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74162B" w14:textId="5836A8D1" w:rsidR="00D949B0" w:rsidRPr="009464E3" w:rsidRDefault="00D35B6A" w:rsidP="00D949B0">
      <w:pPr>
        <w:pStyle w:val="Heading1"/>
      </w:pPr>
      <w:bookmarkStart w:id="0" w:name="_Toc176789555"/>
      <w:bookmarkStart w:id="1" w:name="_Toc181791250"/>
      <w:bookmarkStart w:id="2" w:name="_Toc182913681"/>
      <w:r>
        <w:t>PUBLIC TRANSPORT OMBUDSMAN</w:t>
      </w:r>
      <w:r>
        <w:br/>
      </w:r>
      <w:r w:rsidR="00D949B0">
        <w:t>202</w:t>
      </w:r>
      <w:r w:rsidR="00AE0100">
        <w:t>4</w:t>
      </w:r>
      <w:r w:rsidR="00D949B0">
        <w:t xml:space="preserve"> </w:t>
      </w:r>
      <w:r w:rsidR="00D949B0" w:rsidRPr="009464E3">
        <w:t>ANNUAL REPORT</w:t>
      </w:r>
      <w:bookmarkEnd w:id="0"/>
      <w:bookmarkEnd w:id="1"/>
      <w:bookmarkEnd w:id="2"/>
    </w:p>
    <w:p w14:paraId="1C655C49" w14:textId="3F50D7D9" w:rsidR="001A0255" w:rsidRDefault="00AD0AEC"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r>
        <w:fldChar w:fldCharType="begin"/>
      </w:r>
      <w:r>
        <w:instrText xml:space="preserve"> TOC \h \z \t "Heading 2,1" </w:instrText>
      </w:r>
      <w:r>
        <w:fldChar w:fldCharType="separate"/>
      </w:r>
      <w:hyperlink w:anchor="_Toc184304540" w:history="1">
        <w:r w:rsidR="001A0255" w:rsidRPr="003968D6">
          <w:rPr>
            <w:rStyle w:val="Hyperlink"/>
            <w:noProof/>
          </w:rPr>
          <w:t>Our value proposition</w:t>
        </w:r>
        <w:r w:rsidR="001A0255">
          <w:rPr>
            <w:noProof/>
            <w:webHidden/>
          </w:rPr>
          <w:tab/>
        </w:r>
        <w:r w:rsidR="001A0255">
          <w:rPr>
            <w:noProof/>
            <w:webHidden/>
          </w:rPr>
          <w:fldChar w:fldCharType="begin"/>
        </w:r>
        <w:r w:rsidR="001A0255">
          <w:rPr>
            <w:noProof/>
            <w:webHidden/>
          </w:rPr>
          <w:instrText xml:space="preserve"> PAGEREF _Toc184304540 \h </w:instrText>
        </w:r>
        <w:r w:rsidR="001A0255">
          <w:rPr>
            <w:noProof/>
            <w:webHidden/>
          </w:rPr>
        </w:r>
        <w:r w:rsidR="001A0255">
          <w:rPr>
            <w:noProof/>
            <w:webHidden/>
          </w:rPr>
          <w:fldChar w:fldCharType="separate"/>
        </w:r>
        <w:r w:rsidR="001A0255">
          <w:rPr>
            <w:noProof/>
            <w:webHidden/>
          </w:rPr>
          <w:t>2</w:t>
        </w:r>
        <w:r w:rsidR="001A0255">
          <w:rPr>
            <w:noProof/>
            <w:webHidden/>
          </w:rPr>
          <w:fldChar w:fldCharType="end"/>
        </w:r>
      </w:hyperlink>
    </w:p>
    <w:p w14:paraId="77921DB4" w14:textId="040D65DA"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1" w:history="1">
        <w:r w:rsidRPr="003968D6">
          <w:rPr>
            <w:rStyle w:val="Hyperlink"/>
            <w:noProof/>
          </w:rPr>
          <w:t>Acknowledgement of country</w:t>
        </w:r>
        <w:r>
          <w:rPr>
            <w:noProof/>
            <w:webHidden/>
          </w:rPr>
          <w:tab/>
        </w:r>
        <w:r>
          <w:rPr>
            <w:noProof/>
            <w:webHidden/>
          </w:rPr>
          <w:fldChar w:fldCharType="begin"/>
        </w:r>
        <w:r>
          <w:rPr>
            <w:noProof/>
            <w:webHidden/>
          </w:rPr>
          <w:instrText xml:space="preserve"> PAGEREF _Toc184304541 \h </w:instrText>
        </w:r>
        <w:r>
          <w:rPr>
            <w:noProof/>
            <w:webHidden/>
          </w:rPr>
        </w:r>
        <w:r>
          <w:rPr>
            <w:noProof/>
            <w:webHidden/>
          </w:rPr>
          <w:fldChar w:fldCharType="separate"/>
        </w:r>
        <w:r>
          <w:rPr>
            <w:noProof/>
            <w:webHidden/>
          </w:rPr>
          <w:t>2</w:t>
        </w:r>
        <w:r>
          <w:rPr>
            <w:noProof/>
            <w:webHidden/>
          </w:rPr>
          <w:fldChar w:fldCharType="end"/>
        </w:r>
      </w:hyperlink>
    </w:p>
    <w:p w14:paraId="3B8A83A4" w14:textId="66879A79"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2" w:history="1">
        <w:r w:rsidRPr="003968D6">
          <w:rPr>
            <w:rStyle w:val="Hyperlink"/>
            <w:noProof/>
          </w:rPr>
          <w:t>Year at a glance</w:t>
        </w:r>
        <w:r>
          <w:rPr>
            <w:noProof/>
            <w:webHidden/>
          </w:rPr>
          <w:tab/>
        </w:r>
        <w:r>
          <w:rPr>
            <w:noProof/>
            <w:webHidden/>
          </w:rPr>
          <w:fldChar w:fldCharType="begin"/>
        </w:r>
        <w:r>
          <w:rPr>
            <w:noProof/>
            <w:webHidden/>
          </w:rPr>
          <w:instrText xml:space="preserve"> PAGEREF _Toc184304542 \h </w:instrText>
        </w:r>
        <w:r>
          <w:rPr>
            <w:noProof/>
            <w:webHidden/>
          </w:rPr>
        </w:r>
        <w:r>
          <w:rPr>
            <w:noProof/>
            <w:webHidden/>
          </w:rPr>
          <w:fldChar w:fldCharType="separate"/>
        </w:r>
        <w:r>
          <w:rPr>
            <w:noProof/>
            <w:webHidden/>
          </w:rPr>
          <w:t>3</w:t>
        </w:r>
        <w:r>
          <w:rPr>
            <w:noProof/>
            <w:webHidden/>
          </w:rPr>
          <w:fldChar w:fldCharType="end"/>
        </w:r>
      </w:hyperlink>
    </w:p>
    <w:p w14:paraId="4BE91128" w14:textId="587FEAE4"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3" w:history="1">
        <w:r w:rsidRPr="003968D6">
          <w:rPr>
            <w:rStyle w:val="Hyperlink"/>
            <w:noProof/>
          </w:rPr>
          <w:t>Top 10 issues</w:t>
        </w:r>
        <w:r>
          <w:rPr>
            <w:noProof/>
            <w:webHidden/>
          </w:rPr>
          <w:tab/>
        </w:r>
        <w:r>
          <w:rPr>
            <w:noProof/>
            <w:webHidden/>
          </w:rPr>
          <w:fldChar w:fldCharType="begin"/>
        </w:r>
        <w:r>
          <w:rPr>
            <w:noProof/>
            <w:webHidden/>
          </w:rPr>
          <w:instrText xml:space="preserve"> PAGEREF _Toc184304543 \h </w:instrText>
        </w:r>
        <w:r>
          <w:rPr>
            <w:noProof/>
            <w:webHidden/>
          </w:rPr>
        </w:r>
        <w:r>
          <w:rPr>
            <w:noProof/>
            <w:webHidden/>
          </w:rPr>
          <w:fldChar w:fldCharType="separate"/>
        </w:r>
        <w:r>
          <w:rPr>
            <w:noProof/>
            <w:webHidden/>
          </w:rPr>
          <w:t>3</w:t>
        </w:r>
        <w:r>
          <w:rPr>
            <w:noProof/>
            <w:webHidden/>
          </w:rPr>
          <w:fldChar w:fldCharType="end"/>
        </w:r>
      </w:hyperlink>
    </w:p>
    <w:p w14:paraId="4743F88F" w14:textId="189CDAC0"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4" w:history="1">
        <w:r w:rsidRPr="003968D6">
          <w:rPr>
            <w:rStyle w:val="Hyperlink"/>
            <w:noProof/>
          </w:rPr>
          <w:t>Chair’s report</w:t>
        </w:r>
        <w:r>
          <w:rPr>
            <w:noProof/>
            <w:webHidden/>
          </w:rPr>
          <w:tab/>
        </w:r>
        <w:r>
          <w:rPr>
            <w:noProof/>
            <w:webHidden/>
          </w:rPr>
          <w:fldChar w:fldCharType="begin"/>
        </w:r>
        <w:r>
          <w:rPr>
            <w:noProof/>
            <w:webHidden/>
          </w:rPr>
          <w:instrText xml:space="preserve"> PAGEREF _Toc184304544 \h </w:instrText>
        </w:r>
        <w:r>
          <w:rPr>
            <w:noProof/>
            <w:webHidden/>
          </w:rPr>
        </w:r>
        <w:r>
          <w:rPr>
            <w:noProof/>
            <w:webHidden/>
          </w:rPr>
          <w:fldChar w:fldCharType="separate"/>
        </w:r>
        <w:r>
          <w:rPr>
            <w:noProof/>
            <w:webHidden/>
          </w:rPr>
          <w:t>4</w:t>
        </w:r>
        <w:r>
          <w:rPr>
            <w:noProof/>
            <w:webHidden/>
          </w:rPr>
          <w:fldChar w:fldCharType="end"/>
        </w:r>
      </w:hyperlink>
    </w:p>
    <w:p w14:paraId="15A3554D" w14:textId="0F8ACF6B"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5" w:history="1">
        <w:r w:rsidRPr="003968D6">
          <w:rPr>
            <w:rStyle w:val="Hyperlink"/>
            <w:noProof/>
          </w:rPr>
          <w:t>Ombudsman’s report</w:t>
        </w:r>
        <w:r>
          <w:rPr>
            <w:noProof/>
            <w:webHidden/>
          </w:rPr>
          <w:tab/>
        </w:r>
        <w:r>
          <w:rPr>
            <w:noProof/>
            <w:webHidden/>
          </w:rPr>
          <w:fldChar w:fldCharType="begin"/>
        </w:r>
        <w:r>
          <w:rPr>
            <w:noProof/>
            <w:webHidden/>
          </w:rPr>
          <w:instrText xml:space="preserve"> PAGEREF _Toc184304545 \h </w:instrText>
        </w:r>
        <w:r>
          <w:rPr>
            <w:noProof/>
            <w:webHidden/>
          </w:rPr>
        </w:r>
        <w:r>
          <w:rPr>
            <w:noProof/>
            <w:webHidden/>
          </w:rPr>
          <w:fldChar w:fldCharType="separate"/>
        </w:r>
        <w:r>
          <w:rPr>
            <w:noProof/>
            <w:webHidden/>
          </w:rPr>
          <w:t>6</w:t>
        </w:r>
        <w:r>
          <w:rPr>
            <w:noProof/>
            <w:webHidden/>
          </w:rPr>
          <w:fldChar w:fldCharType="end"/>
        </w:r>
      </w:hyperlink>
    </w:p>
    <w:p w14:paraId="360C2C29" w14:textId="31A511B3"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6" w:history="1">
        <w:r w:rsidRPr="003968D6">
          <w:rPr>
            <w:rStyle w:val="Hyperlink"/>
            <w:noProof/>
          </w:rPr>
          <w:t>PTO Scheme members</w:t>
        </w:r>
        <w:r>
          <w:rPr>
            <w:noProof/>
            <w:webHidden/>
          </w:rPr>
          <w:tab/>
        </w:r>
        <w:r>
          <w:rPr>
            <w:noProof/>
            <w:webHidden/>
          </w:rPr>
          <w:fldChar w:fldCharType="begin"/>
        </w:r>
        <w:r>
          <w:rPr>
            <w:noProof/>
            <w:webHidden/>
          </w:rPr>
          <w:instrText xml:space="preserve"> PAGEREF _Toc184304546 \h </w:instrText>
        </w:r>
        <w:r>
          <w:rPr>
            <w:noProof/>
            <w:webHidden/>
          </w:rPr>
        </w:r>
        <w:r>
          <w:rPr>
            <w:noProof/>
            <w:webHidden/>
          </w:rPr>
          <w:fldChar w:fldCharType="separate"/>
        </w:r>
        <w:r>
          <w:rPr>
            <w:noProof/>
            <w:webHidden/>
          </w:rPr>
          <w:t>8</w:t>
        </w:r>
        <w:r>
          <w:rPr>
            <w:noProof/>
            <w:webHidden/>
          </w:rPr>
          <w:fldChar w:fldCharType="end"/>
        </w:r>
      </w:hyperlink>
    </w:p>
    <w:p w14:paraId="0C06FBC9" w14:textId="309963E7"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7" w:history="1">
        <w:r w:rsidRPr="003968D6">
          <w:rPr>
            <w:rStyle w:val="Hyperlink"/>
            <w:noProof/>
          </w:rPr>
          <w:t>Celebrating 20 years of free, fair and independent dispute resolution services</w:t>
        </w:r>
        <w:r>
          <w:rPr>
            <w:noProof/>
            <w:webHidden/>
          </w:rPr>
          <w:tab/>
        </w:r>
        <w:r>
          <w:rPr>
            <w:noProof/>
            <w:webHidden/>
          </w:rPr>
          <w:fldChar w:fldCharType="begin"/>
        </w:r>
        <w:r>
          <w:rPr>
            <w:noProof/>
            <w:webHidden/>
          </w:rPr>
          <w:instrText xml:space="preserve"> PAGEREF _Toc184304547 \h </w:instrText>
        </w:r>
        <w:r>
          <w:rPr>
            <w:noProof/>
            <w:webHidden/>
          </w:rPr>
        </w:r>
        <w:r>
          <w:rPr>
            <w:noProof/>
            <w:webHidden/>
          </w:rPr>
          <w:fldChar w:fldCharType="separate"/>
        </w:r>
        <w:r>
          <w:rPr>
            <w:noProof/>
            <w:webHidden/>
          </w:rPr>
          <w:t>9</w:t>
        </w:r>
        <w:r>
          <w:rPr>
            <w:noProof/>
            <w:webHidden/>
          </w:rPr>
          <w:fldChar w:fldCharType="end"/>
        </w:r>
      </w:hyperlink>
    </w:p>
    <w:p w14:paraId="02F60E2A" w14:textId="1B7B752A"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8" w:history="1">
        <w:r w:rsidRPr="003968D6">
          <w:rPr>
            <w:rStyle w:val="Hyperlink"/>
            <w:noProof/>
          </w:rPr>
          <w:t>20 Years of the PTO</w:t>
        </w:r>
        <w:r w:rsidR="005924D4">
          <w:rPr>
            <w:rStyle w:val="Hyperlink"/>
            <w:noProof/>
          </w:rPr>
          <w:t>:</w:t>
        </w:r>
        <w:r w:rsidRPr="003968D6">
          <w:rPr>
            <w:rStyle w:val="Hyperlink"/>
            <w:noProof/>
          </w:rPr>
          <w:t xml:space="preserve"> </w:t>
        </w:r>
        <w:r w:rsidR="005924D4">
          <w:rPr>
            <w:rStyle w:val="Hyperlink"/>
            <w:noProof/>
          </w:rPr>
          <w:t>H</w:t>
        </w:r>
        <w:r w:rsidRPr="003968D6">
          <w:rPr>
            <w:rStyle w:val="Hyperlink"/>
            <w:noProof/>
          </w:rPr>
          <w:t>ighlights and milestones</w:t>
        </w:r>
        <w:r>
          <w:rPr>
            <w:noProof/>
            <w:webHidden/>
          </w:rPr>
          <w:tab/>
        </w:r>
        <w:r>
          <w:rPr>
            <w:noProof/>
            <w:webHidden/>
          </w:rPr>
          <w:fldChar w:fldCharType="begin"/>
        </w:r>
        <w:r>
          <w:rPr>
            <w:noProof/>
            <w:webHidden/>
          </w:rPr>
          <w:instrText xml:space="preserve"> PAGEREF _Toc184304548 \h </w:instrText>
        </w:r>
        <w:r>
          <w:rPr>
            <w:noProof/>
            <w:webHidden/>
          </w:rPr>
        </w:r>
        <w:r>
          <w:rPr>
            <w:noProof/>
            <w:webHidden/>
          </w:rPr>
          <w:fldChar w:fldCharType="separate"/>
        </w:r>
        <w:r>
          <w:rPr>
            <w:noProof/>
            <w:webHidden/>
          </w:rPr>
          <w:t>10</w:t>
        </w:r>
        <w:r>
          <w:rPr>
            <w:noProof/>
            <w:webHidden/>
          </w:rPr>
          <w:fldChar w:fldCharType="end"/>
        </w:r>
      </w:hyperlink>
    </w:p>
    <w:p w14:paraId="348A00F4" w14:textId="23D57A0A"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49" w:history="1">
        <w:r w:rsidRPr="003968D6">
          <w:rPr>
            <w:rStyle w:val="Hyperlink"/>
            <w:noProof/>
          </w:rPr>
          <w:t>How we manage approaches to the PTO</w:t>
        </w:r>
        <w:r>
          <w:rPr>
            <w:noProof/>
            <w:webHidden/>
          </w:rPr>
          <w:tab/>
        </w:r>
        <w:r>
          <w:rPr>
            <w:noProof/>
            <w:webHidden/>
          </w:rPr>
          <w:fldChar w:fldCharType="begin"/>
        </w:r>
        <w:r>
          <w:rPr>
            <w:noProof/>
            <w:webHidden/>
          </w:rPr>
          <w:instrText xml:space="preserve"> PAGEREF _Toc184304549 \h </w:instrText>
        </w:r>
        <w:r>
          <w:rPr>
            <w:noProof/>
            <w:webHidden/>
          </w:rPr>
        </w:r>
        <w:r>
          <w:rPr>
            <w:noProof/>
            <w:webHidden/>
          </w:rPr>
          <w:fldChar w:fldCharType="separate"/>
        </w:r>
        <w:r>
          <w:rPr>
            <w:noProof/>
            <w:webHidden/>
          </w:rPr>
          <w:t>11</w:t>
        </w:r>
        <w:r>
          <w:rPr>
            <w:noProof/>
            <w:webHidden/>
          </w:rPr>
          <w:fldChar w:fldCharType="end"/>
        </w:r>
      </w:hyperlink>
    </w:p>
    <w:p w14:paraId="2D53641D" w14:textId="43934643"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0" w:history="1">
        <w:r w:rsidRPr="003968D6">
          <w:rPr>
            <w:rStyle w:val="Hyperlink"/>
            <w:noProof/>
          </w:rPr>
          <w:t>Referrals to PTO Scheme members and other agencies</w:t>
        </w:r>
        <w:r>
          <w:rPr>
            <w:noProof/>
            <w:webHidden/>
          </w:rPr>
          <w:tab/>
        </w:r>
        <w:r>
          <w:rPr>
            <w:noProof/>
            <w:webHidden/>
          </w:rPr>
          <w:fldChar w:fldCharType="begin"/>
        </w:r>
        <w:r>
          <w:rPr>
            <w:noProof/>
            <w:webHidden/>
          </w:rPr>
          <w:instrText xml:space="preserve"> PAGEREF _Toc184304550 \h </w:instrText>
        </w:r>
        <w:r>
          <w:rPr>
            <w:noProof/>
            <w:webHidden/>
          </w:rPr>
        </w:r>
        <w:r>
          <w:rPr>
            <w:noProof/>
            <w:webHidden/>
          </w:rPr>
          <w:fldChar w:fldCharType="separate"/>
        </w:r>
        <w:r>
          <w:rPr>
            <w:noProof/>
            <w:webHidden/>
          </w:rPr>
          <w:t>13</w:t>
        </w:r>
        <w:r>
          <w:rPr>
            <w:noProof/>
            <w:webHidden/>
          </w:rPr>
          <w:fldChar w:fldCharType="end"/>
        </w:r>
      </w:hyperlink>
    </w:p>
    <w:p w14:paraId="73348459" w14:textId="407C47E3"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1" w:history="1">
        <w:r w:rsidRPr="003968D6">
          <w:rPr>
            <w:rStyle w:val="Hyperlink"/>
            <w:noProof/>
          </w:rPr>
          <w:t>Conciliations</w:t>
        </w:r>
        <w:r>
          <w:rPr>
            <w:noProof/>
            <w:webHidden/>
          </w:rPr>
          <w:tab/>
        </w:r>
        <w:r>
          <w:rPr>
            <w:noProof/>
            <w:webHidden/>
          </w:rPr>
          <w:fldChar w:fldCharType="begin"/>
        </w:r>
        <w:r>
          <w:rPr>
            <w:noProof/>
            <w:webHidden/>
          </w:rPr>
          <w:instrText xml:space="preserve"> PAGEREF _Toc184304551 \h </w:instrText>
        </w:r>
        <w:r>
          <w:rPr>
            <w:noProof/>
            <w:webHidden/>
          </w:rPr>
        </w:r>
        <w:r>
          <w:rPr>
            <w:noProof/>
            <w:webHidden/>
          </w:rPr>
          <w:fldChar w:fldCharType="separate"/>
        </w:r>
        <w:r>
          <w:rPr>
            <w:noProof/>
            <w:webHidden/>
          </w:rPr>
          <w:t>14</w:t>
        </w:r>
        <w:r>
          <w:rPr>
            <w:noProof/>
            <w:webHidden/>
          </w:rPr>
          <w:fldChar w:fldCharType="end"/>
        </w:r>
      </w:hyperlink>
    </w:p>
    <w:p w14:paraId="40C6460A" w14:textId="146086AF"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2" w:history="1">
        <w:r w:rsidRPr="003968D6">
          <w:rPr>
            <w:rStyle w:val="Hyperlink"/>
            <w:noProof/>
          </w:rPr>
          <w:t>Investigations</w:t>
        </w:r>
        <w:r>
          <w:rPr>
            <w:noProof/>
            <w:webHidden/>
          </w:rPr>
          <w:tab/>
        </w:r>
        <w:r>
          <w:rPr>
            <w:noProof/>
            <w:webHidden/>
          </w:rPr>
          <w:fldChar w:fldCharType="begin"/>
        </w:r>
        <w:r>
          <w:rPr>
            <w:noProof/>
            <w:webHidden/>
          </w:rPr>
          <w:instrText xml:space="preserve"> PAGEREF _Toc184304552 \h </w:instrText>
        </w:r>
        <w:r>
          <w:rPr>
            <w:noProof/>
            <w:webHidden/>
          </w:rPr>
        </w:r>
        <w:r>
          <w:rPr>
            <w:noProof/>
            <w:webHidden/>
          </w:rPr>
          <w:fldChar w:fldCharType="separate"/>
        </w:r>
        <w:r>
          <w:rPr>
            <w:noProof/>
            <w:webHidden/>
          </w:rPr>
          <w:t>16</w:t>
        </w:r>
        <w:r>
          <w:rPr>
            <w:noProof/>
            <w:webHidden/>
          </w:rPr>
          <w:fldChar w:fldCharType="end"/>
        </w:r>
      </w:hyperlink>
    </w:p>
    <w:p w14:paraId="1179C347" w14:textId="3A75C14B"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3" w:history="1">
        <w:r w:rsidRPr="003968D6">
          <w:rPr>
            <w:rStyle w:val="Hyperlink"/>
            <w:noProof/>
          </w:rPr>
          <w:t>A conciliation case study: Mirka’s complaint</w:t>
        </w:r>
        <w:r>
          <w:rPr>
            <w:noProof/>
            <w:webHidden/>
          </w:rPr>
          <w:tab/>
        </w:r>
        <w:r>
          <w:rPr>
            <w:noProof/>
            <w:webHidden/>
          </w:rPr>
          <w:fldChar w:fldCharType="begin"/>
        </w:r>
        <w:r>
          <w:rPr>
            <w:noProof/>
            <w:webHidden/>
          </w:rPr>
          <w:instrText xml:space="preserve"> PAGEREF _Toc184304553 \h </w:instrText>
        </w:r>
        <w:r>
          <w:rPr>
            <w:noProof/>
            <w:webHidden/>
          </w:rPr>
        </w:r>
        <w:r>
          <w:rPr>
            <w:noProof/>
            <w:webHidden/>
          </w:rPr>
          <w:fldChar w:fldCharType="separate"/>
        </w:r>
        <w:r>
          <w:rPr>
            <w:noProof/>
            <w:webHidden/>
          </w:rPr>
          <w:t>18</w:t>
        </w:r>
        <w:r>
          <w:rPr>
            <w:noProof/>
            <w:webHidden/>
          </w:rPr>
          <w:fldChar w:fldCharType="end"/>
        </w:r>
      </w:hyperlink>
    </w:p>
    <w:p w14:paraId="074545E0" w14:textId="3AEB5A1B"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4" w:history="1">
        <w:r w:rsidRPr="003968D6">
          <w:rPr>
            <w:rStyle w:val="Hyperlink"/>
            <w:noProof/>
          </w:rPr>
          <w:t>An investigation case study: Evan’s complaint</w:t>
        </w:r>
        <w:r>
          <w:rPr>
            <w:noProof/>
            <w:webHidden/>
          </w:rPr>
          <w:tab/>
        </w:r>
        <w:r>
          <w:rPr>
            <w:noProof/>
            <w:webHidden/>
          </w:rPr>
          <w:fldChar w:fldCharType="begin"/>
        </w:r>
        <w:r>
          <w:rPr>
            <w:noProof/>
            <w:webHidden/>
          </w:rPr>
          <w:instrText xml:space="preserve"> PAGEREF _Toc184304554 \h </w:instrText>
        </w:r>
        <w:r>
          <w:rPr>
            <w:noProof/>
            <w:webHidden/>
          </w:rPr>
        </w:r>
        <w:r>
          <w:rPr>
            <w:noProof/>
            <w:webHidden/>
          </w:rPr>
          <w:fldChar w:fldCharType="separate"/>
        </w:r>
        <w:r>
          <w:rPr>
            <w:noProof/>
            <w:webHidden/>
          </w:rPr>
          <w:t>20</w:t>
        </w:r>
        <w:r>
          <w:rPr>
            <w:noProof/>
            <w:webHidden/>
          </w:rPr>
          <w:fldChar w:fldCharType="end"/>
        </w:r>
      </w:hyperlink>
    </w:p>
    <w:p w14:paraId="07965601" w14:textId="146DB916"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5" w:history="1">
        <w:r w:rsidRPr="003968D6">
          <w:rPr>
            <w:rStyle w:val="Hyperlink"/>
            <w:noProof/>
          </w:rPr>
          <w:t>Fines complaints</w:t>
        </w:r>
        <w:r>
          <w:rPr>
            <w:noProof/>
            <w:webHidden/>
          </w:rPr>
          <w:tab/>
        </w:r>
        <w:r>
          <w:rPr>
            <w:noProof/>
            <w:webHidden/>
          </w:rPr>
          <w:fldChar w:fldCharType="begin"/>
        </w:r>
        <w:r>
          <w:rPr>
            <w:noProof/>
            <w:webHidden/>
          </w:rPr>
          <w:instrText xml:space="preserve"> PAGEREF _Toc184304555 \h </w:instrText>
        </w:r>
        <w:r>
          <w:rPr>
            <w:noProof/>
            <w:webHidden/>
          </w:rPr>
        </w:r>
        <w:r>
          <w:rPr>
            <w:noProof/>
            <w:webHidden/>
          </w:rPr>
          <w:fldChar w:fldCharType="separate"/>
        </w:r>
        <w:r>
          <w:rPr>
            <w:noProof/>
            <w:webHidden/>
          </w:rPr>
          <w:t>23</w:t>
        </w:r>
        <w:r>
          <w:rPr>
            <w:noProof/>
            <w:webHidden/>
          </w:rPr>
          <w:fldChar w:fldCharType="end"/>
        </w:r>
      </w:hyperlink>
    </w:p>
    <w:p w14:paraId="2D6E1D9C" w14:textId="6D4771DB"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6" w:history="1">
        <w:r w:rsidRPr="003968D6">
          <w:rPr>
            <w:rStyle w:val="Hyperlink"/>
            <w:noProof/>
          </w:rPr>
          <w:t>Staff profile – Adam Boyce</w:t>
        </w:r>
        <w:r>
          <w:rPr>
            <w:noProof/>
            <w:webHidden/>
          </w:rPr>
          <w:tab/>
        </w:r>
        <w:r>
          <w:rPr>
            <w:noProof/>
            <w:webHidden/>
          </w:rPr>
          <w:fldChar w:fldCharType="begin"/>
        </w:r>
        <w:r>
          <w:rPr>
            <w:noProof/>
            <w:webHidden/>
          </w:rPr>
          <w:instrText xml:space="preserve"> PAGEREF _Toc184304556 \h </w:instrText>
        </w:r>
        <w:r>
          <w:rPr>
            <w:noProof/>
            <w:webHidden/>
          </w:rPr>
        </w:r>
        <w:r>
          <w:rPr>
            <w:noProof/>
            <w:webHidden/>
          </w:rPr>
          <w:fldChar w:fldCharType="separate"/>
        </w:r>
        <w:r>
          <w:rPr>
            <w:noProof/>
            <w:webHidden/>
          </w:rPr>
          <w:t>26</w:t>
        </w:r>
        <w:r>
          <w:rPr>
            <w:noProof/>
            <w:webHidden/>
          </w:rPr>
          <w:fldChar w:fldCharType="end"/>
        </w:r>
      </w:hyperlink>
    </w:p>
    <w:p w14:paraId="7472BAD1" w14:textId="0D95B3A1"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7" w:history="1">
        <w:r w:rsidRPr="003968D6">
          <w:rPr>
            <w:rStyle w:val="Hyperlink"/>
            <w:noProof/>
          </w:rPr>
          <w:t>How we performed</w:t>
        </w:r>
        <w:r>
          <w:rPr>
            <w:noProof/>
            <w:webHidden/>
          </w:rPr>
          <w:tab/>
        </w:r>
        <w:r>
          <w:rPr>
            <w:noProof/>
            <w:webHidden/>
          </w:rPr>
          <w:fldChar w:fldCharType="begin"/>
        </w:r>
        <w:r>
          <w:rPr>
            <w:noProof/>
            <w:webHidden/>
          </w:rPr>
          <w:instrText xml:space="preserve"> PAGEREF _Toc184304557 \h </w:instrText>
        </w:r>
        <w:r>
          <w:rPr>
            <w:noProof/>
            <w:webHidden/>
          </w:rPr>
        </w:r>
        <w:r>
          <w:rPr>
            <w:noProof/>
            <w:webHidden/>
          </w:rPr>
          <w:fldChar w:fldCharType="separate"/>
        </w:r>
        <w:r>
          <w:rPr>
            <w:noProof/>
            <w:webHidden/>
          </w:rPr>
          <w:t>28</w:t>
        </w:r>
        <w:r>
          <w:rPr>
            <w:noProof/>
            <w:webHidden/>
          </w:rPr>
          <w:fldChar w:fldCharType="end"/>
        </w:r>
      </w:hyperlink>
    </w:p>
    <w:p w14:paraId="7075D943" w14:textId="79E192AD"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8" w:history="1">
        <w:r w:rsidRPr="003968D6">
          <w:rPr>
            <w:rStyle w:val="Hyperlink"/>
            <w:noProof/>
          </w:rPr>
          <w:t>A conciliation case study: Billie’s complaint</w:t>
        </w:r>
        <w:r>
          <w:rPr>
            <w:noProof/>
            <w:webHidden/>
          </w:rPr>
          <w:tab/>
        </w:r>
        <w:r>
          <w:rPr>
            <w:noProof/>
            <w:webHidden/>
          </w:rPr>
          <w:fldChar w:fldCharType="begin"/>
        </w:r>
        <w:r>
          <w:rPr>
            <w:noProof/>
            <w:webHidden/>
          </w:rPr>
          <w:instrText xml:space="preserve"> PAGEREF _Toc184304558 \h </w:instrText>
        </w:r>
        <w:r>
          <w:rPr>
            <w:noProof/>
            <w:webHidden/>
          </w:rPr>
        </w:r>
        <w:r>
          <w:rPr>
            <w:noProof/>
            <w:webHidden/>
          </w:rPr>
          <w:fldChar w:fldCharType="separate"/>
        </w:r>
        <w:r>
          <w:rPr>
            <w:noProof/>
            <w:webHidden/>
          </w:rPr>
          <w:t>30</w:t>
        </w:r>
        <w:r>
          <w:rPr>
            <w:noProof/>
            <w:webHidden/>
          </w:rPr>
          <w:fldChar w:fldCharType="end"/>
        </w:r>
      </w:hyperlink>
    </w:p>
    <w:p w14:paraId="741CCA69" w14:textId="50BA8465"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59" w:history="1">
        <w:r w:rsidRPr="003968D6">
          <w:rPr>
            <w:rStyle w:val="Hyperlink"/>
            <w:noProof/>
          </w:rPr>
          <w:t>Community outreach and accessibility</w:t>
        </w:r>
        <w:r>
          <w:rPr>
            <w:noProof/>
            <w:webHidden/>
          </w:rPr>
          <w:tab/>
        </w:r>
        <w:r>
          <w:rPr>
            <w:noProof/>
            <w:webHidden/>
          </w:rPr>
          <w:fldChar w:fldCharType="begin"/>
        </w:r>
        <w:r>
          <w:rPr>
            <w:noProof/>
            <w:webHidden/>
          </w:rPr>
          <w:instrText xml:space="preserve"> PAGEREF _Toc184304559 \h </w:instrText>
        </w:r>
        <w:r>
          <w:rPr>
            <w:noProof/>
            <w:webHidden/>
          </w:rPr>
        </w:r>
        <w:r>
          <w:rPr>
            <w:noProof/>
            <w:webHidden/>
          </w:rPr>
          <w:fldChar w:fldCharType="separate"/>
        </w:r>
        <w:r>
          <w:rPr>
            <w:noProof/>
            <w:webHidden/>
          </w:rPr>
          <w:t>32</w:t>
        </w:r>
        <w:r>
          <w:rPr>
            <w:noProof/>
            <w:webHidden/>
          </w:rPr>
          <w:fldChar w:fldCharType="end"/>
        </w:r>
      </w:hyperlink>
    </w:p>
    <w:p w14:paraId="0F8E0DB7" w14:textId="30F1CD43"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0" w:history="1">
        <w:r w:rsidRPr="003968D6">
          <w:rPr>
            <w:rStyle w:val="Hyperlink"/>
            <w:noProof/>
          </w:rPr>
          <w:t>An investigation case study: Shauna’s complaint</w:t>
        </w:r>
        <w:r>
          <w:rPr>
            <w:noProof/>
            <w:webHidden/>
          </w:rPr>
          <w:tab/>
        </w:r>
        <w:r>
          <w:rPr>
            <w:noProof/>
            <w:webHidden/>
          </w:rPr>
          <w:fldChar w:fldCharType="begin"/>
        </w:r>
        <w:r>
          <w:rPr>
            <w:noProof/>
            <w:webHidden/>
          </w:rPr>
          <w:instrText xml:space="preserve"> PAGEREF _Toc184304560 \h </w:instrText>
        </w:r>
        <w:r>
          <w:rPr>
            <w:noProof/>
            <w:webHidden/>
          </w:rPr>
        </w:r>
        <w:r>
          <w:rPr>
            <w:noProof/>
            <w:webHidden/>
          </w:rPr>
          <w:fldChar w:fldCharType="separate"/>
        </w:r>
        <w:r>
          <w:rPr>
            <w:noProof/>
            <w:webHidden/>
          </w:rPr>
          <w:t>35</w:t>
        </w:r>
        <w:r>
          <w:rPr>
            <w:noProof/>
            <w:webHidden/>
          </w:rPr>
          <w:fldChar w:fldCharType="end"/>
        </w:r>
      </w:hyperlink>
    </w:p>
    <w:p w14:paraId="57B0EACA" w14:textId="50AC2AE7"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1" w:history="1">
        <w:r w:rsidRPr="003968D6">
          <w:rPr>
            <w:rStyle w:val="Hyperlink"/>
            <w:noProof/>
          </w:rPr>
          <w:t>Our Board</w:t>
        </w:r>
        <w:r>
          <w:rPr>
            <w:noProof/>
            <w:webHidden/>
          </w:rPr>
          <w:tab/>
        </w:r>
        <w:r>
          <w:rPr>
            <w:noProof/>
            <w:webHidden/>
          </w:rPr>
          <w:fldChar w:fldCharType="begin"/>
        </w:r>
        <w:r>
          <w:rPr>
            <w:noProof/>
            <w:webHidden/>
          </w:rPr>
          <w:instrText xml:space="preserve"> PAGEREF _Toc184304561 \h </w:instrText>
        </w:r>
        <w:r>
          <w:rPr>
            <w:noProof/>
            <w:webHidden/>
          </w:rPr>
        </w:r>
        <w:r>
          <w:rPr>
            <w:noProof/>
            <w:webHidden/>
          </w:rPr>
          <w:fldChar w:fldCharType="separate"/>
        </w:r>
        <w:r>
          <w:rPr>
            <w:noProof/>
            <w:webHidden/>
          </w:rPr>
          <w:t>38</w:t>
        </w:r>
        <w:r>
          <w:rPr>
            <w:noProof/>
            <w:webHidden/>
          </w:rPr>
          <w:fldChar w:fldCharType="end"/>
        </w:r>
      </w:hyperlink>
    </w:p>
    <w:p w14:paraId="392C21E6" w14:textId="255355C1"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2" w:history="1">
        <w:r w:rsidRPr="003968D6">
          <w:rPr>
            <w:rStyle w:val="Hyperlink"/>
            <w:noProof/>
          </w:rPr>
          <w:t>Approaches with issues by member</w:t>
        </w:r>
        <w:r>
          <w:rPr>
            <w:noProof/>
            <w:webHidden/>
          </w:rPr>
          <w:tab/>
        </w:r>
        <w:r>
          <w:rPr>
            <w:noProof/>
            <w:webHidden/>
          </w:rPr>
          <w:fldChar w:fldCharType="begin"/>
        </w:r>
        <w:r>
          <w:rPr>
            <w:noProof/>
            <w:webHidden/>
          </w:rPr>
          <w:instrText xml:space="preserve"> PAGEREF _Toc184304562 \h </w:instrText>
        </w:r>
        <w:r>
          <w:rPr>
            <w:noProof/>
            <w:webHidden/>
          </w:rPr>
        </w:r>
        <w:r>
          <w:rPr>
            <w:noProof/>
            <w:webHidden/>
          </w:rPr>
          <w:fldChar w:fldCharType="separate"/>
        </w:r>
        <w:r>
          <w:rPr>
            <w:noProof/>
            <w:webHidden/>
          </w:rPr>
          <w:t>41</w:t>
        </w:r>
        <w:r>
          <w:rPr>
            <w:noProof/>
            <w:webHidden/>
          </w:rPr>
          <w:fldChar w:fldCharType="end"/>
        </w:r>
      </w:hyperlink>
    </w:p>
    <w:p w14:paraId="6D1D3836" w14:textId="0F83FD36"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3" w:history="1">
        <w:r w:rsidRPr="003968D6">
          <w:rPr>
            <w:rStyle w:val="Hyperlink"/>
            <w:noProof/>
          </w:rPr>
          <w:t>Summary Financial Report</w:t>
        </w:r>
        <w:r>
          <w:rPr>
            <w:noProof/>
            <w:webHidden/>
          </w:rPr>
          <w:tab/>
        </w:r>
        <w:r>
          <w:rPr>
            <w:noProof/>
            <w:webHidden/>
          </w:rPr>
          <w:fldChar w:fldCharType="begin"/>
        </w:r>
        <w:r>
          <w:rPr>
            <w:noProof/>
            <w:webHidden/>
          </w:rPr>
          <w:instrText xml:space="preserve"> PAGEREF _Toc184304563 \h </w:instrText>
        </w:r>
        <w:r>
          <w:rPr>
            <w:noProof/>
            <w:webHidden/>
          </w:rPr>
        </w:r>
        <w:r>
          <w:rPr>
            <w:noProof/>
            <w:webHidden/>
          </w:rPr>
          <w:fldChar w:fldCharType="separate"/>
        </w:r>
        <w:r>
          <w:rPr>
            <w:noProof/>
            <w:webHidden/>
          </w:rPr>
          <w:t>47</w:t>
        </w:r>
        <w:r>
          <w:rPr>
            <w:noProof/>
            <w:webHidden/>
          </w:rPr>
          <w:fldChar w:fldCharType="end"/>
        </w:r>
      </w:hyperlink>
    </w:p>
    <w:p w14:paraId="150270A6" w14:textId="5263F880"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4" w:history="1">
        <w:r w:rsidRPr="003968D6">
          <w:rPr>
            <w:rStyle w:val="Hyperlink"/>
            <w:noProof/>
          </w:rPr>
          <w:t>Discussion and analysis of the statement of cash flows</w:t>
        </w:r>
        <w:r>
          <w:rPr>
            <w:noProof/>
            <w:webHidden/>
          </w:rPr>
          <w:tab/>
        </w:r>
        <w:r>
          <w:rPr>
            <w:noProof/>
            <w:webHidden/>
          </w:rPr>
          <w:fldChar w:fldCharType="begin"/>
        </w:r>
        <w:r>
          <w:rPr>
            <w:noProof/>
            <w:webHidden/>
          </w:rPr>
          <w:instrText xml:space="preserve"> PAGEREF _Toc184304564 \h </w:instrText>
        </w:r>
        <w:r>
          <w:rPr>
            <w:noProof/>
            <w:webHidden/>
          </w:rPr>
        </w:r>
        <w:r>
          <w:rPr>
            <w:noProof/>
            <w:webHidden/>
          </w:rPr>
          <w:fldChar w:fldCharType="separate"/>
        </w:r>
        <w:r>
          <w:rPr>
            <w:noProof/>
            <w:webHidden/>
          </w:rPr>
          <w:t>47</w:t>
        </w:r>
        <w:r>
          <w:rPr>
            <w:noProof/>
            <w:webHidden/>
          </w:rPr>
          <w:fldChar w:fldCharType="end"/>
        </w:r>
      </w:hyperlink>
    </w:p>
    <w:p w14:paraId="19A83B8A" w14:textId="2228F8F1" w:rsidR="001A0255" w:rsidRDefault="001A0255" w:rsidP="009D6C48">
      <w:pPr>
        <w:pStyle w:val="TOC1"/>
        <w:spacing w:after="120" w:line="360" w:lineRule="auto"/>
        <w:rPr>
          <w:rFonts w:asciiTheme="minorHAnsi" w:eastAsiaTheme="minorEastAsia" w:hAnsiTheme="minorHAnsi" w:cstheme="minorBidi"/>
          <w:noProof/>
          <w:color w:val="auto"/>
          <w:kern w:val="2"/>
          <w:lang w:eastAsia="en-GB"/>
          <w14:ligatures w14:val="standardContextual"/>
        </w:rPr>
      </w:pPr>
      <w:hyperlink w:anchor="_Toc184304565" w:history="1">
        <w:r w:rsidRPr="003968D6">
          <w:rPr>
            <w:rStyle w:val="Hyperlink"/>
            <w:noProof/>
          </w:rPr>
          <w:t>Statement of Income</w:t>
        </w:r>
        <w:r>
          <w:rPr>
            <w:noProof/>
            <w:webHidden/>
          </w:rPr>
          <w:tab/>
        </w:r>
        <w:r>
          <w:rPr>
            <w:noProof/>
            <w:webHidden/>
          </w:rPr>
          <w:fldChar w:fldCharType="begin"/>
        </w:r>
        <w:r>
          <w:rPr>
            <w:noProof/>
            <w:webHidden/>
          </w:rPr>
          <w:instrText xml:space="preserve"> PAGEREF _Toc184304565 \h </w:instrText>
        </w:r>
        <w:r>
          <w:rPr>
            <w:noProof/>
            <w:webHidden/>
          </w:rPr>
        </w:r>
        <w:r>
          <w:rPr>
            <w:noProof/>
            <w:webHidden/>
          </w:rPr>
          <w:fldChar w:fldCharType="separate"/>
        </w:r>
        <w:r>
          <w:rPr>
            <w:noProof/>
            <w:webHidden/>
          </w:rPr>
          <w:t>49</w:t>
        </w:r>
        <w:r>
          <w:rPr>
            <w:noProof/>
            <w:webHidden/>
          </w:rPr>
          <w:fldChar w:fldCharType="end"/>
        </w:r>
      </w:hyperlink>
    </w:p>
    <w:p w14:paraId="57AB9A26" w14:textId="6600EF8D" w:rsidR="00957C14" w:rsidRDefault="00AD0AEC" w:rsidP="001A0255">
      <w:pPr>
        <w:pStyle w:val="TOC1"/>
        <w:spacing w:after="120"/>
      </w:pPr>
      <w:r>
        <w:fldChar w:fldCharType="end"/>
      </w:r>
    </w:p>
    <w:p w14:paraId="1893E549" w14:textId="77777777" w:rsidR="001A0255" w:rsidRDefault="001A0255" w:rsidP="001A0255">
      <w:pPr>
        <w:spacing w:after="120"/>
        <w:contextualSpacing/>
        <w:rPr>
          <w:rFonts w:ascii="Roboto" w:hAnsi="Roboto" w:cs="Verdana"/>
          <w:b/>
          <w:bCs/>
          <w:iCs/>
          <w:color w:val="195A7D"/>
          <w:sz w:val="32"/>
          <w:szCs w:val="28"/>
          <w:lang w:val="en-AU"/>
        </w:rPr>
      </w:pPr>
      <w:bookmarkStart w:id="3" w:name="_Toc184304540"/>
      <w:r>
        <w:br w:type="page"/>
      </w:r>
    </w:p>
    <w:p w14:paraId="7A856134" w14:textId="2A2640E2" w:rsidR="00836E3D" w:rsidRDefault="006470F8" w:rsidP="001A0255">
      <w:pPr>
        <w:pStyle w:val="Heading2"/>
      </w:pPr>
      <w:r>
        <w:lastRenderedPageBreak/>
        <w:t>Our value proposition</w:t>
      </w:r>
      <w:bookmarkEnd w:id="3"/>
    </w:p>
    <w:p w14:paraId="69EF0F95" w14:textId="77777777" w:rsidR="00836E3D" w:rsidRDefault="00836E3D" w:rsidP="00836E3D">
      <w:pPr>
        <w:pStyle w:val="BodyCopy"/>
      </w:pPr>
      <w:r>
        <w:t>The Public Transport Ombudsman (PTO) is a fair, free and fast service to sort out public transport complaints and help make the system better for everyone.</w:t>
      </w:r>
    </w:p>
    <w:p w14:paraId="1335C589" w14:textId="77777777" w:rsidR="00836E3D" w:rsidRDefault="00836E3D" w:rsidP="00836E3D">
      <w:pPr>
        <w:pStyle w:val="BodyBullets"/>
      </w:pPr>
      <w:r>
        <w:t>We’re here to listen</w:t>
      </w:r>
    </w:p>
    <w:p w14:paraId="10E7DCA8" w14:textId="77777777" w:rsidR="00836E3D" w:rsidRDefault="00836E3D" w:rsidP="00836E3D">
      <w:pPr>
        <w:pStyle w:val="BodyBullets"/>
      </w:pPr>
      <w:r>
        <w:t>We have the power to act, influence and drive change</w:t>
      </w:r>
    </w:p>
    <w:p w14:paraId="2A08E23D" w14:textId="77777777" w:rsidR="00836E3D" w:rsidRDefault="00836E3D" w:rsidP="00836E3D">
      <w:pPr>
        <w:pStyle w:val="BodyBullets"/>
      </w:pPr>
      <w:r>
        <w:t>We are highly skilled</w:t>
      </w:r>
    </w:p>
    <w:p w14:paraId="31DC0365" w14:textId="77777777" w:rsidR="00836E3D" w:rsidRDefault="00836E3D" w:rsidP="00836E3D">
      <w:pPr>
        <w:pStyle w:val="BodyBullets"/>
      </w:pPr>
      <w:r>
        <w:t>We help people reach agreements</w:t>
      </w:r>
    </w:p>
    <w:p w14:paraId="607B0D3C" w14:textId="77777777" w:rsidR="00836E3D" w:rsidRDefault="00836E3D" w:rsidP="00836E3D">
      <w:pPr>
        <w:pStyle w:val="BodyBullets"/>
      </w:pPr>
      <w:r>
        <w:t>We’re impartial and achieve fair resolutions</w:t>
      </w:r>
    </w:p>
    <w:p w14:paraId="6BB7A4F0" w14:textId="77777777" w:rsidR="00836E3D" w:rsidRDefault="00836E3D" w:rsidP="00836E3D">
      <w:pPr>
        <w:pStyle w:val="BodyBullets"/>
      </w:pPr>
      <w:r>
        <w:t>We act on opportunities to improve the system</w:t>
      </w:r>
    </w:p>
    <w:p w14:paraId="224D4270" w14:textId="7F3F8BD6" w:rsidR="00957C14" w:rsidRDefault="00836E3D" w:rsidP="00836E3D">
      <w:pPr>
        <w:pStyle w:val="BodyBullets"/>
      </w:pPr>
      <w:r>
        <w:t>We’re here for the whole community.</w:t>
      </w:r>
    </w:p>
    <w:p w14:paraId="060660CE" w14:textId="77777777" w:rsidR="001A1897" w:rsidRDefault="001A1897" w:rsidP="001A0255">
      <w:pPr>
        <w:pStyle w:val="Heading2"/>
      </w:pPr>
      <w:bookmarkStart w:id="4" w:name="_Toc184304541"/>
    </w:p>
    <w:p w14:paraId="1EBCCDF7" w14:textId="13A6EE08" w:rsidR="006470F8" w:rsidRPr="006470F8" w:rsidRDefault="006470F8" w:rsidP="001A0255">
      <w:pPr>
        <w:pStyle w:val="Heading2"/>
      </w:pPr>
      <w:r w:rsidRPr="006470F8">
        <w:t>Acknowledgement of country</w:t>
      </w:r>
      <w:bookmarkEnd w:id="4"/>
    </w:p>
    <w:p w14:paraId="6D6A69DF" w14:textId="4C364D6E" w:rsidR="00622810" w:rsidRDefault="006470F8" w:rsidP="006470F8">
      <w:pPr>
        <w:pStyle w:val="BodyCopy"/>
      </w:pPr>
      <w:r w:rsidRPr="006470F8">
        <w:t>The Public Transport Ombudsman respectfully acknowledges the Traditional Custodians of the lands on which we operate our services. We pay our respects to the ongoing living cultures of Aboriginal and Torres Strait Islander peoples, and to Elders past and present.</w:t>
      </w:r>
    </w:p>
    <w:p w14:paraId="3E792AC8" w14:textId="77777777" w:rsidR="001A1897" w:rsidRDefault="001A1897" w:rsidP="006470F8">
      <w:pPr>
        <w:pStyle w:val="BodyCopy"/>
      </w:pPr>
    </w:p>
    <w:p w14:paraId="47E5CB08" w14:textId="051BDE1A" w:rsidR="00D7533A" w:rsidRPr="008F7DFA" w:rsidRDefault="00957C14" w:rsidP="006470F8">
      <w:pPr>
        <w:pStyle w:val="BodyCopy"/>
        <w:rPr>
          <w:i/>
          <w:iCs/>
        </w:rPr>
      </w:pPr>
      <w:r w:rsidRPr="008F7DFA">
        <w:rPr>
          <w:i/>
          <w:iCs/>
        </w:rPr>
        <w:t xml:space="preserve">* </w:t>
      </w:r>
      <w:r w:rsidR="00A216CD" w:rsidRPr="008F7DFA">
        <w:rPr>
          <w:b/>
          <w:i/>
          <w:iCs/>
        </w:rPr>
        <w:t xml:space="preserve">A note about </w:t>
      </w:r>
      <w:r w:rsidR="001F0452" w:rsidRPr="008F7DFA">
        <w:rPr>
          <w:b/>
          <w:i/>
          <w:iCs/>
        </w:rPr>
        <w:t>case studies</w:t>
      </w:r>
      <w:r w:rsidR="001F0452" w:rsidRPr="008F7DFA">
        <w:rPr>
          <w:i/>
          <w:iCs/>
        </w:rPr>
        <w:t xml:space="preserve">: </w:t>
      </w:r>
      <w:r w:rsidRPr="008F7DFA">
        <w:rPr>
          <w:i/>
          <w:iCs/>
        </w:rPr>
        <w:t>all names and any identifying details have been changed</w:t>
      </w:r>
      <w:r w:rsidR="00306EDA" w:rsidRPr="008F7DFA">
        <w:rPr>
          <w:i/>
          <w:iCs/>
        </w:rPr>
        <w:t xml:space="preserve"> to protec</w:t>
      </w:r>
      <w:r w:rsidR="00D22323" w:rsidRPr="008F7DFA">
        <w:rPr>
          <w:i/>
          <w:iCs/>
        </w:rPr>
        <w:t>t complainants</w:t>
      </w:r>
      <w:r w:rsidR="00637036" w:rsidRPr="008F7DFA">
        <w:rPr>
          <w:i/>
          <w:iCs/>
        </w:rPr>
        <w:t>’</w:t>
      </w:r>
      <w:r w:rsidR="00D22323" w:rsidRPr="008F7DFA">
        <w:rPr>
          <w:i/>
          <w:iCs/>
        </w:rPr>
        <w:t xml:space="preserve"> privacy</w:t>
      </w:r>
      <w:r w:rsidRPr="008F7DFA">
        <w:rPr>
          <w:i/>
          <w:iCs/>
        </w:rPr>
        <w:t xml:space="preserve">. </w:t>
      </w:r>
    </w:p>
    <w:p w14:paraId="4168C444" w14:textId="77777777" w:rsidR="00D7533A" w:rsidRDefault="00D7533A" w:rsidP="00957C14">
      <w:pPr>
        <w:rPr>
          <w:rFonts w:ascii="Roboto" w:hAnsi="Roboto" w:cs="Verdana"/>
          <w:color w:val="000000"/>
          <w:szCs w:val="22"/>
          <w:lang w:val="en-AU"/>
        </w:rPr>
      </w:pPr>
    </w:p>
    <w:p w14:paraId="5EEB4AC0" w14:textId="31F1CE54" w:rsidR="00957C14" w:rsidRPr="00F7465C" w:rsidRDefault="00957C14" w:rsidP="00957C14">
      <w:pPr>
        <w:rPr>
          <w:rFonts w:ascii="Roboto" w:hAnsi="Roboto" w:cs="Verdana"/>
          <w:color w:val="000000"/>
          <w:szCs w:val="22"/>
          <w:lang w:val="en-AU"/>
        </w:rPr>
      </w:pPr>
    </w:p>
    <w:p w14:paraId="68EC4CD6" w14:textId="039F8EB5" w:rsidR="00957C14" w:rsidRPr="00957C14" w:rsidRDefault="00A44301" w:rsidP="001A0255">
      <w:pPr>
        <w:pStyle w:val="TOC1"/>
      </w:pPr>
      <w:r>
        <w:br w:type="page"/>
      </w:r>
    </w:p>
    <w:p w14:paraId="20278BAC" w14:textId="2477E566" w:rsidR="00A1235A" w:rsidRPr="00F3593C" w:rsidRDefault="00A44301" w:rsidP="001A0255">
      <w:pPr>
        <w:pStyle w:val="Heading2"/>
      </w:pPr>
      <w:bookmarkStart w:id="5" w:name="_Toc184304542"/>
      <w:r w:rsidRPr="00F3593C">
        <w:lastRenderedPageBreak/>
        <w:t xml:space="preserve">Year </w:t>
      </w:r>
      <w:r w:rsidR="00373ABC">
        <w:t>a</w:t>
      </w:r>
      <w:r w:rsidRPr="00F3593C">
        <w:t xml:space="preserve">t </w:t>
      </w:r>
      <w:r w:rsidR="00373ABC">
        <w:t>a</w:t>
      </w:r>
      <w:r w:rsidRPr="00F3593C">
        <w:t xml:space="preserve"> </w:t>
      </w:r>
      <w:r w:rsidR="00373ABC">
        <w:t>g</w:t>
      </w:r>
      <w:r w:rsidRPr="00F3593C">
        <w:t>lance</w:t>
      </w:r>
      <w:bookmarkEnd w:id="5"/>
    </w:p>
    <w:p w14:paraId="4E0E78F3" w14:textId="6712AF41" w:rsidR="00576DBC" w:rsidRPr="004829CF" w:rsidRDefault="00576DBC" w:rsidP="001553B0">
      <w:pPr>
        <w:pStyle w:val="BodyCopy"/>
      </w:pPr>
      <w:r w:rsidRPr="004829CF">
        <w:t>3</w:t>
      </w:r>
      <w:r w:rsidR="00C02701">
        <w:t>,</w:t>
      </w:r>
      <w:r w:rsidRPr="004829CF">
        <w:t>093</w:t>
      </w:r>
      <w:r w:rsidRPr="004829CF">
        <w:tab/>
        <w:t>Approaches to the PTO</w:t>
      </w:r>
      <w:r w:rsidRPr="004829CF">
        <w:tab/>
      </w:r>
    </w:p>
    <w:p w14:paraId="1C42D1EE" w14:textId="17BAE8E2" w:rsidR="00576DBC" w:rsidRDefault="00576DBC" w:rsidP="001553B0">
      <w:pPr>
        <w:pStyle w:val="BodyCopy"/>
      </w:pPr>
      <w:r w:rsidRPr="004829CF">
        <w:t>1</w:t>
      </w:r>
      <w:r w:rsidR="00C02701">
        <w:t>,</w:t>
      </w:r>
      <w:r w:rsidRPr="004829CF">
        <w:t>69</w:t>
      </w:r>
      <w:r w:rsidR="00670645">
        <w:t>6</w:t>
      </w:r>
      <w:r w:rsidRPr="004829CF">
        <w:tab/>
        <w:t>Complaints referred to members</w:t>
      </w:r>
    </w:p>
    <w:p w14:paraId="32A966A6" w14:textId="1D060425" w:rsidR="001553B0" w:rsidRPr="004829CF" w:rsidRDefault="001553B0" w:rsidP="001553B0">
      <w:pPr>
        <w:pStyle w:val="BodyCopy"/>
      </w:pPr>
      <w:r w:rsidRPr="004829CF">
        <w:t>459</w:t>
      </w:r>
      <w:r w:rsidRPr="004829CF">
        <w:tab/>
        <w:t>Enquiries about members</w:t>
      </w:r>
    </w:p>
    <w:p w14:paraId="6C0CD640" w14:textId="5F4C950A" w:rsidR="001553B0" w:rsidRDefault="001553B0" w:rsidP="001553B0">
      <w:pPr>
        <w:pStyle w:val="BodyCopy"/>
      </w:pPr>
      <w:r>
        <w:t>302</w:t>
      </w:r>
      <w:r w:rsidRPr="004829CF">
        <w:tab/>
        <w:t>Approaches about non-members</w:t>
      </w:r>
    </w:p>
    <w:p w14:paraId="4A7C4E29" w14:textId="190F013C" w:rsidR="00576DBC" w:rsidRPr="004829CF" w:rsidRDefault="00576DBC" w:rsidP="001553B0">
      <w:pPr>
        <w:pStyle w:val="BodyCopy"/>
      </w:pPr>
      <w:r w:rsidRPr="004829CF">
        <w:t>435</w:t>
      </w:r>
      <w:r w:rsidRPr="004829CF">
        <w:tab/>
        <w:t>Conciliations opened</w:t>
      </w:r>
      <w:r w:rsidRPr="004829CF">
        <w:tab/>
      </w:r>
    </w:p>
    <w:p w14:paraId="1DCF454D" w14:textId="2BB1CEDC" w:rsidR="00576DBC" w:rsidRPr="004829CF" w:rsidRDefault="00576DBC" w:rsidP="001553B0">
      <w:pPr>
        <w:pStyle w:val="BodyCopy"/>
      </w:pPr>
      <w:r w:rsidRPr="004829CF">
        <w:t xml:space="preserve">15 </w:t>
      </w:r>
      <w:r w:rsidR="004829CF">
        <w:tab/>
      </w:r>
      <w:r w:rsidRPr="004829CF">
        <w:t>Investigations opened</w:t>
      </w:r>
      <w:r w:rsidRPr="004829CF">
        <w:tab/>
      </w:r>
    </w:p>
    <w:p w14:paraId="7B3E27A2" w14:textId="40EBAA25" w:rsidR="00A44301" w:rsidRPr="004829CF" w:rsidRDefault="005928E8" w:rsidP="004829CF">
      <w:pPr>
        <w:pStyle w:val="BodyCopy"/>
      </w:pPr>
      <w:r>
        <w:t>186</w:t>
      </w:r>
      <w:r w:rsidR="00A7530B">
        <w:tab/>
      </w:r>
      <w:r w:rsidR="00A7530B" w:rsidRPr="004829CF">
        <w:t>Approaches about</w:t>
      </w:r>
      <w:r w:rsidR="00A7530B">
        <w:t xml:space="preserve"> fines</w:t>
      </w:r>
    </w:p>
    <w:p w14:paraId="0AD66B45" w14:textId="72B1B731" w:rsidR="00426266" w:rsidRPr="004829CF" w:rsidRDefault="00426266" w:rsidP="001A0255">
      <w:pPr>
        <w:pStyle w:val="Heading2"/>
      </w:pPr>
      <w:bookmarkStart w:id="6" w:name="_Toc184304543"/>
      <w:r w:rsidRPr="004829CF">
        <w:t>Top 10 issues</w:t>
      </w:r>
      <w:bookmarkEnd w:id="6"/>
    </w:p>
    <w:p w14:paraId="4BD1EB3E" w14:textId="3F257282" w:rsidR="004829CF" w:rsidRPr="004829CF" w:rsidRDefault="004829CF" w:rsidP="002C3832">
      <w:pPr>
        <w:pStyle w:val="BodyCopy"/>
        <w:tabs>
          <w:tab w:val="left" w:pos="709"/>
          <w:tab w:val="left" w:pos="3261"/>
        </w:tabs>
      </w:pPr>
      <w:r w:rsidRPr="004829CF">
        <w:t>Staff</w:t>
      </w:r>
      <w:r w:rsidRPr="004829CF">
        <w:tab/>
      </w:r>
      <w:r w:rsidR="00351E94">
        <w:tab/>
      </w:r>
      <w:r w:rsidRPr="004829CF">
        <w:t>1</w:t>
      </w:r>
      <w:r w:rsidR="00C02701">
        <w:t>,</w:t>
      </w:r>
      <w:r w:rsidR="00F74A1D">
        <w:t>126</w:t>
      </w:r>
    </w:p>
    <w:p w14:paraId="4F3A8C5A" w14:textId="503C21FF" w:rsidR="004829CF" w:rsidRPr="004829CF" w:rsidRDefault="004829CF" w:rsidP="002C3832">
      <w:pPr>
        <w:pStyle w:val="BodyCopy"/>
        <w:tabs>
          <w:tab w:val="left" w:pos="709"/>
          <w:tab w:val="left" w:pos="3308"/>
          <w:tab w:val="left" w:pos="3402"/>
        </w:tabs>
      </w:pPr>
      <w:r w:rsidRPr="004829CF">
        <w:t xml:space="preserve">Service </w:t>
      </w:r>
      <w:r w:rsidR="00C02701">
        <w:t>d</w:t>
      </w:r>
      <w:r w:rsidR="00C02701" w:rsidRPr="004829CF">
        <w:t>elivery</w:t>
      </w:r>
      <w:r w:rsidRPr="004829CF">
        <w:tab/>
      </w:r>
      <w:r w:rsidR="00F74A1D">
        <w:t>799</w:t>
      </w:r>
    </w:p>
    <w:p w14:paraId="142748F1" w14:textId="1ED7193A" w:rsidR="004829CF" w:rsidRPr="004829CF" w:rsidRDefault="004829CF" w:rsidP="002C3832">
      <w:pPr>
        <w:pStyle w:val="BodyCopy"/>
        <w:tabs>
          <w:tab w:val="left" w:pos="709"/>
          <w:tab w:val="left" w:pos="3308"/>
          <w:tab w:val="left" w:pos="3402"/>
        </w:tabs>
      </w:pPr>
      <w:r w:rsidRPr="004829CF">
        <w:t>myki</w:t>
      </w:r>
      <w:r w:rsidRPr="004829CF">
        <w:tab/>
      </w:r>
      <w:r w:rsidR="002C3832">
        <w:tab/>
      </w:r>
      <w:r w:rsidR="00F74A1D">
        <w:t>534</w:t>
      </w:r>
    </w:p>
    <w:p w14:paraId="4225FCC6" w14:textId="6D1D2F68" w:rsidR="004829CF" w:rsidRPr="004829CF" w:rsidRDefault="004829CF" w:rsidP="002C3832">
      <w:pPr>
        <w:pStyle w:val="BodyCopy"/>
        <w:tabs>
          <w:tab w:val="left" w:pos="709"/>
          <w:tab w:val="left" w:pos="3308"/>
          <w:tab w:val="left" w:pos="3402"/>
        </w:tabs>
      </w:pPr>
      <w:r w:rsidRPr="004829CF">
        <w:t xml:space="preserve">Land and </w:t>
      </w:r>
      <w:r w:rsidR="00C02701">
        <w:t>i</w:t>
      </w:r>
      <w:r w:rsidR="00C02701" w:rsidRPr="004829CF">
        <w:t>nfrastructure</w:t>
      </w:r>
      <w:r w:rsidRPr="004829CF">
        <w:tab/>
      </w:r>
      <w:r w:rsidR="00C03121">
        <w:t>499</w:t>
      </w:r>
    </w:p>
    <w:p w14:paraId="465F0CC0" w14:textId="76B2325E" w:rsidR="004829CF" w:rsidRDefault="004829CF" w:rsidP="002C3832">
      <w:pPr>
        <w:pStyle w:val="BodyCopy"/>
        <w:tabs>
          <w:tab w:val="left" w:pos="709"/>
          <w:tab w:val="left" w:pos="3308"/>
          <w:tab w:val="left" w:pos="3402"/>
        </w:tabs>
      </w:pPr>
      <w:r w:rsidRPr="004829CF">
        <w:t>Trams, trains and buses</w:t>
      </w:r>
      <w:r w:rsidRPr="004829CF">
        <w:tab/>
        <w:t>3</w:t>
      </w:r>
      <w:r w:rsidR="005C08BD">
        <w:t>37</w:t>
      </w:r>
    </w:p>
    <w:p w14:paraId="53B62E9D" w14:textId="08D4A530" w:rsidR="00494E54" w:rsidRPr="004829CF" w:rsidRDefault="00494E54" w:rsidP="002C3832">
      <w:pPr>
        <w:pStyle w:val="BodyCopy"/>
        <w:tabs>
          <w:tab w:val="left" w:pos="709"/>
          <w:tab w:val="left" w:pos="3308"/>
          <w:tab w:val="left" w:pos="3402"/>
        </w:tabs>
      </w:pPr>
      <w:r>
        <w:t>Infringement Notice</w:t>
      </w:r>
      <w:r w:rsidR="00304F50">
        <w:tab/>
        <w:t>194</w:t>
      </w:r>
    </w:p>
    <w:p w14:paraId="4778ECE7" w14:textId="21FBC960" w:rsidR="004829CF" w:rsidRPr="004829CF" w:rsidRDefault="004829CF" w:rsidP="002C3832">
      <w:pPr>
        <w:pStyle w:val="BodyCopy"/>
        <w:tabs>
          <w:tab w:val="left" w:pos="709"/>
          <w:tab w:val="left" w:pos="3308"/>
          <w:tab w:val="left" w:pos="3402"/>
        </w:tabs>
      </w:pPr>
      <w:r w:rsidRPr="004829CF">
        <w:t>Accessibility</w:t>
      </w:r>
      <w:r w:rsidRPr="004829CF">
        <w:tab/>
        <w:t>1</w:t>
      </w:r>
      <w:r w:rsidR="005C08BD">
        <w:t>3</w:t>
      </w:r>
      <w:r w:rsidRPr="004829CF">
        <w:t>8</w:t>
      </w:r>
    </w:p>
    <w:p w14:paraId="05253AE1" w14:textId="41E356D5" w:rsidR="004829CF" w:rsidRPr="004829CF" w:rsidRDefault="004829CF" w:rsidP="002C3832">
      <w:pPr>
        <w:pStyle w:val="BodyCopy"/>
        <w:tabs>
          <w:tab w:val="left" w:pos="709"/>
          <w:tab w:val="left" w:pos="3308"/>
          <w:tab w:val="left" w:pos="3402"/>
        </w:tabs>
      </w:pPr>
      <w:r w:rsidRPr="004829CF">
        <w:t>Authorised Officer</w:t>
      </w:r>
      <w:r w:rsidR="00453E58">
        <w:t>s</w:t>
      </w:r>
      <w:r w:rsidRPr="004829CF">
        <w:tab/>
        <w:t>1</w:t>
      </w:r>
      <w:r w:rsidR="005C08BD">
        <w:t>22</w:t>
      </w:r>
    </w:p>
    <w:p w14:paraId="2B1FB5CF" w14:textId="2DFBCD30" w:rsidR="004829CF" w:rsidRPr="004829CF" w:rsidRDefault="004829CF" w:rsidP="002C3832">
      <w:pPr>
        <w:pStyle w:val="BodyCopy"/>
        <w:tabs>
          <w:tab w:val="left" w:pos="709"/>
          <w:tab w:val="left" w:pos="3308"/>
          <w:tab w:val="left" w:pos="3402"/>
        </w:tabs>
      </w:pPr>
      <w:r w:rsidRPr="004829CF">
        <w:t xml:space="preserve">Non-myki </w:t>
      </w:r>
      <w:r w:rsidR="00C02701">
        <w:t>t</w:t>
      </w:r>
      <w:r w:rsidR="00C02701" w:rsidRPr="004829CF">
        <w:t>icketing</w:t>
      </w:r>
      <w:r w:rsidRPr="004829CF">
        <w:tab/>
      </w:r>
      <w:r w:rsidR="005C08BD">
        <w:t>122</w:t>
      </w:r>
    </w:p>
    <w:p w14:paraId="7A8E91A6" w14:textId="08227FDF" w:rsidR="004829CF" w:rsidRPr="004829CF" w:rsidRDefault="004829CF" w:rsidP="002C3832">
      <w:pPr>
        <w:pStyle w:val="BodyCopy"/>
        <w:tabs>
          <w:tab w:val="left" w:pos="709"/>
          <w:tab w:val="left" w:pos="3308"/>
          <w:tab w:val="left" w:pos="3402"/>
        </w:tabs>
      </w:pPr>
      <w:r w:rsidRPr="004829CF">
        <w:t>Privacy</w:t>
      </w:r>
      <w:r w:rsidRPr="004829CF">
        <w:tab/>
        <w:t>9</w:t>
      </w:r>
    </w:p>
    <w:p w14:paraId="328B666F" w14:textId="0F1DE828" w:rsidR="005C77CA" w:rsidRPr="002C3832" w:rsidRDefault="00185482" w:rsidP="002C3832">
      <w:pPr>
        <w:pStyle w:val="BodyCopy"/>
        <w:rPr>
          <w:i/>
          <w:iCs/>
        </w:rPr>
      </w:pPr>
      <w:r w:rsidRPr="00E9431D">
        <w:rPr>
          <w:i/>
          <w:iCs/>
        </w:rPr>
        <w:t xml:space="preserve">* </w:t>
      </w:r>
      <w:r w:rsidRPr="00E9431D">
        <w:rPr>
          <w:b/>
          <w:i/>
          <w:iCs/>
        </w:rPr>
        <w:t>A note about reported issues</w:t>
      </w:r>
      <w:r w:rsidRPr="00E9431D">
        <w:rPr>
          <w:i/>
          <w:iCs/>
        </w:rPr>
        <w:t>: The PTO use</w:t>
      </w:r>
      <w:r w:rsidR="00541AA3">
        <w:rPr>
          <w:i/>
          <w:iCs/>
        </w:rPr>
        <w:t>s</w:t>
      </w:r>
      <w:r w:rsidRPr="00E9431D">
        <w:rPr>
          <w:i/>
          <w:iCs/>
        </w:rPr>
        <w:t xml:space="preserve"> issue categories and sub-categories to track the themes that people are complaining about. A case to the PTO can contain a single issue or multiple issues. For example, an individual complaint may contain both a complaint about a ticketing issue and a complaint about how a staff member dealt with that ticketing issue when the consumer raised it. Both 'ticketing' and 'staff' would be logged as issue types within this complaint. </w:t>
      </w:r>
    </w:p>
    <w:p w14:paraId="6AF84468" w14:textId="137C7312" w:rsidR="00A44301" w:rsidRDefault="00A44301" w:rsidP="001A0255">
      <w:pPr>
        <w:pStyle w:val="Heading2"/>
      </w:pPr>
      <w:bookmarkStart w:id="7" w:name="_Toc184304544"/>
      <w:r w:rsidRPr="009464E3">
        <w:lastRenderedPageBreak/>
        <w:t xml:space="preserve">Chair’s </w:t>
      </w:r>
      <w:r w:rsidR="00C02701">
        <w:t>r</w:t>
      </w:r>
      <w:r w:rsidR="00C02701" w:rsidRPr="009464E3">
        <w:t>eport</w:t>
      </w:r>
      <w:bookmarkEnd w:id="7"/>
    </w:p>
    <w:p w14:paraId="4845ABE7" w14:textId="5B70515D" w:rsidR="00A6459C" w:rsidRPr="00A6459C" w:rsidRDefault="00A6459C" w:rsidP="00A6459C">
      <w:pPr>
        <w:pStyle w:val="BodyCopy"/>
      </w:pPr>
      <w:r w:rsidRPr="00A6459C">
        <w:rPr>
          <w:lang w:val="en-US"/>
        </w:rPr>
        <w:t xml:space="preserve">It has been a milestone year for the PTO as we marked 20 years of independent dispute resolution for </w:t>
      </w:r>
      <w:r w:rsidR="00A24DE2">
        <w:rPr>
          <w:lang w:val="en-US"/>
        </w:rPr>
        <w:t>Victorians</w:t>
      </w:r>
      <w:r w:rsidRPr="00A6459C">
        <w:rPr>
          <w:lang w:val="en-US"/>
        </w:rPr>
        <w:t xml:space="preserve"> with public transport complaints. This occasion has provided an opportunity to reflect on how the public transport landscape has changed and how the PTO has developed in response to that.</w:t>
      </w:r>
      <w:r w:rsidR="00450DA6">
        <w:rPr>
          <w:lang w:val="en-US"/>
        </w:rPr>
        <w:t xml:space="preserve"> </w:t>
      </w:r>
    </w:p>
    <w:p w14:paraId="33E085D3" w14:textId="1B3F23BF" w:rsidR="00A6459C" w:rsidRPr="00A6459C" w:rsidRDefault="00A6459C" w:rsidP="00A6459C">
      <w:pPr>
        <w:pStyle w:val="BodyCopy"/>
      </w:pPr>
      <w:r w:rsidRPr="00A6459C">
        <w:rPr>
          <w:lang w:val="en-US"/>
        </w:rPr>
        <w:t xml:space="preserve">The opportunity for reflection is particularly pertinent for me as I complete my term as Chair after </w:t>
      </w:r>
      <w:r w:rsidR="00C02701">
        <w:rPr>
          <w:lang w:val="en-US"/>
        </w:rPr>
        <w:t>nine</w:t>
      </w:r>
      <w:r w:rsidR="00C02701" w:rsidRPr="00A6459C">
        <w:rPr>
          <w:lang w:val="en-US"/>
        </w:rPr>
        <w:t xml:space="preserve"> </w:t>
      </w:r>
      <w:r w:rsidRPr="00A6459C">
        <w:rPr>
          <w:lang w:val="en-US"/>
        </w:rPr>
        <w:t xml:space="preserve">years. There has been a great deal of change during my term, but one thing has remained constant </w:t>
      </w:r>
      <w:r w:rsidR="00C02701">
        <w:rPr>
          <w:lang w:val="en-US"/>
        </w:rPr>
        <w:t>–</w:t>
      </w:r>
      <w:r w:rsidRPr="00A6459C">
        <w:rPr>
          <w:lang w:val="en-US"/>
        </w:rPr>
        <w:t xml:space="preserve"> the commitment of the government, PTO members, the staff and the Board to preserving the independence of the PTO and ensuring it can operate effectively.</w:t>
      </w:r>
      <w:r w:rsidR="00450DA6">
        <w:rPr>
          <w:lang w:val="en-US"/>
        </w:rPr>
        <w:t xml:space="preserve"> </w:t>
      </w:r>
    </w:p>
    <w:p w14:paraId="4B0CA9E7" w14:textId="3DBA076F" w:rsidR="00A6459C" w:rsidRPr="00A6459C" w:rsidRDefault="00A6459C" w:rsidP="00A6459C">
      <w:pPr>
        <w:pStyle w:val="BodyCopy"/>
      </w:pPr>
      <w:r w:rsidRPr="00A6459C">
        <w:t xml:space="preserve">I would like to acknowledge those who have supported the work of the PTO over the past </w:t>
      </w:r>
      <w:r w:rsidR="00C02701">
        <w:t>nine</w:t>
      </w:r>
      <w:r w:rsidR="00C02701" w:rsidRPr="00A6459C">
        <w:t xml:space="preserve"> </w:t>
      </w:r>
      <w:r w:rsidRPr="00A6459C">
        <w:t xml:space="preserve">years. There have been four </w:t>
      </w:r>
      <w:r w:rsidR="00544095">
        <w:t>M</w:t>
      </w:r>
      <w:r w:rsidR="00C02701" w:rsidRPr="00A6459C">
        <w:t xml:space="preserve">inisters </w:t>
      </w:r>
      <w:r w:rsidRPr="00A6459C">
        <w:t>for Public Transport during my term, Premier Jacinta Allan MP, Melissa Horne MP, Ben Carroll MP and currently, Gabrielle Williams MP</w:t>
      </w:r>
      <w:r w:rsidR="00C243EC">
        <w:t xml:space="preserve"> (</w:t>
      </w:r>
      <w:r w:rsidR="00620382">
        <w:t>Minister for Public and Active Transport)</w:t>
      </w:r>
      <w:r w:rsidRPr="00A6459C">
        <w:t>. All have shown strong support for the PTO and recognised the value of an independent ombudsman scheme.</w:t>
      </w:r>
      <w:r w:rsidR="00450DA6">
        <w:t xml:space="preserve"> </w:t>
      </w:r>
    </w:p>
    <w:p w14:paraId="66994FB0" w14:textId="5D6E5C4A" w:rsidR="00A6459C" w:rsidRPr="00A6459C" w:rsidRDefault="00A6459C" w:rsidP="00A6459C">
      <w:pPr>
        <w:pStyle w:val="BodyCopy"/>
      </w:pPr>
      <w:r w:rsidRPr="00A6459C">
        <w:t xml:space="preserve">When I commenced as Chair there were </w:t>
      </w:r>
      <w:r w:rsidR="00C02701">
        <w:t>nine</w:t>
      </w:r>
      <w:r w:rsidR="00C02701" w:rsidRPr="00A6459C">
        <w:t xml:space="preserve"> </w:t>
      </w:r>
      <w:r w:rsidRPr="00A6459C">
        <w:t>members of the PTO scheme. There are now 17 and I have enjoyed sharing the work of the PTO with our member CEOs and understand</w:t>
      </w:r>
      <w:r w:rsidR="00C02701">
        <w:t>ing</w:t>
      </w:r>
      <w:r w:rsidRPr="00A6459C">
        <w:t xml:space="preserve"> the industry from their perspective. Our members take their obligations to the PTO seriously and are vital to the ongoing success of the scheme.</w:t>
      </w:r>
      <w:r w:rsidR="00450DA6">
        <w:t xml:space="preserve"> </w:t>
      </w:r>
    </w:p>
    <w:p w14:paraId="2292EDC1" w14:textId="77777777" w:rsidR="00A6459C" w:rsidRPr="00A6459C" w:rsidRDefault="00A6459C" w:rsidP="00A6459C">
      <w:pPr>
        <w:pStyle w:val="BodyCopy"/>
      </w:pPr>
      <w:r w:rsidRPr="00A6459C">
        <w:rPr>
          <w:lang w:val="en-US"/>
        </w:rPr>
        <w:t>Over the same period more than 30,000 consumers have brought their public transport issues to the PTO. There have been years where demand for the PTO services was very high (in the early days of the myki ticketing system) and years where it was much lower (when COVID had a drastic impact on passenger numbers and complaints). Throughout, the PTO has worked with our members to provide a fair and responsive service.</w:t>
      </w:r>
      <w:r w:rsidRPr="00A6459C">
        <w:t> </w:t>
      </w:r>
    </w:p>
    <w:p w14:paraId="190BC0B4" w14:textId="7BE461AB" w:rsidR="00A6459C" w:rsidRPr="00A6459C" w:rsidRDefault="00A6459C" w:rsidP="00A6459C">
      <w:pPr>
        <w:pStyle w:val="BodyCopy"/>
      </w:pPr>
      <w:r w:rsidRPr="00A6459C">
        <w:t xml:space="preserve">The PTO Board has been a pleasure to chair. The Consumer and Industry Directors bring broad experience and skills to the Board and serve with care and enthusiasm. I would particularly like to recognise our Company Secretary, Bernard Stute, who has been with the organisation since it first began in 2004. Bernard ’s knowledge, judgement and attention to detail have been highly valued by successive </w:t>
      </w:r>
      <w:r w:rsidR="00C02701">
        <w:t>c</w:t>
      </w:r>
      <w:r w:rsidR="00C02701" w:rsidRPr="00A6459C">
        <w:t xml:space="preserve">hairs </w:t>
      </w:r>
      <w:r w:rsidRPr="00A6459C">
        <w:t xml:space="preserve">and </w:t>
      </w:r>
      <w:r w:rsidR="00C02701">
        <w:t>o</w:t>
      </w:r>
      <w:r w:rsidR="00C02701" w:rsidRPr="00A6459C">
        <w:t>mbudsmen</w:t>
      </w:r>
      <w:r w:rsidRPr="00A6459C">
        <w:t>.</w:t>
      </w:r>
      <w:r w:rsidR="00450DA6">
        <w:t xml:space="preserve"> </w:t>
      </w:r>
    </w:p>
    <w:p w14:paraId="72EC6645" w14:textId="7130F48A" w:rsidR="00A6459C" w:rsidRPr="00A6459C" w:rsidRDefault="00A6459C" w:rsidP="00A6459C">
      <w:pPr>
        <w:pStyle w:val="BodyCopy"/>
      </w:pPr>
      <w:r w:rsidRPr="00A6459C">
        <w:t xml:space="preserve">During this current financial year, Industry Director Adele </w:t>
      </w:r>
      <w:r w:rsidR="00B646D1" w:rsidRPr="00357E19">
        <w:t>McCarthy</w:t>
      </w:r>
      <w:r w:rsidR="00C02701">
        <w:t>’s</w:t>
      </w:r>
      <w:r w:rsidR="00B646D1" w:rsidRPr="00357E19">
        <w:t xml:space="preserve"> </w:t>
      </w:r>
      <w:r w:rsidRPr="00A6459C">
        <w:t>(Yarra Trams) term on the Board came to an end. Adele’s strategic insights, industry knowledge and practical approach were an enormous asset to the Board’s deliberations.</w:t>
      </w:r>
      <w:r w:rsidR="00450DA6">
        <w:t xml:space="preserve"> </w:t>
      </w:r>
    </w:p>
    <w:p w14:paraId="454386F3" w14:textId="045BEED3" w:rsidR="00A6459C" w:rsidRPr="00A6459C" w:rsidRDefault="00A6459C" w:rsidP="00A6459C">
      <w:pPr>
        <w:pStyle w:val="BodyCopy"/>
      </w:pPr>
      <w:r w:rsidRPr="00A6459C">
        <w:lastRenderedPageBreak/>
        <w:t>I acknowledge the hard work of the PTO staff. The agile and professional team at the PTO deliver a quality dispute resolution service, support the Board effectively and ensure that the PTO operates with high levels of accountability and efficiency.</w:t>
      </w:r>
      <w:r w:rsidR="00450DA6">
        <w:t xml:space="preserve"> </w:t>
      </w:r>
    </w:p>
    <w:p w14:paraId="4A9CF9E9" w14:textId="77777777" w:rsidR="00A6459C" w:rsidRPr="00A6459C" w:rsidRDefault="00A6459C" w:rsidP="00A6459C">
      <w:pPr>
        <w:pStyle w:val="BodyCopy"/>
      </w:pPr>
      <w:r w:rsidRPr="00A6459C">
        <w:rPr>
          <w:lang w:val="en-US"/>
        </w:rPr>
        <w:t>With the departure of Simon McKenzie as Ombudsman in September 2023, the Board undertook an extensive recruitment process and appointed Ann Jorgensen as Ombudsman in December. Ann has provided excellent leadership to the PTO through a period of transition.</w:t>
      </w:r>
      <w:r w:rsidRPr="00A6459C">
        <w:t> </w:t>
      </w:r>
    </w:p>
    <w:p w14:paraId="403B637A" w14:textId="77777777" w:rsidR="00AD1022" w:rsidRDefault="00A6459C" w:rsidP="00A6459C">
      <w:pPr>
        <w:pStyle w:val="BodyCopy"/>
        <w:rPr>
          <w:lang w:val="en-US"/>
        </w:rPr>
      </w:pPr>
      <w:r w:rsidRPr="00A6459C">
        <w:rPr>
          <w:lang w:val="en-US"/>
        </w:rPr>
        <w:t xml:space="preserve">The Board has supported </w:t>
      </w:r>
      <w:r w:rsidR="00C02701" w:rsidRPr="00A6459C">
        <w:rPr>
          <w:lang w:val="en-US"/>
        </w:rPr>
        <w:t>several</w:t>
      </w:r>
      <w:r w:rsidRPr="00A6459C">
        <w:rPr>
          <w:lang w:val="en-US"/>
        </w:rPr>
        <w:t xml:space="preserve"> initiatives this year to improve the PTO’s processes. These have included investment in a new software system to support complaint handling, a more streamlined</w:t>
      </w:r>
      <w:r w:rsidR="006700C3">
        <w:rPr>
          <w:lang w:val="en-US"/>
        </w:rPr>
        <w:t xml:space="preserve"> and</w:t>
      </w:r>
      <w:r w:rsidRPr="00A6459C">
        <w:rPr>
          <w:lang w:val="en-US"/>
        </w:rPr>
        <w:t xml:space="preserve"> user-friendly website, and changes to the structure of the PTO. </w:t>
      </w:r>
    </w:p>
    <w:p w14:paraId="032C2D20" w14:textId="21727D3D" w:rsidR="00A6459C" w:rsidRPr="00A6459C" w:rsidRDefault="00A6459C" w:rsidP="00A6459C">
      <w:pPr>
        <w:pStyle w:val="BodyCopy"/>
      </w:pPr>
      <w:r w:rsidRPr="00A6459C">
        <w:rPr>
          <w:lang w:val="en-US"/>
        </w:rPr>
        <w:t xml:space="preserve">In June the Board selected cameron. ralph. khoury to undertake the </w:t>
      </w:r>
      <w:r w:rsidR="00C02701">
        <w:rPr>
          <w:lang w:val="en-US"/>
        </w:rPr>
        <w:t>five</w:t>
      </w:r>
      <w:r w:rsidRPr="00A6459C">
        <w:rPr>
          <w:lang w:val="en-US"/>
        </w:rPr>
        <w:t>-year independent review of the PTO. The report will be finalised in the coming months and will help to guide the next stage of the PTO’s development.</w:t>
      </w:r>
      <w:r w:rsidRPr="00A6459C">
        <w:t> </w:t>
      </w:r>
    </w:p>
    <w:p w14:paraId="50CBD10F" w14:textId="6C665E35" w:rsidR="00A6459C" w:rsidRPr="00A6459C" w:rsidRDefault="00A6459C" w:rsidP="00A6459C">
      <w:pPr>
        <w:pStyle w:val="BodyCopy"/>
      </w:pPr>
      <w:r w:rsidRPr="00A6459C">
        <w:t>In the 2023-24 financial year, the PTO’s financial results were within the budget set by the Board and approved by members. The PTO reported an operating deficit of $18,960, incurred in the context of a budgeted deficit of $135,195. The deficit budget was a result of drawing on equity to offset increases in expenses as we responded to sustained complaint numbers and more engagement with consumers and members in the post</w:t>
      </w:r>
      <w:r w:rsidR="00C02701">
        <w:t>-</w:t>
      </w:r>
      <w:r w:rsidRPr="00A6459C">
        <w:t xml:space="preserve">COVID period. The deficit was lower than budgeted due to </w:t>
      </w:r>
      <w:r w:rsidR="00C02701">
        <w:t>various</w:t>
      </w:r>
      <w:r w:rsidRPr="00A6459C">
        <w:t xml:space="preserve"> cost savings throughout the year.</w:t>
      </w:r>
      <w:r w:rsidR="00450DA6">
        <w:t xml:space="preserve"> </w:t>
      </w:r>
    </w:p>
    <w:p w14:paraId="361FFB47" w14:textId="5E378168" w:rsidR="00A6459C" w:rsidRPr="00A6459C" w:rsidRDefault="00A6459C" w:rsidP="00A6459C">
      <w:pPr>
        <w:pStyle w:val="BodyCopy"/>
      </w:pPr>
      <w:r w:rsidRPr="00A6459C">
        <w:t>I feel pride, tinged with a little sadness</w:t>
      </w:r>
      <w:r w:rsidR="00C02701">
        <w:t>,</w:t>
      </w:r>
      <w:r w:rsidRPr="00A6459C">
        <w:t xml:space="preserve"> as I farewell the PTO with my term as Chair of the Board coming to an end.</w:t>
      </w:r>
      <w:r w:rsidR="00450DA6">
        <w:t xml:space="preserve"> </w:t>
      </w:r>
      <w:r w:rsidRPr="00A6459C">
        <w:t xml:space="preserve">However, it is with great pleasure that I present the </w:t>
      </w:r>
      <w:r w:rsidR="002C04C8">
        <w:t>A</w:t>
      </w:r>
      <w:r w:rsidRPr="00A6459C">
        <w:t xml:space="preserve">nnual </w:t>
      </w:r>
      <w:r w:rsidR="002C04C8">
        <w:t>R</w:t>
      </w:r>
      <w:r w:rsidRPr="00A6459C">
        <w:t>eport for 2023</w:t>
      </w:r>
      <w:r w:rsidR="00C02701">
        <w:t>-</w:t>
      </w:r>
      <w:r w:rsidRPr="00A6459C">
        <w:t>24. </w:t>
      </w:r>
    </w:p>
    <w:p w14:paraId="46C64C77" w14:textId="77777777" w:rsidR="002918BA" w:rsidRDefault="002918BA" w:rsidP="002918BA">
      <w:pPr>
        <w:pStyle w:val="BodyCopy"/>
      </w:pPr>
      <w:r>
        <w:t>Kay Rundle</w:t>
      </w:r>
    </w:p>
    <w:p w14:paraId="4AA2EA84" w14:textId="40705004" w:rsidR="00E21343" w:rsidRPr="00E21343" w:rsidRDefault="002918BA" w:rsidP="002918BA">
      <w:pPr>
        <w:pStyle w:val="BodyCopy"/>
      </w:pPr>
      <w:r>
        <w:t>Chair</w:t>
      </w:r>
      <w:r w:rsidR="00A6459C" w:rsidRPr="00A6459C">
        <w:t> </w:t>
      </w:r>
    </w:p>
    <w:p w14:paraId="5C79DF0B" w14:textId="4A6E9AF6" w:rsidR="00A44301" w:rsidRDefault="00A44301">
      <w:pPr>
        <w:rPr>
          <w:rFonts w:ascii="Roboto" w:hAnsi="Roboto"/>
        </w:rPr>
      </w:pPr>
      <w:r>
        <w:rPr>
          <w:rFonts w:ascii="Roboto" w:hAnsi="Roboto"/>
        </w:rPr>
        <w:br w:type="page"/>
      </w:r>
    </w:p>
    <w:p w14:paraId="103BB3C6" w14:textId="7F7D8E69" w:rsidR="00A44301" w:rsidRDefault="00F3593C" w:rsidP="001A0255">
      <w:pPr>
        <w:pStyle w:val="Heading2"/>
      </w:pPr>
      <w:bookmarkStart w:id="8" w:name="_Toc184304545"/>
      <w:r w:rsidRPr="009464E3">
        <w:lastRenderedPageBreak/>
        <w:t xml:space="preserve">Ombudsman’s </w:t>
      </w:r>
      <w:r w:rsidR="00C02701">
        <w:t>r</w:t>
      </w:r>
      <w:r w:rsidR="00C02701" w:rsidRPr="00F3593C">
        <w:t>eport</w:t>
      </w:r>
      <w:bookmarkEnd w:id="8"/>
    </w:p>
    <w:p w14:paraId="3DD7BA66" w14:textId="614E0FB7" w:rsidR="00B249CF" w:rsidRPr="00B249CF" w:rsidRDefault="00B249CF" w:rsidP="00B249CF">
      <w:pPr>
        <w:pStyle w:val="BodyCopy"/>
      </w:pPr>
      <w:r w:rsidRPr="00B249CF">
        <w:t>I am delighted to pen my first report as Public Transport Ombudsman for the PTO’s 20</w:t>
      </w:r>
      <w:r w:rsidRPr="00B249CF">
        <w:rPr>
          <w:vertAlign w:val="superscript"/>
        </w:rPr>
        <w:t>th</w:t>
      </w:r>
      <w:r w:rsidRPr="00B249CF">
        <w:t xml:space="preserve"> Annual Report.</w:t>
      </w:r>
      <w:r w:rsidR="00450DA6">
        <w:t xml:space="preserve"> </w:t>
      </w:r>
    </w:p>
    <w:p w14:paraId="3A5D2468" w14:textId="5EF7FC9E" w:rsidR="00B249CF" w:rsidRPr="00B249CF" w:rsidRDefault="00B249CF" w:rsidP="00B249CF">
      <w:pPr>
        <w:pStyle w:val="BodyCopy"/>
      </w:pPr>
      <w:r w:rsidRPr="00B249CF">
        <w:t>Over the past year, we have seen a stabilisation in the number of approaches to the PTO after a large increase in approaches in 2023-24. Although the number of approaches to the scheme decreased slightly this year (from 3</w:t>
      </w:r>
      <w:r w:rsidR="00C02701">
        <w:t>,</w:t>
      </w:r>
      <w:r w:rsidRPr="00B249CF">
        <w:t>192 to 3</w:t>
      </w:r>
      <w:r w:rsidR="00C02701">
        <w:t>,</w:t>
      </w:r>
      <w:r w:rsidRPr="00B249CF">
        <w:t>093), we resolved a higher number of conciliations and investigations in 2023</w:t>
      </w:r>
      <w:r w:rsidR="00C02701">
        <w:t>-</w:t>
      </w:r>
      <w:r w:rsidRPr="00B249CF">
        <w:t>24 (478) than in the previous year (409). </w:t>
      </w:r>
    </w:p>
    <w:p w14:paraId="224A8199" w14:textId="171F677B" w:rsidR="00B249CF" w:rsidRPr="00B249CF" w:rsidRDefault="00B249CF" w:rsidP="00B249CF">
      <w:pPr>
        <w:pStyle w:val="BodyCopy"/>
      </w:pPr>
      <w:r w:rsidRPr="00B249CF">
        <w:t>In the 202</w:t>
      </w:r>
      <w:r w:rsidR="003B31B3">
        <w:t>2</w:t>
      </w:r>
      <w:r w:rsidR="00C02701">
        <w:t>-</w:t>
      </w:r>
      <w:r w:rsidRPr="00B249CF">
        <w:t>2</w:t>
      </w:r>
      <w:r w:rsidR="003B31B3">
        <w:t>3</w:t>
      </w:r>
      <w:r w:rsidRPr="00B249CF">
        <w:t xml:space="preserve"> Annual Report we reported on a significant increase in </w:t>
      </w:r>
      <w:r w:rsidR="000A1F20">
        <w:t>A</w:t>
      </w:r>
      <w:r w:rsidRPr="00B249CF">
        <w:t xml:space="preserve">uthorised </w:t>
      </w:r>
      <w:r w:rsidR="000A1F20">
        <w:t>O</w:t>
      </w:r>
      <w:r w:rsidRPr="00B249CF">
        <w:t xml:space="preserve">fficer </w:t>
      </w:r>
      <w:r w:rsidR="005A50EA">
        <w:t>(AO)</w:t>
      </w:r>
      <w:r w:rsidR="005A50EA" w:rsidRPr="00B249CF">
        <w:t xml:space="preserve"> </w:t>
      </w:r>
      <w:r w:rsidRPr="00B249CF">
        <w:t xml:space="preserve">complaints. It is pleasing that there has been a reduction in </w:t>
      </w:r>
      <w:r w:rsidR="00C02701">
        <w:t>AO</w:t>
      </w:r>
      <w:r w:rsidRPr="00B249CF">
        <w:t xml:space="preserve"> complaints this year (114 down from 150), although they remain higher than pre-COVID numbers.</w:t>
      </w:r>
      <w:r w:rsidR="00450DA6">
        <w:t xml:space="preserve"> </w:t>
      </w:r>
    </w:p>
    <w:p w14:paraId="1F5A9FED" w14:textId="25AF7663" w:rsidR="00B249CF" w:rsidRPr="00B249CF" w:rsidRDefault="00C02701" w:rsidP="00B249CF">
      <w:pPr>
        <w:pStyle w:val="BodyCopy"/>
      </w:pPr>
      <w:r>
        <w:t>The 2023-24 financial year</w:t>
      </w:r>
      <w:r w:rsidR="00B249CF" w:rsidRPr="00B249CF">
        <w:t xml:space="preserve"> was a period of change for the PTO. In September we farewelled Simon McKenzie as Ombudsman. This was a big transition for the organisation as Simon had been with the PTO for </w:t>
      </w:r>
      <w:r>
        <w:t>nine</w:t>
      </w:r>
      <w:r w:rsidRPr="00B249CF">
        <w:t xml:space="preserve"> </w:t>
      </w:r>
      <w:r w:rsidR="00B249CF">
        <w:t>year</w:t>
      </w:r>
      <w:r w:rsidR="283B249B">
        <w:t>s</w:t>
      </w:r>
      <w:r w:rsidR="00B249CF" w:rsidRPr="00B249CF">
        <w:t xml:space="preserve">, being appointed as Acting Ombudsman in </w:t>
      </w:r>
      <w:r w:rsidR="1103217A" w:rsidRPr="0016138F">
        <w:t>July 2020</w:t>
      </w:r>
      <w:r w:rsidR="00B249CF" w:rsidRPr="00B249CF">
        <w:t xml:space="preserve"> and Ombudsman in </w:t>
      </w:r>
      <w:r w:rsidR="29C29D58" w:rsidRPr="0016138F">
        <w:t>March 2021</w:t>
      </w:r>
      <w:r w:rsidR="00B249CF" w:rsidRPr="0016138F">
        <w:t>.</w:t>
      </w:r>
      <w:r w:rsidR="00450DA6">
        <w:t xml:space="preserve"> </w:t>
      </w:r>
    </w:p>
    <w:p w14:paraId="72B61CAA" w14:textId="53F01969" w:rsidR="00B249CF" w:rsidRPr="00B249CF" w:rsidRDefault="001D0DB8" w:rsidP="00B249CF">
      <w:pPr>
        <w:pStyle w:val="BodyCopy"/>
      </w:pPr>
      <w:r>
        <w:t xml:space="preserve">I was appointed </w:t>
      </w:r>
      <w:r w:rsidR="00B249CF" w:rsidRPr="00B249CF">
        <w:t>as Ombudsman in December</w:t>
      </w:r>
      <w:r>
        <w:t xml:space="preserve"> 2023</w:t>
      </w:r>
      <w:r w:rsidR="00A06D9F">
        <w:t>.</w:t>
      </w:r>
      <w:r w:rsidR="00B249CF" w:rsidRPr="00B249CF">
        <w:t xml:space="preserve"> I </w:t>
      </w:r>
      <w:r w:rsidR="00246C9C">
        <w:t>am</w:t>
      </w:r>
      <w:r w:rsidR="00B249CF" w:rsidRPr="00B249CF">
        <w:t xml:space="preserve"> grateful for the support of our members, the Board and the PTO staff</w:t>
      </w:r>
      <w:r w:rsidR="00486CF9">
        <w:t xml:space="preserve"> as </w:t>
      </w:r>
      <w:r w:rsidR="005C5810">
        <w:t>I have stepped into the role</w:t>
      </w:r>
      <w:r w:rsidR="00B249CF" w:rsidRPr="00B249CF">
        <w:t>. In March, Adam Boyce was appointed as Deputy Ombudsman. Adam has quickly settled into the role and has helped to drive improvement</w:t>
      </w:r>
      <w:r w:rsidR="005C4D6E">
        <w:t>s</w:t>
      </w:r>
      <w:r w:rsidR="00B249CF" w:rsidRPr="00B249CF">
        <w:t xml:space="preserve"> in our dispute resolution service. You can learn more about Adam on </w:t>
      </w:r>
      <w:hyperlink w:anchor="_Staff_profile_–" w:history="1">
        <w:r w:rsidR="00DC7EA7" w:rsidRPr="00AB01A6">
          <w:rPr>
            <w:rStyle w:val="Hyperlink"/>
          </w:rPr>
          <w:t xml:space="preserve">page </w:t>
        </w:r>
        <w:r w:rsidR="008C529A" w:rsidRPr="00AB01A6">
          <w:rPr>
            <w:rStyle w:val="Hyperlink"/>
          </w:rPr>
          <w:t>26</w:t>
        </w:r>
      </w:hyperlink>
      <w:r w:rsidR="00B249CF" w:rsidRPr="008C529A">
        <w:t>.</w:t>
      </w:r>
      <w:r w:rsidR="00B249CF" w:rsidRPr="00B249CF">
        <w:t> </w:t>
      </w:r>
    </w:p>
    <w:p w14:paraId="4F76903B" w14:textId="77777777" w:rsidR="00B249CF" w:rsidRPr="00B249CF" w:rsidRDefault="00B249CF" w:rsidP="00B249CF">
      <w:pPr>
        <w:pStyle w:val="BodyCopy"/>
      </w:pPr>
      <w:r w:rsidRPr="00B249CF">
        <w:t>We implemented new strategies to enhance our services and improve our organisational performance this year, including: </w:t>
      </w:r>
    </w:p>
    <w:p w14:paraId="1288059F" w14:textId="03932633" w:rsidR="00B249CF" w:rsidRPr="00B249CF" w:rsidRDefault="00B249CF" w:rsidP="007A3293">
      <w:pPr>
        <w:pStyle w:val="BodyCopy"/>
        <w:numPr>
          <w:ilvl w:val="0"/>
          <w:numId w:val="9"/>
        </w:numPr>
      </w:pPr>
      <w:r w:rsidRPr="00B249CF">
        <w:rPr>
          <w:b/>
          <w:bCs/>
        </w:rPr>
        <w:t xml:space="preserve">Streamlined structure: </w:t>
      </w:r>
      <w:r w:rsidRPr="00B249CF">
        <w:t>We underwent a restructure to provide clearer lines of responsibility in our dispute resolution team and outsourced some aspects of our finance function</w:t>
      </w:r>
      <w:r w:rsidR="000279F6">
        <w:t>.</w:t>
      </w:r>
      <w:r w:rsidRPr="00B249CF">
        <w:t> </w:t>
      </w:r>
    </w:p>
    <w:p w14:paraId="074C649B" w14:textId="3A5B11EA" w:rsidR="00B249CF" w:rsidRPr="00B249CF" w:rsidRDefault="00B249CF" w:rsidP="007A3293">
      <w:pPr>
        <w:pStyle w:val="BodyCopy"/>
        <w:numPr>
          <w:ilvl w:val="0"/>
          <w:numId w:val="10"/>
        </w:numPr>
      </w:pPr>
      <w:r w:rsidRPr="00B249CF">
        <w:rPr>
          <w:b/>
          <w:bCs/>
        </w:rPr>
        <w:t>Outreach and community engagement</w:t>
      </w:r>
      <w:r w:rsidRPr="00B249CF">
        <w:t>: We commenced a more targeted approach to community outreach. This year our focus has been on consumers with lived experience of disability</w:t>
      </w:r>
      <w:r w:rsidR="00C40FC9">
        <w:t>,</w:t>
      </w:r>
      <w:r w:rsidRPr="00B249CF">
        <w:t xml:space="preserve"> working with self-advocacy and peer support groups</w:t>
      </w:r>
      <w:r w:rsidR="00FF04A8">
        <w:t>,</w:t>
      </w:r>
      <w:r w:rsidRPr="00B249CF">
        <w:t xml:space="preserve"> and attending large scale community events to raise awareness of our role.</w:t>
      </w:r>
      <w:r w:rsidR="00450DA6">
        <w:t xml:space="preserve"> </w:t>
      </w:r>
    </w:p>
    <w:p w14:paraId="18BC387F" w14:textId="54339371" w:rsidR="00B249CF" w:rsidRPr="00B249CF" w:rsidRDefault="00B249CF" w:rsidP="007A3293">
      <w:pPr>
        <w:pStyle w:val="BodyCopy"/>
        <w:numPr>
          <w:ilvl w:val="0"/>
          <w:numId w:val="11"/>
        </w:numPr>
      </w:pPr>
      <w:r w:rsidRPr="00B249CF">
        <w:rPr>
          <w:b/>
          <w:bCs/>
        </w:rPr>
        <w:t>New case management software</w:t>
      </w:r>
      <w:r w:rsidRPr="00B249CF">
        <w:t xml:space="preserve">: We conducted a review process to understand our needs and identify the most appropriate software to replace our </w:t>
      </w:r>
      <w:r w:rsidRPr="00B249CF">
        <w:lastRenderedPageBreak/>
        <w:t xml:space="preserve">existing software. We then worked with our technology partner to configure Microsoft Dynamics in anticipation of a 1 July 2024 </w:t>
      </w:r>
      <w:r w:rsidR="005D1044">
        <w:t>roll</w:t>
      </w:r>
      <w:r w:rsidR="00903777">
        <w:t xml:space="preserve"> out.</w:t>
      </w:r>
      <w:r w:rsidR="00450DA6">
        <w:t xml:space="preserve"> </w:t>
      </w:r>
    </w:p>
    <w:p w14:paraId="07D01DBB" w14:textId="67138404" w:rsidR="00B249CF" w:rsidRPr="00B249CF" w:rsidRDefault="00B249CF" w:rsidP="007A3293">
      <w:pPr>
        <w:pStyle w:val="BodyCopy"/>
        <w:numPr>
          <w:ilvl w:val="0"/>
          <w:numId w:val="12"/>
        </w:numPr>
      </w:pPr>
      <w:r w:rsidRPr="00B249CF">
        <w:rPr>
          <w:b/>
          <w:bCs/>
        </w:rPr>
        <w:t xml:space="preserve">Website: </w:t>
      </w:r>
      <w:r w:rsidRPr="00B249CF">
        <w:t>We undertook work to simplify our website and make it easier for consumers to navigate</w:t>
      </w:r>
      <w:r w:rsidR="000279F6">
        <w:t>,</w:t>
      </w:r>
      <w:r w:rsidRPr="00B249CF">
        <w:t xml:space="preserve"> with consumer stories and other features</w:t>
      </w:r>
      <w:r w:rsidR="000279F6">
        <w:t>.</w:t>
      </w:r>
      <w:r w:rsidRPr="00B249CF">
        <w:t> </w:t>
      </w:r>
    </w:p>
    <w:p w14:paraId="56114E3F" w14:textId="10AE4E0E" w:rsidR="00B249CF" w:rsidRPr="00B249CF" w:rsidRDefault="00B249CF" w:rsidP="007A3293">
      <w:pPr>
        <w:pStyle w:val="BodyCopy"/>
        <w:numPr>
          <w:ilvl w:val="0"/>
          <w:numId w:val="13"/>
        </w:numPr>
      </w:pPr>
      <w:r w:rsidRPr="00B249CF">
        <w:rPr>
          <w:b/>
          <w:bCs/>
        </w:rPr>
        <w:t xml:space="preserve">Training and </w:t>
      </w:r>
      <w:r w:rsidR="000279F6">
        <w:rPr>
          <w:b/>
          <w:bCs/>
        </w:rPr>
        <w:t>d</w:t>
      </w:r>
      <w:r w:rsidR="000279F6" w:rsidRPr="00B249CF">
        <w:rPr>
          <w:b/>
          <w:bCs/>
        </w:rPr>
        <w:t>evelopment</w:t>
      </w:r>
      <w:r w:rsidRPr="00B249CF">
        <w:t>: We have prioritised training for our staff to ensure they are equipped with skills and knowledge in dispute resolution. </w:t>
      </w:r>
    </w:p>
    <w:p w14:paraId="70F3B361" w14:textId="1B8AA34B" w:rsidR="00B249CF" w:rsidRPr="00B249CF" w:rsidRDefault="00B249CF" w:rsidP="007A3293">
      <w:pPr>
        <w:pStyle w:val="BodyCopy"/>
        <w:numPr>
          <w:ilvl w:val="0"/>
          <w:numId w:val="14"/>
        </w:numPr>
      </w:pPr>
      <w:r w:rsidRPr="00B249CF">
        <w:rPr>
          <w:b/>
          <w:bCs/>
        </w:rPr>
        <w:t>Scheme Review</w:t>
      </w:r>
      <w:r w:rsidRPr="00B249CF">
        <w:t xml:space="preserve">: We prepared for our </w:t>
      </w:r>
      <w:r w:rsidR="000279F6">
        <w:t>five-</w:t>
      </w:r>
      <w:r w:rsidRPr="00B249CF">
        <w:t>year independent review of the PTO, preparing terms of reference and engaging an independent reviewer, with the review itself commencing in July 2024. </w:t>
      </w:r>
    </w:p>
    <w:p w14:paraId="5035910A" w14:textId="034AB712" w:rsidR="00B249CF" w:rsidRPr="00B249CF" w:rsidRDefault="00B249CF" w:rsidP="00B249CF">
      <w:pPr>
        <w:pStyle w:val="BodyCopy"/>
      </w:pPr>
      <w:r w:rsidRPr="00B249CF">
        <w:t>I would like to express my enormous gratitude to the staff of the PTO for their commitment, resilience and good humour in a busy year. They have provided incredible support to me as I have taken on the role of Ombudsman. We have a highly skilled and dedicated team at the PTO and I am excited about working together to address the recommendations that will come out of the Scheme Review and ensure that the organisation goes from strength to strength for the next 20 years. </w:t>
      </w:r>
    </w:p>
    <w:p w14:paraId="320A0FC4" w14:textId="1A0D7DF1" w:rsidR="00B249CF" w:rsidRPr="00B249CF" w:rsidRDefault="00B249CF" w:rsidP="00B249CF">
      <w:pPr>
        <w:pStyle w:val="BodyCopy"/>
      </w:pPr>
      <w:r w:rsidRPr="00B249CF">
        <w:t>The PTO is lucky to be governed by a professional and collegiate Board</w:t>
      </w:r>
      <w:r w:rsidR="007B0CE3">
        <w:t>,</w:t>
      </w:r>
      <w:r w:rsidRPr="00B249CF">
        <w:t xml:space="preserve"> which has been ably led by Kay Rundle for the past </w:t>
      </w:r>
      <w:r w:rsidR="000279F6">
        <w:t>nine</w:t>
      </w:r>
      <w:r w:rsidR="000279F6" w:rsidRPr="00B249CF">
        <w:t xml:space="preserve"> </w:t>
      </w:r>
      <w:r w:rsidRPr="00B249CF">
        <w:t xml:space="preserve">years. As the longest serving Chair of the PTO, Kay has worked with three different </w:t>
      </w:r>
      <w:r w:rsidR="000279F6">
        <w:t>o</w:t>
      </w:r>
      <w:r w:rsidR="000279F6" w:rsidRPr="00B249CF">
        <w:t>mbudsmen</w:t>
      </w:r>
      <w:r w:rsidRPr="00B249CF">
        <w:t>. Kay’s breadth of experience, keen intelligence and considered approach have greatly enhanced the work of the PTO as we have grown as an organisation. I thank Kay for the support that she has provided to myself and the staff of the PTO and wish her all the best. </w:t>
      </w:r>
    </w:p>
    <w:p w14:paraId="22752C95" w14:textId="77777777" w:rsidR="00E04778" w:rsidRDefault="00E04778" w:rsidP="00E04778">
      <w:pPr>
        <w:pStyle w:val="BodyCopy"/>
      </w:pPr>
      <w:r>
        <w:t>Ann Jorgensen</w:t>
      </w:r>
    </w:p>
    <w:p w14:paraId="770312F9" w14:textId="043C12E5" w:rsidR="00F3593C" w:rsidRDefault="00E04778" w:rsidP="00E04778">
      <w:pPr>
        <w:pStyle w:val="BodyCopy"/>
      </w:pPr>
      <w:r>
        <w:t>Public Transport Ombudsman</w:t>
      </w:r>
      <w:r w:rsidR="00B249CF" w:rsidRPr="00B249CF">
        <w:t> </w:t>
      </w:r>
    </w:p>
    <w:p w14:paraId="16A1A6EC" w14:textId="528D69C6" w:rsidR="00F3593C" w:rsidRDefault="00F3593C" w:rsidP="00F3593C">
      <w:pPr>
        <w:pStyle w:val="BodyCopy"/>
      </w:pPr>
      <w:r>
        <w:br w:type="page"/>
      </w:r>
    </w:p>
    <w:p w14:paraId="2958984E" w14:textId="165198BA" w:rsidR="00D370F3" w:rsidRDefault="00483251" w:rsidP="001A0255">
      <w:pPr>
        <w:pStyle w:val="Heading2"/>
      </w:pPr>
      <w:bookmarkStart w:id="9" w:name="_Toc184304546"/>
      <w:r>
        <w:lastRenderedPageBreak/>
        <w:t>PTO Scheme</w:t>
      </w:r>
      <w:r w:rsidR="00BC1B7C">
        <w:t xml:space="preserve"> members</w:t>
      </w:r>
      <w:bookmarkEnd w:id="9"/>
      <w:r w:rsidR="00BC1B7C">
        <w:t xml:space="preserve"> </w:t>
      </w:r>
    </w:p>
    <w:p w14:paraId="7520F37F" w14:textId="44334C0E" w:rsidR="00483251" w:rsidRPr="00483251" w:rsidRDefault="00483251" w:rsidP="007D3C92">
      <w:pPr>
        <w:pStyle w:val="BodyBullets"/>
      </w:pPr>
      <w:r w:rsidRPr="00483251">
        <w:t>Bus</w:t>
      </w:r>
      <w:r>
        <w:t>Vic</w:t>
      </w:r>
    </w:p>
    <w:p w14:paraId="0C2A38CA" w14:textId="77777777" w:rsidR="00483251" w:rsidRPr="00483251" w:rsidRDefault="00483251" w:rsidP="007D3C92">
      <w:pPr>
        <w:pStyle w:val="BodyBullets"/>
      </w:pPr>
      <w:r w:rsidRPr="00483251">
        <w:t>CDC Victoria</w:t>
      </w:r>
    </w:p>
    <w:p w14:paraId="4AD15534" w14:textId="77777777" w:rsidR="00483251" w:rsidRPr="00483251" w:rsidRDefault="00483251" w:rsidP="007D3C92">
      <w:pPr>
        <w:pStyle w:val="BodyBullets"/>
      </w:pPr>
      <w:r w:rsidRPr="00483251">
        <w:t>Christians Bus</w:t>
      </w:r>
    </w:p>
    <w:p w14:paraId="5BBE9217" w14:textId="77777777" w:rsidR="00483251" w:rsidRPr="00483251" w:rsidRDefault="00483251" w:rsidP="007D3C92">
      <w:pPr>
        <w:pStyle w:val="BodyBullets"/>
      </w:pPr>
      <w:r w:rsidRPr="00483251">
        <w:t>Department of Transport and Planning (Including Public Transport Victoria)</w:t>
      </w:r>
    </w:p>
    <w:p w14:paraId="38F77344" w14:textId="77777777" w:rsidR="00483251" w:rsidRPr="00483251" w:rsidRDefault="00483251" w:rsidP="007D3C92">
      <w:pPr>
        <w:pStyle w:val="BodyBullets"/>
      </w:pPr>
      <w:r w:rsidRPr="00483251">
        <w:t>Dysons</w:t>
      </w:r>
    </w:p>
    <w:p w14:paraId="080DDBA9" w14:textId="77777777" w:rsidR="00483251" w:rsidRPr="00483251" w:rsidRDefault="00483251" w:rsidP="007D3C92">
      <w:pPr>
        <w:pStyle w:val="BodyBullets"/>
      </w:pPr>
      <w:r w:rsidRPr="00483251">
        <w:t>Kinetic</w:t>
      </w:r>
    </w:p>
    <w:p w14:paraId="16B0A1B6" w14:textId="7EF99F55" w:rsidR="00483251" w:rsidRPr="00483251" w:rsidRDefault="00483251" w:rsidP="007D3C92">
      <w:pPr>
        <w:pStyle w:val="BodyBullets"/>
      </w:pPr>
      <w:r w:rsidRPr="00483251">
        <w:t xml:space="preserve">Level Crossing Removal Project </w:t>
      </w:r>
    </w:p>
    <w:p w14:paraId="11388941" w14:textId="49626F72" w:rsidR="00483251" w:rsidRPr="00483251" w:rsidRDefault="00483251" w:rsidP="007D3C92">
      <w:pPr>
        <w:pStyle w:val="BodyBullets"/>
      </w:pPr>
      <w:r w:rsidRPr="00483251">
        <w:t xml:space="preserve">Metro Trains Melbourne </w:t>
      </w:r>
    </w:p>
    <w:p w14:paraId="40F636B0" w14:textId="77777777" w:rsidR="00483251" w:rsidRPr="00483251" w:rsidRDefault="00483251" w:rsidP="007D3C92">
      <w:pPr>
        <w:pStyle w:val="BodyBullets"/>
      </w:pPr>
      <w:r w:rsidRPr="00483251">
        <w:t>Metro Tunnel Project</w:t>
      </w:r>
    </w:p>
    <w:p w14:paraId="409CE0FE" w14:textId="77777777" w:rsidR="00483251" w:rsidRPr="00483251" w:rsidRDefault="00483251" w:rsidP="007D3C92">
      <w:pPr>
        <w:pStyle w:val="BodyBullets"/>
      </w:pPr>
      <w:r w:rsidRPr="00483251">
        <w:t>SkyBus</w:t>
      </w:r>
    </w:p>
    <w:p w14:paraId="5D704F0E" w14:textId="77777777" w:rsidR="00483251" w:rsidRPr="00483251" w:rsidRDefault="00483251" w:rsidP="007D3C92">
      <w:pPr>
        <w:pStyle w:val="BodyBullets"/>
      </w:pPr>
      <w:r w:rsidRPr="00483251">
        <w:t>Southern Cross Station</w:t>
      </w:r>
    </w:p>
    <w:p w14:paraId="3895C3AC" w14:textId="310B36EF" w:rsidR="00483251" w:rsidRPr="00483251" w:rsidRDefault="00483251" w:rsidP="007D3C92">
      <w:pPr>
        <w:pStyle w:val="BodyBullets"/>
      </w:pPr>
      <w:r w:rsidRPr="00483251">
        <w:t xml:space="preserve">Suburban Rail Loop Authority </w:t>
      </w:r>
    </w:p>
    <w:p w14:paraId="6480736D" w14:textId="16472CDE" w:rsidR="00483251" w:rsidRPr="00483251" w:rsidRDefault="00483251" w:rsidP="007D3C92">
      <w:pPr>
        <w:pStyle w:val="BodyBullets"/>
      </w:pPr>
      <w:r w:rsidRPr="00483251">
        <w:t xml:space="preserve">Transit Systems Victoria </w:t>
      </w:r>
    </w:p>
    <w:p w14:paraId="2ED9038D" w14:textId="77777777" w:rsidR="00483251" w:rsidRPr="00483251" w:rsidRDefault="00483251" w:rsidP="007D3C92">
      <w:pPr>
        <w:pStyle w:val="BodyBullets"/>
      </w:pPr>
      <w:r w:rsidRPr="00483251">
        <w:t>Ventura Bus Lines</w:t>
      </w:r>
    </w:p>
    <w:p w14:paraId="566A01BA" w14:textId="77777777" w:rsidR="00483251" w:rsidRPr="00483251" w:rsidRDefault="00483251" w:rsidP="007D3C92">
      <w:pPr>
        <w:pStyle w:val="BodyBullets"/>
      </w:pPr>
      <w:r w:rsidRPr="00483251">
        <w:t>VicTrack</w:t>
      </w:r>
    </w:p>
    <w:p w14:paraId="3BD11DAE" w14:textId="77777777" w:rsidR="00483251" w:rsidRPr="00483251" w:rsidRDefault="00483251" w:rsidP="007D3C92">
      <w:pPr>
        <w:pStyle w:val="BodyBullets"/>
      </w:pPr>
      <w:r w:rsidRPr="00483251">
        <w:t>V/Line</w:t>
      </w:r>
    </w:p>
    <w:p w14:paraId="606C5F45" w14:textId="77777777" w:rsidR="00483251" w:rsidRPr="00483251" w:rsidRDefault="00483251" w:rsidP="007D3C92">
      <w:pPr>
        <w:pStyle w:val="BodyBullets"/>
      </w:pPr>
      <w:r w:rsidRPr="00483251">
        <w:t>Yarra Trams</w:t>
      </w:r>
    </w:p>
    <w:p w14:paraId="388FC9B6" w14:textId="77777777" w:rsidR="00483251" w:rsidRPr="00483251" w:rsidRDefault="00483251" w:rsidP="001A0255">
      <w:pPr>
        <w:pStyle w:val="Heading2"/>
      </w:pPr>
    </w:p>
    <w:p w14:paraId="22B2740A" w14:textId="7B6D40B7" w:rsidR="00586EFF" w:rsidRDefault="00586EFF" w:rsidP="001A0255">
      <w:pPr>
        <w:pStyle w:val="Heading2"/>
      </w:pPr>
      <w:r>
        <w:br w:type="page"/>
      </w:r>
    </w:p>
    <w:p w14:paraId="21499D2B" w14:textId="11E46501" w:rsidR="00550085" w:rsidRPr="00550085" w:rsidRDefault="00781A0F" w:rsidP="001A0255">
      <w:pPr>
        <w:pStyle w:val="Heading2"/>
      </w:pPr>
      <w:bookmarkStart w:id="10" w:name="_Toc184304547"/>
      <w:r>
        <w:lastRenderedPageBreak/>
        <w:t xml:space="preserve">Celebrating </w:t>
      </w:r>
      <w:r w:rsidR="00550085" w:rsidRPr="00A05EA3">
        <w:t xml:space="preserve">20 years of </w:t>
      </w:r>
      <w:r w:rsidR="000533F8" w:rsidRPr="00A05EA3">
        <w:t>free, fair and independent dispute resolution</w:t>
      </w:r>
      <w:r w:rsidR="00A05EA3" w:rsidRPr="00A05EA3">
        <w:t xml:space="preserve"> services</w:t>
      </w:r>
      <w:bookmarkEnd w:id="10"/>
    </w:p>
    <w:p w14:paraId="095C8427" w14:textId="705A588D" w:rsidR="008D422F" w:rsidRPr="00491B34" w:rsidRDefault="00676560" w:rsidP="00491B34">
      <w:pPr>
        <w:pStyle w:val="BodyCopy"/>
      </w:pPr>
      <w:r>
        <w:t xml:space="preserve">The PTO </w:t>
      </w:r>
      <w:r w:rsidR="005227A0" w:rsidRPr="00491B34">
        <w:t xml:space="preserve">accepted </w:t>
      </w:r>
      <w:r>
        <w:t>its</w:t>
      </w:r>
      <w:r w:rsidR="005227A0" w:rsidRPr="00491B34">
        <w:t xml:space="preserve"> </w:t>
      </w:r>
      <w:r w:rsidR="00A9309C" w:rsidRPr="00491B34">
        <w:t xml:space="preserve">very </w:t>
      </w:r>
      <w:r w:rsidR="005227A0" w:rsidRPr="00491B34">
        <w:t>first complaint from a</w:t>
      </w:r>
      <w:r w:rsidR="00234FCA" w:rsidRPr="00491B34">
        <w:t xml:space="preserve"> Victorian</w:t>
      </w:r>
      <w:r w:rsidR="005227A0" w:rsidRPr="00491B34">
        <w:t xml:space="preserve"> public transport user </w:t>
      </w:r>
      <w:r w:rsidR="00DF4ED9">
        <w:t>in</w:t>
      </w:r>
      <w:r w:rsidR="00234FCA" w:rsidRPr="00491B34">
        <w:t xml:space="preserve"> </w:t>
      </w:r>
      <w:r w:rsidR="005227A0" w:rsidRPr="00491B34">
        <w:t>April 2004.</w:t>
      </w:r>
      <w:r w:rsidR="00450DA6">
        <w:t xml:space="preserve"> </w:t>
      </w:r>
      <w:r w:rsidR="004B7461">
        <w:t>The</w:t>
      </w:r>
      <w:r w:rsidR="005227A0" w:rsidRPr="00491B34">
        <w:t xml:space="preserve"> PTO </w:t>
      </w:r>
      <w:r w:rsidR="008D422F" w:rsidRPr="00491B34">
        <w:t>Scheme</w:t>
      </w:r>
      <w:r w:rsidR="00880B48">
        <w:t>’s</w:t>
      </w:r>
      <w:r w:rsidR="00827C7C">
        <w:t xml:space="preserve"> establishment</w:t>
      </w:r>
      <w:r w:rsidR="008D422F" w:rsidRPr="00491B34">
        <w:t xml:space="preserve"> </w:t>
      </w:r>
      <w:r w:rsidR="00B3301D">
        <w:t>offered</w:t>
      </w:r>
      <w:r w:rsidR="00781A0F" w:rsidRPr="00491B34">
        <w:t xml:space="preserve"> important</w:t>
      </w:r>
      <w:r w:rsidR="008D422F" w:rsidRPr="00491B34">
        <w:t xml:space="preserve"> benefits for the Victorian community, government and industry</w:t>
      </w:r>
      <w:r w:rsidR="00781A0F" w:rsidRPr="00491B34">
        <w:t xml:space="preserve"> </w:t>
      </w:r>
      <w:r w:rsidR="000279F6">
        <w:t>s</w:t>
      </w:r>
      <w:r w:rsidR="000279F6" w:rsidRPr="00491B34">
        <w:t xml:space="preserve">cheme </w:t>
      </w:r>
      <w:r w:rsidR="008D422F" w:rsidRPr="00491B34">
        <w:t xml:space="preserve">members alike, by fostering increased transparency and greater confidence in the fairness and responsiveness of the public transport system. Then, as now, the PTO’s establishing remit was to give Victorians a free, fair and independent avenue for resolving complaints and disputes with Victorian public transport operators and agencies. It also </w:t>
      </w:r>
      <w:r w:rsidR="00057BE6" w:rsidRPr="00491B34">
        <w:t>offered</w:t>
      </w:r>
      <w:r w:rsidR="008D422F" w:rsidRPr="00491B34">
        <w:t xml:space="preserve"> </w:t>
      </w:r>
      <w:r w:rsidR="008B726C">
        <w:t>s</w:t>
      </w:r>
      <w:r w:rsidR="008D422F" w:rsidRPr="00491B34">
        <w:t>cheme members</w:t>
      </w:r>
      <w:r w:rsidR="00781A0F" w:rsidRPr="00491B34">
        <w:t xml:space="preserve"> </w:t>
      </w:r>
      <w:r w:rsidR="008D422F" w:rsidRPr="00491B34">
        <w:t xml:space="preserve">a new, low-cost avenue for external dispute resolution. </w:t>
      </w:r>
    </w:p>
    <w:p w14:paraId="090310AA" w14:textId="58B421F8" w:rsidR="00057BE6" w:rsidRPr="00491B34" w:rsidRDefault="007C6693" w:rsidP="00491B34">
      <w:pPr>
        <w:pStyle w:val="BodyCopy"/>
      </w:pPr>
      <w:r>
        <w:t xml:space="preserve">The PTO </w:t>
      </w:r>
      <w:r w:rsidR="00057BE6" w:rsidRPr="00491B34">
        <w:t xml:space="preserve">started operating in 2004 with six industry </w:t>
      </w:r>
      <w:r w:rsidR="000279F6">
        <w:t>s</w:t>
      </w:r>
      <w:r w:rsidR="000279F6" w:rsidRPr="00491B34">
        <w:t xml:space="preserve">cheme </w:t>
      </w:r>
      <w:r w:rsidR="00057BE6" w:rsidRPr="00491B34">
        <w:t xml:space="preserve">members. In the intervening twenty years, membership has expanded to 17 public transport operators and agencies, including agencies responsible for major public transport infrastructure projects and multiple bus operators. </w:t>
      </w:r>
    </w:p>
    <w:p w14:paraId="6514CE2D" w14:textId="48EF62FF" w:rsidR="006D040D" w:rsidRPr="00491B34" w:rsidRDefault="006D040D" w:rsidP="00491B34">
      <w:pPr>
        <w:pStyle w:val="BodyCopy"/>
      </w:pPr>
      <w:r w:rsidRPr="00491B34">
        <w:t xml:space="preserve">The </w:t>
      </w:r>
      <w:r w:rsidR="00234FCA" w:rsidRPr="00491B34">
        <w:rPr>
          <w:rFonts w:eastAsia="Times New Roman" w:cs="Times New Roman"/>
          <w:szCs w:val="20"/>
        </w:rPr>
        <w:t xml:space="preserve">Victorian Government’s </w:t>
      </w:r>
      <w:r w:rsidRPr="00491B34">
        <w:rPr>
          <w:rFonts w:eastAsia="Times New Roman" w:cs="Times New Roman"/>
          <w:szCs w:val="20"/>
        </w:rPr>
        <w:t xml:space="preserve">decision to introduce an </w:t>
      </w:r>
      <w:r w:rsidR="000279F6">
        <w:rPr>
          <w:rFonts w:eastAsia="Times New Roman" w:cs="Times New Roman"/>
          <w:szCs w:val="20"/>
        </w:rPr>
        <w:t>o</w:t>
      </w:r>
      <w:r w:rsidR="000279F6" w:rsidRPr="00491B34">
        <w:rPr>
          <w:rFonts w:eastAsia="Times New Roman" w:cs="Times New Roman"/>
          <w:szCs w:val="20"/>
        </w:rPr>
        <w:t xml:space="preserve">mbudsman </w:t>
      </w:r>
      <w:r w:rsidRPr="00491B34">
        <w:rPr>
          <w:rFonts w:eastAsia="Times New Roman" w:cs="Times New Roman"/>
          <w:szCs w:val="20"/>
        </w:rPr>
        <w:t>for public transport was a response to the privatisation of</w:t>
      </w:r>
      <w:r w:rsidRPr="00491B34">
        <w:t xml:space="preserve"> </w:t>
      </w:r>
      <w:r w:rsidRPr="00491B34">
        <w:rPr>
          <w:rFonts w:eastAsia="Times New Roman" w:cs="Times New Roman"/>
          <w:szCs w:val="20"/>
        </w:rPr>
        <w:t>public transport</w:t>
      </w:r>
      <w:r w:rsidRPr="00491B34">
        <w:t xml:space="preserve"> services in the late 1990s</w:t>
      </w:r>
      <w:r w:rsidR="00704AB8" w:rsidRPr="00491B34">
        <w:t xml:space="preserve"> </w:t>
      </w:r>
      <w:r w:rsidRPr="00491B34">
        <w:t xml:space="preserve">and </w:t>
      </w:r>
      <w:r w:rsidR="00704AB8" w:rsidRPr="00491B34">
        <w:t>served</w:t>
      </w:r>
      <w:r w:rsidRPr="00491B34">
        <w:t xml:space="preserve"> </w:t>
      </w:r>
      <w:r w:rsidR="007D2FED" w:rsidRPr="00491B34">
        <w:t xml:space="preserve">to </w:t>
      </w:r>
      <w:r w:rsidRPr="00491B34">
        <w:t>underscore the importance of public transport as an essential service</w:t>
      </w:r>
      <w:r w:rsidRPr="00491B34">
        <w:rPr>
          <w:rFonts w:eastAsia="Times New Roman" w:cs="Times New Roman"/>
          <w:szCs w:val="20"/>
        </w:rPr>
        <w:t>. </w:t>
      </w:r>
      <w:r w:rsidR="00A9309C" w:rsidRPr="00491B34">
        <w:t>It</w:t>
      </w:r>
      <w:r w:rsidRPr="00491B34">
        <w:t xml:space="preserve"> followed the introduction of </w:t>
      </w:r>
      <w:r w:rsidR="00781A0F" w:rsidRPr="00491B34">
        <w:t xml:space="preserve">other </w:t>
      </w:r>
      <w:r w:rsidRPr="00491B34">
        <w:t xml:space="preserve">industry-based </w:t>
      </w:r>
      <w:r w:rsidR="000279F6">
        <w:t>o</w:t>
      </w:r>
      <w:r w:rsidR="000279F6" w:rsidRPr="00491B34">
        <w:t xml:space="preserve">mbudsmen </w:t>
      </w:r>
      <w:r w:rsidRPr="00491B34">
        <w:t>in</w:t>
      </w:r>
      <w:r w:rsidR="00873F08" w:rsidRPr="00491B34">
        <w:t xml:space="preserve"> </w:t>
      </w:r>
      <w:r w:rsidRPr="00491B34">
        <w:t>sectors where essential public services had been privatised</w:t>
      </w:r>
      <w:r w:rsidR="002E42EC" w:rsidRPr="00491B34">
        <w:t xml:space="preserve"> – </w:t>
      </w:r>
      <w:r w:rsidRPr="00491B34">
        <w:t xml:space="preserve">such as energy, banking and telecommunications – </w:t>
      </w:r>
      <w:r w:rsidR="00781A0F" w:rsidRPr="00491B34">
        <w:t>where</w:t>
      </w:r>
      <w:r w:rsidRPr="00491B34">
        <w:t xml:space="preserve"> </w:t>
      </w:r>
      <w:r w:rsidR="00234FCA" w:rsidRPr="00491B34">
        <w:t xml:space="preserve">independent </w:t>
      </w:r>
      <w:r w:rsidR="000279F6">
        <w:t>o</w:t>
      </w:r>
      <w:r w:rsidR="000279F6" w:rsidRPr="00491B34">
        <w:t xml:space="preserve">mbudsman </w:t>
      </w:r>
      <w:r w:rsidRPr="00491B34">
        <w:t xml:space="preserve">oversight </w:t>
      </w:r>
      <w:r w:rsidR="00781A0F" w:rsidRPr="00491B34">
        <w:t>had been</w:t>
      </w:r>
      <w:r w:rsidRPr="00491B34">
        <w:t xml:space="preserve"> deemed necessary </w:t>
      </w:r>
      <w:r w:rsidR="007D2FED" w:rsidRPr="00491B34">
        <w:t xml:space="preserve">to help ensure </w:t>
      </w:r>
      <w:r w:rsidR="00234FCA" w:rsidRPr="00491B34">
        <w:t>private operators met community needs and expectations.</w:t>
      </w:r>
      <w:r w:rsidR="00450DA6">
        <w:t xml:space="preserve"> </w:t>
      </w:r>
      <w:r w:rsidR="00234FCA" w:rsidRPr="00491B34">
        <w:t xml:space="preserve"> </w:t>
      </w:r>
    </w:p>
    <w:p w14:paraId="5BB58365" w14:textId="57AD4EE8" w:rsidR="0060079B" w:rsidRDefault="000964E8">
      <w:pPr>
        <w:rPr>
          <w:rFonts w:ascii="Roboto" w:hAnsi="Roboto" w:cs="Verdana"/>
          <w:b/>
          <w:bCs/>
          <w:color w:val="C00000"/>
          <w:szCs w:val="22"/>
          <w:lang w:val="en-AU"/>
        </w:rPr>
      </w:pPr>
      <w:r w:rsidRPr="009F49C4">
        <w:rPr>
          <w:rFonts w:ascii="Roboto" w:hAnsi="Roboto"/>
        </w:rPr>
        <w:t>Since the</w:t>
      </w:r>
      <w:r w:rsidR="008E7EE8">
        <w:rPr>
          <w:rFonts w:ascii="Roboto" w:hAnsi="Roboto"/>
        </w:rPr>
        <w:t xml:space="preserve"> PTO opened its doors in </w:t>
      </w:r>
      <w:r w:rsidR="002B1B52">
        <w:rPr>
          <w:rFonts w:ascii="Roboto" w:hAnsi="Roboto"/>
        </w:rPr>
        <w:t>2004,</w:t>
      </w:r>
      <w:r w:rsidRPr="000F64CD">
        <w:rPr>
          <w:rFonts w:ascii="Roboto" w:hAnsi="Roboto"/>
        </w:rPr>
        <w:t xml:space="preserve"> more than 52,000 Victorians have contacted </w:t>
      </w:r>
      <w:r w:rsidR="00405A6D">
        <w:rPr>
          <w:rFonts w:ascii="Roboto" w:hAnsi="Roboto"/>
        </w:rPr>
        <w:t>us</w:t>
      </w:r>
      <w:r w:rsidRPr="00F9635A">
        <w:rPr>
          <w:rFonts w:ascii="Roboto" w:hAnsi="Roboto"/>
        </w:rPr>
        <w:t xml:space="preserve"> for assistance, and </w:t>
      </w:r>
      <w:r w:rsidR="00882CBB">
        <w:rPr>
          <w:rFonts w:ascii="Roboto" w:hAnsi="Roboto"/>
        </w:rPr>
        <w:t xml:space="preserve">we have </w:t>
      </w:r>
      <w:r w:rsidRPr="009E68ED">
        <w:rPr>
          <w:rFonts w:ascii="Roboto" w:hAnsi="Roboto"/>
        </w:rPr>
        <w:t>investigated or conciliated close to 7,000 complaints.</w:t>
      </w:r>
    </w:p>
    <w:p w14:paraId="572F37B7" w14:textId="77777777" w:rsidR="005158CA" w:rsidRDefault="005158CA">
      <w:pPr>
        <w:rPr>
          <w:rFonts w:ascii="Roboto" w:hAnsi="Roboto" w:cs="Verdana"/>
          <w:b/>
          <w:bCs/>
          <w:color w:val="C00000"/>
          <w:szCs w:val="22"/>
          <w:lang w:val="en-AU"/>
        </w:rPr>
      </w:pPr>
      <w:r>
        <w:rPr>
          <w:b/>
          <w:bCs/>
          <w:color w:val="C00000"/>
        </w:rPr>
        <w:br w:type="page"/>
      </w:r>
    </w:p>
    <w:p w14:paraId="40EAD608" w14:textId="6ABEF535" w:rsidR="002031E2" w:rsidRDefault="002559C3" w:rsidP="001A0255">
      <w:pPr>
        <w:pStyle w:val="Heading2"/>
      </w:pPr>
      <w:bookmarkStart w:id="11" w:name="_Toc184304548"/>
      <w:r w:rsidRPr="002031E2">
        <w:lastRenderedPageBreak/>
        <w:t xml:space="preserve">20 </w:t>
      </w:r>
      <w:r w:rsidR="00C639EF">
        <w:t>Y</w:t>
      </w:r>
      <w:r w:rsidRPr="002031E2">
        <w:t xml:space="preserve">ears of the </w:t>
      </w:r>
      <w:r>
        <w:t>PTO</w:t>
      </w:r>
      <w:r w:rsidR="00AD2633">
        <w:t>:</w:t>
      </w:r>
      <w:r w:rsidRPr="002031E2">
        <w:t xml:space="preserve"> </w:t>
      </w:r>
      <w:r w:rsidR="00D814FE">
        <w:t>H</w:t>
      </w:r>
      <w:r w:rsidRPr="002031E2">
        <w:t>ighlights and milestones</w:t>
      </w:r>
      <w:bookmarkEnd w:id="11"/>
    </w:p>
    <w:p w14:paraId="11F3C26A" w14:textId="43AFF058" w:rsidR="003004B3" w:rsidRPr="002031E2" w:rsidRDefault="00B620B1" w:rsidP="00D814FE">
      <w:pPr>
        <w:pStyle w:val="BodyBullets"/>
      </w:pPr>
      <w:r w:rsidRPr="002031E2">
        <w:rPr>
          <w:b/>
          <w:bCs/>
        </w:rPr>
        <w:t>2002:</w:t>
      </w:r>
      <w:r w:rsidRPr="002031E2">
        <w:t xml:space="preserve"> </w:t>
      </w:r>
      <w:r w:rsidR="00725881" w:rsidRPr="002031E2">
        <w:t xml:space="preserve">the </w:t>
      </w:r>
      <w:r w:rsidR="00CA62E3" w:rsidRPr="002031E2">
        <w:t>Victorian Government announce</w:t>
      </w:r>
      <w:r w:rsidR="009C55DD">
        <w:t>d</w:t>
      </w:r>
      <w:r w:rsidR="00CA62E3" w:rsidRPr="002031E2">
        <w:t xml:space="preserve"> plans to </w:t>
      </w:r>
      <w:r w:rsidR="00292566" w:rsidRPr="002031E2">
        <w:t>introduce</w:t>
      </w:r>
      <w:r w:rsidR="00CA62E3" w:rsidRPr="002031E2">
        <w:t xml:space="preserve"> an </w:t>
      </w:r>
      <w:r w:rsidR="000279F6" w:rsidRPr="002031E2">
        <w:t xml:space="preserve">ombudsman </w:t>
      </w:r>
      <w:r w:rsidR="00CA62E3" w:rsidRPr="002031E2">
        <w:t xml:space="preserve">for </w:t>
      </w:r>
      <w:r w:rsidR="00C348A8" w:rsidRPr="002031E2">
        <w:t>public transport</w:t>
      </w:r>
    </w:p>
    <w:p w14:paraId="4914821C" w14:textId="1FF99665" w:rsidR="00340EE5" w:rsidRPr="002031E2" w:rsidRDefault="00C348A8" w:rsidP="00D814FE">
      <w:pPr>
        <w:pStyle w:val="BodyBullets"/>
      </w:pPr>
      <w:r w:rsidRPr="002031E2">
        <w:rPr>
          <w:b/>
          <w:bCs/>
        </w:rPr>
        <w:t>2004:</w:t>
      </w:r>
      <w:r w:rsidR="00450DA6" w:rsidRPr="002031E2">
        <w:t xml:space="preserve"> </w:t>
      </w:r>
      <w:r w:rsidR="006F4EF6" w:rsidRPr="002031E2">
        <w:t>P</w:t>
      </w:r>
      <w:r w:rsidR="00273A55" w:rsidRPr="002031E2">
        <w:t>ublic Transport</w:t>
      </w:r>
      <w:r w:rsidR="006F4EF6" w:rsidRPr="002031E2">
        <w:t xml:space="preserve"> </w:t>
      </w:r>
      <w:r w:rsidR="00B971A6" w:rsidRPr="002031E2">
        <w:t xml:space="preserve">Ombudsman </w:t>
      </w:r>
      <w:r w:rsidR="00273A55" w:rsidRPr="002031E2">
        <w:t>(PTO)</w:t>
      </w:r>
      <w:r w:rsidR="00B971A6" w:rsidRPr="002031E2">
        <w:t xml:space="preserve"> Scheme established</w:t>
      </w:r>
    </w:p>
    <w:p w14:paraId="57590DB8" w14:textId="1587772E" w:rsidR="00004064" w:rsidRPr="002031E2" w:rsidRDefault="0026378F" w:rsidP="00D814FE">
      <w:pPr>
        <w:pStyle w:val="BodyBullets"/>
      </w:pPr>
      <w:r w:rsidRPr="002031E2">
        <w:rPr>
          <w:b/>
          <w:bCs/>
        </w:rPr>
        <w:t>2005:</w:t>
      </w:r>
      <w:r w:rsidR="000E4AD4" w:rsidRPr="002031E2">
        <w:t xml:space="preserve"> </w:t>
      </w:r>
      <w:r w:rsidR="00A84332" w:rsidRPr="002031E2">
        <w:t>849 c</w:t>
      </w:r>
      <w:r w:rsidR="00AA00E2" w:rsidRPr="002031E2">
        <w:t>ases</w:t>
      </w:r>
      <w:r w:rsidR="00B23C96" w:rsidRPr="002031E2">
        <w:t xml:space="preserve"> received</w:t>
      </w:r>
      <w:r w:rsidR="00A84332" w:rsidRPr="002031E2">
        <w:t xml:space="preserve"> in </w:t>
      </w:r>
      <w:r w:rsidR="0010411D" w:rsidRPr="002031E2">
        <w:t>the PTO’s</w:t>
      </w:r>
      <w:r w:rsidR="00A84332" w:rsidRPr="002031E2">
        <w:t xml:space="preserve"> first year</w:t>
      </w:r>
    </w:p>
    <w:p w14:paraId="6D437CC7" w14:textId="37681593" w:rsidR="002E789B" w:rsidRPr="002031E2" w:rsidRDefault="002E789B" w:rsidP="00D814FE">
      <w:pPr>
        <w:pStyle w:val="BodyBullets"/>
      </w:pPr>
      <w:r w:rsidRPr="002031E2">
        <w:rPr>
          <w:b/>
          <w:bCs/>
        </w:rPr>
        <w:t>2007:</w:t>
      </w:r>
      <w:r w:rsidRPr="002031E2">
        <w:t xml:space="preserve"> </w:t>
      </w:r>
      <w:r w:rsidR="00B23C96" w:rsidRPr="002031E2">
        <w:t>J</w:t>
      </w:r>
      <w:r w:rsidR="004A34A9" w:rsidRPr="002031E2">
        <w:t>urisdiction expand</w:t>
      </w:r>
      <w:r w:rsidR="00AB01BC" w:rsidRPr="002031E2">
        <w:t>s</w:t>
      </w:r>
      <w:r w:rsidR="004A34A9" w:rsidRPr="002031E2">
        <w:t xml:space="preserve"> to cover complaints about Authorised Officer</w:t>
      </w:r>
      <w:r w:rsidR="00E94279" w:rsidRPr="002031E2">
        <w:t xml:space="preserve"> conduct</w:t>
      </w:r>
      <w:r w:rsidR="004A34A9" w:rsidRPr="002031E2">
        <w:t xml:space="preserve">. </w:t>
      </w:r>
    </w:p>
    <w:p w14:paraId="2AB9539D" w14:textId="6A288F65" w:rsidR="00B209B9" w:rsidRPr="002031E2" w:rsidRDefault="00B209B9" w:rsidP="00D814FE">
      <w:pPr>
        <w:pStyle w:val="BodyBullets"/>
      </w:pPr>
      <w:r w:rsidRPr="002031E2">
        <w:rPr>
          <w:b/>
          <w:bCs/>
        </w:rPr>
        <w:t>2008:</w:t>
      </w:r>
      <w:r w:rsidR="002031E2">
        <w:t xml:space="preserve"> </w:t>
      </w:r>
      <w:r w:rsidR="00B23C96" w:rsidRPr="002031E2">
        <w:t>F</w:t>
      </w:r>
      <w:r w:rsidRPr="002031E2">
        <w:t>irst binding decision made</w:t>
      </w:r>
    </w:p>
    <w:p w14:paraId="221F4320" w14:textId="6F60E475" w:rsidR="00F37B45" w:rsidRPr="002031E2" w:rsidRDefault="00F37B45" w:rsidP="00D814FE">
      <w:pPr>
        <w:pStyle w:val="BodyBullets"/>
      </w:pPr>
      <w:r w:rsidRPr="002031E2">
        <w:rPr>
          <w:b/>
          <w:bCs/>
        </w:rPr>
        <w:t>2010:</w:t>
      </w:r>
      <w:r w:rsidRPr="002031E2">
        <w:t xml:space="preserve"> 1</w:t>
      </w:r>
      <w:r w:rsidR="000279F6" w:rsidRPr="002031E2">
        <w:t>,</w:t>
      </w:r>
      <w:r w:rsidRPr="002031E2">
        <w:t xml:space="preserve">766 </w:t>
      </w:r>
      <w:r w:rsidR="00A45358" w:rsidRPr="002031E2">
        <w:t xml:space="preserve">cases received, </w:t>
      </w:r>
      <w:r w:rsidR="00FE37B2" w:rsidRPr="002031E2">
        <w:t>an</w:t>
      </w:r>
      <w:r w:rsidRPr="002031E2">
        <w:t xml:space="preserve"> </w:t>
      </w:r>
      <w:r w:rsidR="008051BA" w:rsidRPr="002031E2">
        <w:t>increase of 49% on the previous year</w:t>
      </w:r>
      <w:r w:rsidR="00AA00E2" w:rsidRPr="002031E2">
        <w:t>, following</w:t>
      </w:r>
      <w:r w:rsidR="008051BA" w:rsidRPr="002031E2">
        <w:t xml:space="preserve"> the introduction of myki</w:t>
      </w:r>
    </w:p>
    <w:p w14:paraId="46772892" w14:textId="0B44F48E" w:rsidR="00FE784C" w:rsidRPr="002031E2" w:rsidRDefault="0056570D" w:rsidP="00D814FE">
      <w:pPr>
        <w:pStyle w:val="BodyBullets"/>
      </w:pPr>
      <w:r w:rsidRPr="002031E2">
        <w:rPr>
          <w:b/>
          <w:bCs/>
        </w:rPr>
        <w:t>2013</w:t>
      </w:r>
      <w:r w:rsidR="005566C3" w:rsidRPr="002031E2">
        <w:rPr>
          <w:b/>
          <w:bCs/>
        </w:rPr>
        <w:t>:</w:t>
      </w:r>
      <w:r w:rsidR="002031E2">
        <w:t xml:space="preserve"> </w:t>
      </w:r>
      <w:r w:rsidR="00FE784C" w:rsidRPr="002031E2">
        <w:t>Release</w:t>
      </w:r>
      <w:r w:rsidR="001376D6" w:rsidRPr="002031E2">
        <w:t xml:space="preserve"> of</w:t>
      </w:r>
      <w:r w:rsidR="000F2482" w:rsidRPr="002031E2">
        <w:t xml:space="preserve"> the PTO’s Closing T</w:t>
      </w:r>
      <w:r w:rsidR="00F564B8" w:rsidRPr="002031E2">
        <w:t xml:space="preserve">he </w:t>
      </w:r>
      <w:r w:rsidR="00541F2E" w:rsidRPr="002031E2">
        <w:t>Accessibility Gap</w:t>
      </w:r>
      <w:r w:rsidR="006A26C0" w:rsidRPr="002031E2">
        <w:t xml:space="preserve"> Report, which made 14 recommendations </w:t>
      </w:r>
      <w:r w:rsidR="00193F2F" w:rsidRPr="002031E2">
        <w:t xml:space="preserve">around </w:t>
      </w:r>
      <w:r w:rsidR="008A3E84" w:rsidRPr="002031E2">
        <w:t>service and information provision</w:t>
      </w:r>
      <w:r w:rsidR="00541F2E" w:rsidRPr="002031E2">
        <w:t xml:space="preserve"> </w:t>
      </w:r>
    </w:p>
    <w:p w14:paraId="6BB48CF1" w14:textId="23FB89A6" w:rsidR="009C67A0" w:rsidRPr="002031E2" w:rsidRDefault="0082798C" w:rsidP="00D814FE">
      <w:pPr>
        <w:pStyle w:val="BodyBullets"/>
      </w:pPr>
      <w:r w:rsidRPr="002031E2">
        <w:rPr>
          <w:b/>
          <w:bCs/>
        </w:rPr>
        <w:t>2016:</w:t>
      </w:r>
      <w:r w:rsidRPr="002031E2">
        <w:t xml:space="preserve"> </w:t>
      </w:r>
      <w:r w:rsidR="00AA4134" w:rsidRPr="002031E2">
        <w:t>M</w:t>
      </w:r>
      <w:r w:rsidR="009C67A0" w:rsidRPr="002031E2">
        <w:t>embership expands to include major</w:t>
      </w:r>
      <w:r w:rsidR="00CD183A" w:rsidRPr="002031E2">
        <w:t xml:space="preserve"> </w:t>
      </w:r>
      <w:r w:rsidR="00CF7347" w:rsidRPr="002031E2">
        <w:t>public transport</w:t>
      </w:r>
      <w:r w:rsidR="009C67A0" w:rsidRPr="002031E2">
        <w:t xml:space="preserve"> infrastructure projects</w:t>
      </w:r>
      <w:r w:rsidR="00450DA6" w:rsidRPr="002031E2">
        <w:t xml:space="preserve"> </w:t>
      </w:r>
    </w:p>
    <w:p w14:paraId="1399ECA8" w14:textId="32A62A13" w:rsidR="007B2F48" w:rsidRPr="002031E2" w:rsidRDefault="00F0669A" w:rsidP="00D814FE">
      <w:pPr>
        <w:pStyle w:val="BodyBullets"/>
      </w:pPr>
      <w:r w:rsidRPr="002031E2">
        <w:rPr>
          <w:b/>
          <w:bCs/>
        </w:rPr>
        <w:t>2018:</w:t>
      </w:r>
      <w:r w:rsidR="00450DA6" w:rsidRPr="002031E2">
        <w:t xml:space="preserve"> </w:t>
      </w:r>
      <w:r w:rsidR="002B6D89" w:rsidRPr="002031E2">
        <w:t>Australian ADR Award</w:t>
      </w:r>
      <w:r w:rsidR="0030685A" w:rsidRPr="002031E2">
        <w:t xml:space="preserve"> </w:t>
      </w:r>
      <w:r w:rsidR="00B57F21" w:rsidRPr="002031E2">
        <w:t xml:space="preserve">received </w:t>
      </w:r>
      <w:r w:rsidR="0030685A" w:rsidRPr="002031E2">
        <w:t xml:space="preserve">for </w:t>
      </w:r>
      <w:r w:rsidR="00D13FF2" w:rsidRPr="002031E2">
        <w:t xml:space="preserve">our work </w:t>
      </w:r>
      <w:r w:rsidR="00053944" w:rsidRPr="002031E2">
        <w:t>with WEst</w:t>
      </w:r>
      <w:r w:rsidR="00CA6944" w:rsidRPr="002031E2">
        <w:t>j</w:t>
      </w:r>
      <w:r w:rsidR="00053944" w:rsidRPr="002031E2">
        <w:t xml:space="preserve">ustice </w:t>
      </w:r>
      <w:r w:rsidR="00A3288D" w:rsidRPr="002031E2">
        <w:t xml:space="preserve">on a pilot program </w:t>
      </w:r>
      <w:r w:rsidR="00217AFD" w:rsidRPr="002031E2">
        <w:t xml:space="preserve">to </w:t>
      </w:r>
      <w:r w:rsidR="00FD5E5C" w:rsidRPr="002031E2">
        <w:t>assist</w:t>
      </w:r>
      <w:r w:rsidR="002F0E94" w:rsidRPr="002031E2">
        <w:t xml:space="preserve"> </w:t>
      </w:r>
      <w:r w:rsidR="006613D7" w:rsidRPr="002031E2">
        <w:t>vulnerable</w:t>
      </w:r>
      <w:r w:rsidR="002C0164" w:rsidRPr="002031E2">
        <w:t xml:space="preserve"> </w:t>
      </w:r>
      <w:r w:rsidR="007821CD" w:rsidRPr="002031E2">
        <w:t>students</w:t>
      </w:r>
      <w:r w:rsidR="002C0164" w:rsidRPr="002031E2">
        <w:t xml:space="preserve"> </w:t>
      </w:r>
    </w:p>
    <w:p w14:paraId="1D96603A" w14:textId="67ADEDDF" w:rsidR="00982EFB" w:rsidRPr="002031E2" w:rsidRDefault="00982EFB" w:rsidP="00D814FE">
      <w:pPr>
        <w:pStyle w:val="BodyBullets"/>
      </w:pPr>
      <w:r w:rsidRPr="002031E2">
        <w:rPr>
          <w:b/>
          <w:bCs/>
        </w:rPr>
        <w:t>2021:</w:t>
      </w:r>
      <w:r w:rsidRPr="002031E2">
        <w:t xml:space="preserve"> </w:t>
      </w:r>
      <w:r w:rsidR="000D5B52" w:rsidRPr="002031E2">
        <w:t>Cases</w:t>
      </w:r>
      <w:r w:rsidR="00D61E9D" w:rsidRPr="002031E2">
        <w:t xml:space="preserve"> decrease </w:t>
      </w:r>
      <w:r w:rsidR="00A156E7" w:rsidRPr="002031E2">
        <w:t>nearly 40%</w:t>
      </w:r>
      <w:r w:rsidR="00D61E9D" w:rsidRPr="002031E2">
        <w:t xml:space="preserve"> </w:t>
      </w:r>
      <w:r w:rsidR="00F21053" w:rsidRPr="002031E2">
        <w:t xml:space="preserve">as </w:t>
      </w:r>
      <w:r w:rsidR="00394CA3" w:rsidRPr="002031E2">
        <w:t xml:space="preserve">public transport </w:t>
      </w:r>
      <w:r w:rsidR="002E3614" w:rsidRPr="002031E2">
        <w:t>use</w:t>
      </w:r>
      <w:r w:rsidR="00394CA3" w:rsidRPr="002031E2">
        <w:t xml:space="preserve"> </w:t>
      </w:r>
      <w:r w:rsidR="002517FB" w:rsidRPr="002031E2">
        <w:t xml:space="preserve">falls dramatically </w:t>
      </w:r>
      <w:r w:rsidR="00FD68D6" w:rsidRPr="00FD68D6">
        <w:rPr>
          <w:lang w:val="en-GB"/>
        </w:rPr>
        <w:t>during the COVID-19 pandemic restrictions</w:t>
      </w:r>
    </w:p>
    <w:p w14:paraId="30BEFA36" w14:textId="52D37C12" w:rsidR="009C67A0" w:rsidRPr="002031E2" w:rsidRDefault="009C67A0" w:rsidP="00D814FE">
      <w:pPr>
        <w:pStyle w:val="BodyBullets"/>
      </w:pPr>
      <w:r w:rsidRPr="002031E2">
        <w:rPr>
          <w:b/>
          <w:bCs/>
        </w:rPr>
        <w:t>2022:</w:t>
      </w:r>
      <w:r w:rsidR="002031E2">
        <w:t xml:space="preserve"> </w:t>
      </w:r>
      <w:r w:rsidR="002831A7" w:rsidRPr="002031E2">
        <w:t xml:space="preserve">We begin </w:t>
      </w:r>
      <w:r w:rsidR="005A3E56" w:rsidRPr="002031E2">
        <w:t xml:space="preserve">handling </w:t>
      </w:r>
      <w:r w:rsidR="00D97703" w:rsidRPr="002031E2">
        <w:t xml:space="preserve">consumer </w:t>
      </w:r>
      <w:r w:rsidR="008E1602" w:rsidRPr="002031E2" w:rsidDel="00767D9D">
        <w:t>c</w:t>
      </w:r>
      <w:r w:rsidR="008E1602" w:rsidRPr="002031E2">
        <w:t>omplaints about the fairness of public transport fines</w:t>
      </w:r>
      <w:r w:rsidR="00767D9D" w:rsidRPr="002031E2">
        <w:t xml:space="preserve"> </w:t>
      </w:r>
    </w:p>
    <w:p w14:paraId="04A73CB5" w14:textId="660334FC" w:rsidR="007D227B" w:rsidRPr="002031E2" w:rsidRDefault="00AE5B7C" w:rsidP="00D814FE">
      <w:pPr>
        <w:pStyle w:val="BodyBullets"/>
      </w:pPr>
      <w:r w:rsidRPr="002031E2">
        <w:rPr>
          <w:b/>
          <w:bCs/>
        </w:rPr>
        <w:t>2023:</w:t>
      </w:r>
      <w:r w:rsidRPr="002031E2">
        <w:t xml:space="preserve"> </w:t>
      </w:r>
      <w:r w:rsidR="000D5B52" w:rsidRPr="002031E2">
        <w:t>Cases</w:t>
      </w:r>
      <w:r w:rsidR="000F777A" w:rsidRPr="002031E2">
        <w:t xml:space="preserve"> </w:t>
      </w:r>
      <w:r w:rsidR="00BB3551" w:rsidRPr="002031E2">
        <w:t xml:space="preserve">up </w:t>
      </w:r>
      <w:r w:rsidR="002F009F" w:rsidRPr="002031E2">
        <w:t>62</w:t>
      </w:r>
      <w:r w:rsidR="00BB3551" w:rsidRPr="002031E2">
        <w:t xml:space="preserve">% as </w:t>
      </w:r>
      <w:r w:rsidR="00FE2A26" w:rsidRPr="002031E2">
        <w:t>COVID-19 restrictions ease and</w:t>
      </w:r>
      <w:r w:rsidR="00BB3551" w:rsidRPr="002031E2">
        <w:t xml:space="preserve"> </w:t>
      </w:r>
      <w:r w:rsidR="005773F1" w:rsidRPr="002031E2">
        <w:t xml:space="preserve">commuters return to </w:t>
      </w:r>
      <w:r w:rsidR="005C2A60" w:rsidRPr="002031E2">
        <w:t xml:space="preserve">the </w:t>
      </w:r>
      <w:r w:rsidR="00AC658B" w:rsidRPr="002031E2">
        <w:t xml:space="preserve">public transport </w:t>
      </w:r>
      <w:r w:rsidR="005C2A60" w:rsidRPr="002031E2">
        <w:t>network</w:t>
      </w:r>
      <w:r w:rsidR="00450DA6" w:rsidRPr="002031E2">
        <w:t xml:space="preserve"> </w:t>
      </w:r>
    </w:p>
    <w:p w14:paraId="51EA8846" w14:textId="3D4EBC35" w:rsidR="00AC658B" w:rsidRPr="002031E2" w:rsidRDefault="00F972E8" w:rsidP="00D814FE">
      <w:pPr>
        <w:pStyle w:val="BodyBullets"/>
      </w:pPr>
      <w:r w:rsidRPr="002031E2">
        <w:rPr>
          <w:b/>
          <w:bCs/>
        </w:rPr>
        <w:t>2024:</w:t>
      </w:r>
      <w:r w:rsidRPr="002031E2">
        <w:t xml:space="preserve"> The PTO Scheme celebrates 20 years</w:t>
      </w:r>
      <w:r w:rsidR="00ED5BA7" w:rsidRPr="002031E2">
        <w:t xml:space="preserve"> of operation</w:t>
      </w:r>
    </w:p>
    <w:p w14:paraId="10139FF6" w14:textId="07693597" w:rsidR="0056275E" w:rsidRDefault="00381F6D" w:rsidP="00381F6D">
      <w:pPr>
        <w:pStyle w:val="Heading3"/>
      </w:pPr>
      <w:r w:rsidRPr="00381F6D">
        <w:t>Since April 2004:</w:t>
      </w:r>
    </w:p>
    <w:p w14:paraId="1AE07C25" w14:textId="34AA41C0" w:rsidR="00304A02" w:rsidRPr="008354F0" w:rsidRDefault="00304A02" w:rsidP="008354F0">
      <w:pPr>
        <w:pStyle w:val="BodyBullets"/>
      </w:pPr>
      <w:r w:rsidRPr="008354F0">
        <w:rPr>
          <w:b/>
          <w:bCs/>
        </w:rPr>
        <w:t>52,114</w:t>
      </w:r>
      <w:r w:rsidRPr="008354F0">
        <w:t xml:space="preserve"> </w:t>
      </w:r>
      <w:r w:rsidR="008354F0">
        <w:t>P</w:t>
      </w:r>
      <w:r w:rsidR="008354F0" w:rsidRPr="008354F0">
        <w:t xml:space="preserve">eople have </w:t>
      </w:r>
      <w:r w:rsidR="008354F0">
        <w:t>c</w:t>
      </w:r>
      <w:r w:rsidRPr="008354F0">
        <w:t xml:space="preserve">ontacted the PTO for assistance </w:t>
      </w:r>
    </w:p>
    <w:p w14:paraId="7EDB2954" w14:textId="3555C89E" w:rsidR="00381F6D" w:rsidRPr="008354F0" w:rsidRDefault="00304A02" w:rsidP="008354F0">
      <w:pPr>
        <w:pStyle w:val="BodyBullets"/>
      </w:pPr>
      <w:r w:rsidRPr="008354F0">
        <w:rPr>
          <w:b/>
          <w:bCs/>
        </w:rPr>
        <w:t>6,948</w:t>
      </w:r>
      <w:r w:rsidRPr="008354F0">
        <w:t xml:space="preserve"> </w:t>
      </w:r>
      <w:r w:rsidR="008354F0">
        <w:t>C</w:t>
      </w:r>
      <w:r w:rsidRPr="008354F0">
        <w:t>omplaints have been conciliated or investigated by the PTO</w:t>
      </w:r>
    </w:p>
    <w:p w14:paraId="1298EB52" w14:textId="77777777" w:rsidR="0056275E" w:rsidRPr="00F972E8" w:rsidRDefault="0056275E" w:rsidP="0056275E">
      <w:pPr>
        <w:pStyle w:val="BodyCopy"/>
        <w:rPr>
          <w:color w:val="auto"/>
        </w:rPr>
      </w:pPr>
    </w:p>
    <w:p w14:paraId="06982DCC" w14:textId="77777777" w:rsidR="002031E2" w:rsidRDefault="002031E2">
      <w:pPr>
        <w:rPr>
          <w:rFonts w:ascii="Roboto" w:hAnsi="Roboto" w:cs="Verdana"/>
          <w:b/>
          <w:bCs/>
          <w:iCs/>
          <w:color w:val="195A7D"/>
          <w:sz w:val="32"/>
          <w:szCs w:val="28"/>
          <w:lang w:val="en-AU"/>
        </w:rPr>
      </w:pPr>
      <w:r>
        <w:br w:type="page"/>
      </w:r>
    </w:p>
    <w:p w14:paraId="01CC8612" w14:textId="6D9BA1B9" w:rsidR="00F3593C" w:rsidRPr="00F3593C" w:rsidRDefault="0065502C" w:rsidP="001A0255">
      <w:pPr>
        <w:pStyle w:val="Heading2"/>
      </w:pPr>
      <w:bookmarkStart w:id="12" w:name="_Toc184304549"/>
      <w:r w:rsidRPr="0065502C">
        <w:lastRenderedPageBreak/>
        <w:t xml:space="preserve">How </w:t>
      </w:r>
      <w:r>
        <w:t>w</w:t>
      </w:r>
      <w:r w:rsidRPr="0065502C">
        <w:t xml:space="preserve">e </w:t>
      </w:r>
      <w:r>
        <w:t>m</w:t>
      </w:r>
      <w:r w:rsidRPr="0065502C">
        <w:t xml:space="preserve">anage </w:t>
      </w:r>
      <w:r>
        <w:t>a</w:t>
      </w:r>
      <w:r w:rsidRPr="0065502C">
        <w:t>pproaches to the PTO</w:t>
      </w:r>
      <w:bookmarkEnd w:id="12"/>
    </w:p>
    <w:p w14:paraId="42BA0F14" w14:textId="44792CB5" w:rsidR="005163BA" w:rsidRPr="00850D7A" w:rsidRDefault="00770A6F" w:rsidP="00850D7A">
      <w:pPr>
        <w:spacing w:after="160" w:line="278" w:lineRule="auto"/>
        <w:rPr>
          <w:rFonts w:ascii="Roboto" w:hAnsi="Roboto"/>
        </w:rPr>
      </w:pPr>
      <w:r>
        <w:rPr>
          <w:rFonts w:ascii="Roboto" w:hAnsi="Roboto"/>
        </w:rPr>
        <w:t>The PTO</w:t>
      </w:r>
      <w:r w:rsidR="005163BA" w:rsidRPr="00850D7A">
        <w:rPr>
          <w:rFonts w:ascii="Roboto" w:hAnsi="Roboto"/>
        </w:rPr>
        <w:t xml:space="preserve"> handle</w:t>
      </w:r>
      <w:r>
        <w:rPr>
          <w:rFonts w:ascii="Roboto" w:hAnsi="Roboto"/>
        </w:rPr>
        <w:t>s</w:t>
      </w:r>
      <w:r w:rsidR="005163BA" w:rsidRPr="00850D7A">
        <w:rPr>
          <w:rFonts w:ascii="Roboto" w:hAnsi="Roboto"/>
        </w:rPr>
        <w:t xml:space="preserve"> approaches from consumers in a fair, free and fast way. Our process is independent, informal and focused on helping the parties work towards an agreement. </w:t>
      </w:r>
    </w:p>
    <w:p w14:paraId="76E1450F" w14:textId="1D5582AA" w:rsidR="005163BA" w:rsidRPr="00850D7A" w:rsidRDefault="005163BA" w:rsidP="00850D7A">
      <w:pPr>
        <w:spacing w:after="160" w:line="278" w:lineRule="auto"/>
        <w:rPr>
          <w:rFonts w:ascii="Roboto" w:hAnsi="Roboto"/>
        </w:rPr>
      </w:pPr>
      <w:r w:rsidRPr="00850D7A">
        <w:rPr>
          <w:rFonts w:ascii="Roboto" w:hAnsi="Roboto"/>
        </w:rPr>
        <w:t>We work with the parties towards resolution of the complaint</w:t>
      </w:r>
      <w:r w:rsidR="006312A4">
        <w:rPr>
          <w:rFonts w:ascii="Roboto" w:hAnsi="Roboto"/>
        </w:rPr>
        <w:t xml:space="preserve">, </w:t>
      </w:r>
      <w:r w:rsidRPr="00850D7A">
        <w:rPr>
          <w:rFonts w:ascii="Roboto" w:hAnsi="Roboto"/>
        </w:rPr>
        <w:t>consider</w:t>
      </w:r>
      <w:r w:rsidR="00014B84">
        <w:rPr>
          <w:rFonts w:ascii="Roboto" w:hAnsi="Roboto"/>
        </w:rPr>
        <w:t>ing</w:t>
      </w:r>
      <w:r w:rsidRPr="00850D7A">
        <w:rPr>
          <w:rFonts w:ascii="Roboto" w:hAnsi="Roboto"/>
        </w:rPr>
        <w:t xml:space="preserve"> the law, good industry practice, codes and standards</w:t>
      </w:r>
      <w:r w:rsidR="00014B84">
        <w:rPr>
          <w:rFonts w:ascii="Roboto" w:hAnsi="Roboto"/>
        </w:rPr>
        <w:t>, and the circu</w:t>
      </w:r>
      <w:r w:rsidR="002A50C4">
        <w:rPr>
          <w:rFonts w:ascii="Roboto" w:hAnsi="Roboto"/>
        </w:rPr>
        <w:t>mstances of the complaint</w:t>
      </w:r>
      <w:r w:rsidRPr="00850D7A">
        <w:rPr>
          <w:rFonts w:ascii="Roboto" w:hAnsi="Roboto"/>
        </w:rPr>
        <w:t xml:space="preserve">. If a complaint doesn’t resolve through agreement, we can decide what is fair and reasonable and make a binding determination if necessary. </w:t>
      </w:r>
    </w:p>
    <w:p w14:paraId="3B2345A3" w14:textId="464DBAB0" w:rsidR="005163BA" w:rsidRPr="00850D7A" w:rsidRDefault="005163BA" w:rsidP="00850D7A">
      <w:pPr>
        <w:spacing w:after="160" w:line="278" w:lineRule="auto"/>
        <w:rPr>
          <w:rFonts w:ascii="Roboto" w:hAnsi="Roboto"/>
        </w:rPr>
      </w:pPr>
      <w:r w:rsidRPr="00850D7A">
        <w:rPr>
          <w:rFonts w:ascii="Roboto" w:hAnsi="Roboto"/>
        </w:rPr>
        <w:t xml:space="preserve">Our process allows us to be flexible, to apply the most suitable approach based on a consumer’s circumstances, and to consider any steps already taken to try to resolve the matter. We might refer a consumer to contact the member in the first instance or to a more appropriate organisation. </w:t>
      </w:r>
      <w:r w:rsidR="00BA25DC" w:rsidRPr="00BA25DC">
        <w:rPr>
          <w:rFonts w:ascii="Roboto" w:hAnsi="Roboto"/>
        </w:rPr>
        <w:t>If a complaint remains unresolved or new information comes to light, we can change our approach.</w:t>
      </w:r>
    </w:p>
    <w:p w14:paraId="53335B5A" w14:textId="77777777" w:rsidR="005163BA" w:rsidRPr="00DC3D9C" w:rsidRDefault="005163BA" w:rsidP="00DE2010">
      <w:pPr>
        <w:pStyle w:val="Heading3"/>
      </w:pPr>
      <w:r w:rsidRPr="00DC3D9C">
        <w:t>Referral to a PTO Scheme member</w:t>
      </w:r>
    </w:p>
    <w:p w14:paraId="74445D11" w14:textId="7F3C2425" w:rsidR="005163BA" w:rsidRPr="00850D7A" w:rsidRDefault="005163BA" w:rsidP="00850D7A">
      <w:pPr>
        <w:spacing w:after="160" w:line="278" w:lineRule="auto"/>
        <w:rPr>
          <w:rFonts w:ascii="Roboto" w:hAnsi="Roboto"/>
        </w:rPr>
      </w:pPr>
      <w:r w:rsidRPr="00850D7A">
        <w:rPr>
          <w:rFonts w:ascii="Roboto" w:hAnsi="Roboto"/>
        </w:rPr>
        <w:t xml:space="preserve">The PTO can only handle complaints if the relevant PTO member has been given the opportunity to resolve </w:t>
      </w:r>
      <w:r w:rsidR="001F6C4C">
        <w:rPr>
          <w:rFonts w:ascii="Roboto" w:hAnsi="Roboto"/>
        </w:rPr>
        <w:t>the complaint</w:t>
      </w:r>
      <w:r w:rsidRPr="00850D7A">
        <w:rPr>
          <w:rFonts w:ascii="Roboto" w:hAnsi="Roboto"/>
        </w:rPr>
        <w:t xml:space="preserve"> directly with the consumer first. </w:t>
      </w:r>
    </w:p>
    <w:p w14:paraId="7DB3390D" w14:textId="4143A4BD" w:rsidR="005163BA" w:rsidRDefault="005163BA" w:rsidP="00850D7A">
      <w:pPr>
        <w:spacing w:after="160" w:line="278" w:lineRule="auto"/>
      </w:pPr>
      <w:r w:rsidRPr="00850D7A">
        <w:rPr>
          <w:rFonts w:ascii="Roboto" w:hAnsi="Roboto"/>
        </w:rPr>
        <w:t>If a consumer contacts us before they have contacted the member</w:t>
      </w:r>
      <w:r w:rsidR="000279F6">
        <w:rPr>
          <w:rFonts w:ascii="Roboto" w:hAnsi="Roboto"/>
        </w:rPr>
        <w:t>,</w:t>
      </w:r>
      <w:r w:rsidRPr="00850D7A">
        <w:rPr>
          <w:rFonts w:ascii="Roboto" w:hAnsi="Roboto"/>
        </w:rPr>
        <w:t xml:space="preserve"> we take </w:t>
      </w:r>
      <w:r w:rsidR="00011F3D">
        <w:rPr>
          <w:rFonts w:ascii="Roboto" w:hAnsi="Roboto"/>
        </w:rPr>
        <w:t xml:space="preserve">their </w:t>
      </w:r>
      <w:r w:rsidRPr="00850D7A">
        <w:rPr>
          <w:rFonts w:ascii="Roboto" w:hAnsi="Roboto"/>
        </w:rPr>
        <w:t>details, issue a reference number and provide the consumer with a pathway back to us if the</w:t>
      </w:r>
      <w:r w:rsidR="00A96337">
        <w:rPr>
          <w:rFonts w:ascii="Roboto" w:hAnsi="Roboto"/>
        </w:rPr>
        <w:t xml:space="preserve"> consumer remains dissatisfied </w:t>
      </w:r>
      <w:r w:rsidRPr="00850D7A">
        <w:rPr>
          <w:rFonts w:ascii="Roboto" w:hAnsi="Roboto"/>
        </w:rPr>
        <w:t>after contacting the member. We categorise these approaches as</w:t>
      </w:r>
      <w:r>
        <w:t xml:space="preserve"> </w:t>
      </w:r>
      <w:r w:rsidRPr="00215535">
        <w:rPr>
          <w:rFonts w:ascii="Roboto" w:hAnsi="Roboto"/>
          <w:b/>
          <w:bCs/>
        </w:rPr>
        <w:t>Member Complaints</w:t>
      </w:r>
      <w:r w:rsidRPr="00215535">
        <w:rPr>
          <w:rFonts w:ascii="Roboto" w:hAnsi="Roboto"/>
        </w:rPr>
        <w:t>.</w:t>
      </w:r>
    </w:p>
    <w:p w14:paraId="5FA0ACDE" w14:textId="5B13C5E5" w:rsidR="005163BA" w:rsidRPr="00DC3D9C" w:rsidRDefault="005163BA" w:rsidP="00850D7A">
      <w:pPr>
        <w:spacing w:after="160" w:line="278" w:lineRule="auto"/>
      </w:pPr>
      <w:r w:rsidRPr="00850D7A">
        <w:rPr>
          <w:rFonts w:ascii="Roboto" w:hAnsi="Roboto"/>
        </w:rPr>
        <w:t xml:space="preserve">Sometimes a consumer will come to us with a request for information about a member or their services. We refer these approaches to the relevant member and categorise these </w:t>
      </w:r>
      <w:r w:rsidR="002A50C4">
        <w:rPr>
          <w:rFonts w:ascii="Roboto" w:hAnsi="Roboto"/>
        </w:rPr>
        <w:t>approaches</w:t>
      </w:r>
      <w:r w:rsidRPr="00850D7A">
        <w:rPr>
          <w:rFonts w:ascii="Roboto" w:hAnsi="Roboto"/>
        </w:rPr>
        <w:t xml:space="preserve"> as</w:t>
      </w:r>
      <w:r>
        <w:t xml:space="preserve"> </w:t>
      </w:r>
      <w:r w:rsidRPr="00215535">
        <w:rPr>
          <w:rFonts w:ascii="Roboto" w:hAnsi="Roboto"/>
          <w:b/>
          <w:bCs/>
        </w:rPr>
        <w:t>Member Enquiries</w:t>
      </w:r>
      <w:r w:rsidRPr="00215535">
        <w:rPr>
          <w:rFonts w:ascii="Roboto" w:hAnsi="Roboto"/>
        </w:rPr>
        <w:t>.</w:t>
      </w:r>
      <w:r>
        <w:t xml:space="preserve"> </w:t>
      </w:r>
    </w:p>
    <w:p w14:paraId="3214B84F" w14:textId="77777777" w:rsidR="005163BA" w:rsidRPr="00DC3D9C" w:rsidRDefault="005163BA" w:rsidP="00DE2010">
      <w:pPr>
        <w:pStyle w:val="Heading3"/>
      </w:pPr>
      <w:r w:rsidRPr="00DC3D9C">
        <w:t>Referral to other agencies</w:t>
      </w:r>
    </w:p>
    <w:p w14:paraId="5FEF8B9C" w14:textId="209BB6DD" w:rsidR="005163BA" w:rsidRPr="00DC3D9C" w:rsidRDefault="005163BA" w:rsidP="005163BA">
      <w:r w:rsidRPr="00850D7A">
        <w:rPr>
          <w:rFonts w:ascii="Roboto" w:hAnsi="Roboto"/>
        </w:rPr>
        <w:t>When a complaint is about something the PTO Scheme does not handle, or about an agency that isn’t a member, we try our best to help by putting the consumer in touch with another agency that can assist with their complaint. We categorise these cases as</w:t>
      </w:r>
      <w:r>
        <w:t xml:space="preserve"> </w:t>
      </w:r>
      <w:r w:rsidR="00E44CAF" w:rsidRPr="00215535">
        <w:rPr>
          <w:rFonts w:ascii="Roboto" w:hAnsi="Roboto"/>
          <w:b/>
          <w:bCs/>
        </w:rPr>
        <w:t>Non</w:t>
      </w:r>
      <w:r w:rsidR="00E44CAF">
        <w:rPr>
          <w:rFonts w:ascii="Roboto" w:hAnsi="Roboto"/>
          <w:b/>
          <w:bCs/>
        </w:rPr>
        <w:t>-m</w:t>
      </w:r>
      <w:r w:rsidR="00E44CAF" w:rsidRPr="00215535">
        <w:rPr>
          <w:rFonts w:ascii="Roboto" w:hAnsi="Roboto"/>
          <w:b/>
          <w:bCs/>
        </w:rPr>
        <w:t xml:space="preserve">ember </w:t>
      </w:r>
      <w:r w:rsidRPr="00215535">
        <w:rPr>
          <w:rFonts w:ascii="Roboto" w:hAnsi="Roboto"/>
          <w:b/>
          <w:bCs/>
        </w:rPr>
        <w:t>Cases</w:t>
      </w:r>
      <w:r w:rsidR="00215535">
        <w:rPr>
          <w:rFonts w:ascii="Roboto" w:hAnsi="Roboto"/>
          <w:b/>
          <w:bCs/>
        </w:rPr>
        <w:t>.</w:t>
      </w:r>
    </w:p>
    <w:p w14:paraId="03CBC282" w14:textId="77777777" w:rsidR="005163BA" w:rsidRPr="00DC3D9C" w:rsidRDefault="005163BA" w:rsidP="00804919">
      <w:pPr>
        <w:pStyle w:val="Heading3"/>
      </w:pPr>
      <w:r w:rsidRPr="00DC3D9C">
        <w:t>Conciliation</w:t>
      </w:r>
    </w:p>
    <w:p w14:paraId="3AF198BE" w14:textId="78423150" w:rsidR="005163BA" w:rsidRPr="00850D7A" w:rsidRDefault="005163BA" w:rsidP="00850D7A">
      <w:pPr>
        <w:spacing w:after="160" w:line="278" w:lineRule="auto"/>
        <w:rPr>
          <w:rFonts w:ascii="Roboto" w:hAnsi="Roboto"/>
        </w:rPr>
      </w:pPr>
      <w:r w:rsidRPr="00850D7A">
        <w:rPr>
          <w:rFonts w:ascii="Roboto" w:hAnsi="Roboto"/>
        </w:rPr>
        <w:t xml:space="preserve">In most cases the PTO handles complaints using conciliation. </w:t>
      </w:r>
      <w:r w:rsidR="00A5643A" w:rsidRPr="00A5643A">
        <w:rPr>
          <w:rFonts w:ascii="Roboto" w:hAnsi="Roboto"/>
        </w:rPr>
        <w:t>This is an informal process where we independently work with each of the parties to discuss options and seek to broker an agreement about how the complaint is to be resolved.</w:t>
      </w:r>
      <w:r w:rsidR="00450DA6">
        <w:rPr>
          <w:rFonts w:ascii="Roboto" w:hAnsi="Roboto"/>
        </w:rPr>
        <w:t xml:space="preserve"> </w:t>
      </w:r>
    </w:p>
    <w:p w14:paraId="617D8E9B" w14:textId="77777777" w:rsidR="005163BA" w:rsidRPr="00DC3D9C" w:rsidRDefault="005163BA" w:rsidP="00804919">
      <w:pPr>
        <w:pStyle w:val="Heading3"/>
      </w:pPr>
      <w:r w:rsidRPr="00DC3D9C">
        <w:lastRenderedPageBreak/>
        <w:t>Investigation</w:t>
      </w:r>
    </w:p>
    <w:p w14:paraId="28D4CB7E" w14:textId="77777777" w:rsidR="005163BA" w:rsidRPr="00850D7A" w:rsidRDefault="005163BA" w:rsidP="00850D7A">
      <w:pPr>
        <w:spacing w:after="160" w:line="278" w:lineRule="auto"/>
        <w:rPr>
          <w:rFonts w:ascii="Roboto" w:hAnsi="Roboto"/>
        </w:rPr>
      </w:pPr>
      <w:r w:rsidRPr="00850D7A">
        <w:rPr>
          <w:rFonts w:ascii="Roboto" w:hAnsi="Roboto"/>
        </w:rPr>
        <w:t>If a complaint is complex or can’t be resolved through conciliation, we may decide to investigate.</w:t>
      </w:r>
    </w:p>
    <w:p w14:paraId="068F6BEE" w14:textId="77777777" w:rsidR="005163BA" w:rsidRPr="00850D7A" w:rsidRDefault="005163BA" w:rsidP="00850D7A">
      <w:pPr>
        <w:spacing w:after="160" w:line="278" w:lineRule="auto"/>
        <w:rPr>
          <w:rFonts w:ascii="Roboto" w:hAnsi="Roboto"/>
        </w:rPr>
      </w:pPr>
      <w:r w:rsidRPr="00850D7A">
        <w:rPr>
          <w:rFonts w:ascii="Roboto" w:hAnsi="Roboto"/>
        </w:rPr>
        <w:t>Investigation is a more formal process than conciliation. We investigate because we may need to make recommendations or a binding decision to finalise a dispute. We ask the parties questions and gather information and evidence about what happened and how the complaint was handled. We discuss options for resolving the complaint and make assessments of the merits of the complaint to inform our decision-making.</w:t>
      </w:r>
    </w:p>
    <w:p w14:paraId="472C440E" w14:textId="77777777" w:rsidR="005163BA" w:rsidRPr="00850D7A" w:rsidRDefault="005163BA" w:rsidP="00850D7A">
      <w:pPr>
        <w:spacing w:after="160" w:line="278" w:lineRule="auto"/>
        <w:rPr>
          <w:rFonts w:ascii="Roboto" w:hAnsi="Roboto"/>
        </w:rPr>
      </w:pPr>
      <w:r w:rsidRPr="00850D7A">
        <w:rPr>
          <w:rFonts w:ascii="Roboto" w:hAnsi="Roboto"/>
        </w:rPr>
        <w:t>If the parties don’t agree on an outcome after an investigation, the Ombudsman can make a binding decision to resolve the complaint. The Ombudsman can also decide to finalise a complaint, for example by deciding that further investigation is not warranted after review.</w:t>
      </w:r>
    </w:p>
    <w:p w14:paraId="083BA894" w14:textId="77777777" w:rsidR="005163BA" w:rsidRDefault="005163BA" w:rsidP="00804919">
      <w:pPr>
        <w:pStyle w:val="Heading3"/>
      </w:pPr>
      <w:r w:rsidRPr="007C110D">
        <w:t>Fines</w:t>
      </w:r>
    </w:p>
    <w:p w14:paraId="73BEE0EC" w14:textId="22EA8CB4" w:rsidR="005163BA" w:rsidRPr="00850D7A" w:rsidRDefault="005163BA" w:rsidP="00850D7A">
      <w:pPr>
        <w:spacing w:after="160" w:line="278" w:lineRule="auto"/>
        <w:rPr>
          <w:rFonts w:ascii="Roboto" w:hAnsi="Roboto"/>
        </w:rPr>
      </w:pPr>
      <w:r w:rsidRPr="00850D7A">
        <w:rPr>
          <w:rFonts w:ascii="Roboto" w:hAnsi="Roboto"/>
        </w:rPr>
        <w:t>Since 2022, the PTO has been able to consider some fines matters where a consumer</w:t>
      </w:r>
      <w:r w:rsidR="004C32F5">
        <w:rPr>
          <w:rFonts w:ascii="Roboto" w:hAnsi="Roboto"/>
        </w:rPr>
        <w:t xml:space="preserve">’s application to the Department of Transport and Planning (DTP) </w:t>
      </w:r>
      <w:r w:rsidR="00324F34">
        <w:rPr>
          <w:rFonts w:ascii="Roboto" w:hAnsi="Roboto"/>
        </w:rPr>
        <w:t xml:space="preserve">for internal review has not been successful. </w:t>
      </w:r>
    </w:p>
    <w:p w14:paraId="7CC7AF8C" w14:textId="1B2489C5" w:rsidR="005163BA" w:rsidRPr="00850D7A" w:rsidRDefault="005163BA" w:rsidP="00850D7A">
      <w:pPr>
        <w:spacing w:after="160" w:line="278" w:lineRule="auto"/>
        <w:rPr>
          <w:rFonts w:ascii="Roboto" w:hAnsi="Roboto"/>
        </w:rPr>
      </w:pPr>
      <w:r w:rsidRPr="00850D7A">
        <w:rPr>
          <w:rFonts w:ascii="Roboto" w:hAnsi="Roboto"/>
        </w:rPr>
        <w:t xml:space="preserve">When someone comes to us with a complaint about fines we will refer them to the </w:t>
      </w:r>
      <w:r w:rsidR="00324F34">
        <w:rPr>
          <w:rFonts w:ascii="Roboto" w:hAnsi="Roboto"/>
        </w:rPr>
        <w:t xml:space="preserve">DTP </w:t>
      </w:r>
      <w:r w:rsidRPr="00850D7A">
        <w:rPr>
          <w:rFonts w:ascii="Roboto" w:hAnsi="Roboto"/>
        </w:rPr>
        <w:t>if they have not already sought an internal review. We may also refer them to Fines Victoria or legal services.</w:t>
      </w:r>
    </w:p>
    <w:p w14:paraId="13A68AC5" w14:textId="5A109923" w:rsidR="005163BA" w:rsidRPr="00850D7A" w:rsidRDefault="005163BA" w:rsidP="00850D7A">
      <w:pPr>
        <w:spacing w:after="160" w:line="278" w:lineRule="auto"/>
        <w:rPr>
          <w:rFonts w:ascii="Roboto" w:hAnsi="Roboto"/>
        </w:rPr>
      </w:pPr>
      <w:r w:rsidRPr="00850D7A">
        <w:rPr>
          <w:rFonts w:ascii="Roboto" w:hAnsi="Roboto"/>
        </w:rPr>
        <w:t>If a person has already requested an internal review</w:t>
      </w:r>
      <w:r w:rsidR="000279F6">
        <w:rPr>
          <w:rFonts w:ascii="Roboto" w:hAnsi="Roboto"/>
        </w:rPr>
        <w:t>,</w:t>
      </w:r>
      <w:r w:rsidRPr="00850D7A">
        <w:rPr>
          <w:rFonts w:ascii="Roboto" w:hAnsi="Roboto"/>
        </w:rPr>
        <w:t xml:space="preserve"> we will consider whether the fine meets our criteria for further consideration. If it does</w:t>
      </w:r>
      <w:r w:rsidR="000279F6">
        <w:rPr>
          <w:rFonts w:ascii="Roboto" w:hAnsi="Roboto"/>
        </w:rPr>
        <w:t>,</w:t>
      </w:r>
      <w:r w:rsidRPr="00850D7A">
        <w:rPr>
          <w:rFonts w:ascii="Roboto" w:hAnsi="Roboto"/>
        </w:rPr>
        <w:t xml:space="preserve"> we might provide additional information to</w:t>
      </w:r>
      <w:r w:rsidR="00E44CAF">
        <w:rPr>
          <w:rFonts w:ascii="Roboto" w:hAnsi="Roboto"/>
        </w:rPr>
        <w:t xml:space="preserve"> </w:t>
      </w:r>
      <w:r w:rsidR="00324F34">
        <w:rPr>
          <w:rFonts w:ascii="Roboto" w:hAnsi="Roboto"/>
        </w:rPr>
        <w:t xml:space="preserve">DTP </w:t>
      </w:r>
      <w:r w:rsidRPr="00850D7A">
        <w:rPr>
          <w:rFonts w:ascii="Roboto" w:hAnsi="Roboto"/>
        </w:rPr>
        <w:t>or discuss the fine</w:t>
      </w:r>
      <w:r w:rsidR="00B73D2A">
        <w:rPr>
          <w:rFonts w:ascii="Roboto" w:hAnsi="Roboto"/>
        </w:rPr>
        <w:t xml:space="preserve"> with DTP</w:t>
      </w:r>
      <w:r w:rsidRPr="00850D7A">
        <w:rPr>
          <w:rFonts w:ascii="Roboto" w:hAnsi="Roboto"/>
        </w:rPr>
        <w:t xml:space="preserve">. We can also make formal submissions to DTP about individual fines. </w:t>
      </w:r>
    </w:p>
    <w:p w14:paraId="19D6FFF1" w14:textId="11EEE065" w:rsidR="00F3593C" w:rsidRPr="00F3593C" w:rsidRDefault="00F3593C" w:rsidP="00F3593C">
      <w:pPr>
        <w:pStyle w:val="BodyCopy"/>
      </w:pPr>
      <w:r w:rsidRPr="00F3593C">
        <w:br w:type="page"/>
      </w:r>
    </w:p>
    <w:p w14:paraId="3CAFA11F" w14:textId="5ADA9237" w:rsidR="00F3593C" w:rsidRDefault="003921FB" w:rsidP="001A0255">
      <w:pPr>
        <w:pStyle w:val="Heading2"/>
      </w:pPr>
      <w:bookmarkStart w:id="13" w:name="_Toc184304550"/>
      <w:r>
        <w:lastRenderedPageBreak/>
        <w:t xml:space="preserve">Referrals to </w:t>
      </w:r>
      <w:r w:rsidR="004A6756">
        <w:t xml:space="preserve">PTO Scheme </w:t>
      </w:r>
      <w:r>
        <w:t>members and other agencies</w:t>
      </w:r>
      <w:bookmarkEnd w:id="13"/>
    </w:p>
    <w:p w14:paraId="7BE8A460" w14:textId="4AC70171" w:rsidR="00311BBF" w:rsidRPr="000C2F23" w:rsidRDefault="007012D9" w:rsidP="003921FB">
      <w:pPr>
        <w:pStyle w:val="Heading3"/>
      </w:pPr>
      <w:r>
        <w:t>R</w:t>
      </w:r>
      <w:r w:rsidR="00311BBF" w:rsidRPr="000C2F23">
        <w:t>eferr</w:t>
      </w:r>
      <w:r>
        <w:t>als</w:t>
      </w:r>
      <w:r w:rsidR="00311BBF" w:rsidRPr="000C2F23">
        <w:t xml:space="preserve"> to </w:t>
      </w:r>
      <w:r>
        <w:t xml:space="preserve">Scheme </w:t>
      </w:r>
      <w:r w:rsidR="00311BBF" w:rsidRPr="000C2F23">
        <w:t>members</w:t>
      </w:r>
    </w:p>
    <w:p w14:paraId="26F6FECC" w14:textId="6F1C35A7" w:rsidR="00311BBF" w:rsidRDefault="00311BBF" w:rsidP="00311BBF">
      <w:pPr>
        <w:pStyle w:val="BodyCopy"/>
        <w:rPr>
          <w:iCs/>
        </w:rPr>
      </w:pPr>
      <w:r>
        <w:rPr>
          <w:iCs/>
        </w:rPr>
        <w:t>We referred 2</w:t>
      </w:r>
      <w:r w:rsidR="000279F6">
        <w:rPr>
          <w:iCs/>
        </w:rPr>
        <w:t>,</w:t>
      </w:r>
      <w:r>
        <w:rPr>
          <w:iCs/>
        </w:rPr>
        <w:t>15</w:t>
      </w:r>
      <w:r w:rsidR="003C0F5F">
        <w:rPr>
          <w:iCs/>
        </w:rPr>
        <w:t>5</w:t>
      </w:r>
      <w:r>
        <w:rPr>
          <w:iCs/>
        </w:rPr>
        <w:t xml:space="preserve"> cases to members in 2023</w:t>
      </w:r>
      <w:r w:rsidR="000279F6">
        <w:rPr>
          <w:iCs/>
        </w:rPr>
        <w:t>-</w:t>
      </w:r>
      <w:r>
        <w:rPr>
          <w:iCs/>
        </w:rPr>
        <w:t>24</w:t>
      </w:r>
      <w:r w:rsidR="000279F6">
        <w:rPr>
          <w:iCs/>
        </w:rPr>
        <w:t>,</w:t>
      </w:r>
      <w:r>
        <w:rPr>
          <w:iCs/>
        </w:rPr>
        <w:t xml:space="preserve"> down from 2</w:t>
      </w:r>
      <w:r w:rsidR="000279F6">
        <w:rPr>
          <w:iCs/>
        </w:rPr>
        <w:t>,</w:t>
      </w:r>
      <w:r>
        <w:rPr>
          <w:iCs/>
        </w:rPr>
        <w:t>241 in 2022</w:t>
      </w:r>
      <w:r w:rsidR="000279F6">
        <w:rPr>
          <w:iCs/>
        </w:rPr>
        <w:t>-</w:t>
      </w:r>
      <w:r>
        <w:rPr>
          <w:iCs/>
        </w:rPr>
        <w:t>23. Of the cases referred to members</w:t>
      </w:r>
      <w:r w:rsidR="000279F6">
        <w:rPr>
          <w:iCs/>
        </w:rPr>
        <w:t>,</w:t>
      </w:r>
      <w:r>
        <w:rPr>
          <w:iCs/>
        </w:rPr>
        <w:t xml:space="preserve"> 1</w:t>
      </w:r>
      <w:r w:rsidR="000279F6">
        <w:rPr>
          <w:iCs/>
        </w:rPr>
        <w:t>,</w:t>
      </w:r>
      <w:r>
        <w:rPr>
          <w:iCs/>
        </w:rPr>
        <w:t>69</w:t>
      </w:r>
      <w:r w:rsidR="003867DC">
        <w:rPr>
          <w:iCs/>
        </w:rPr>
        <w:t>6</w:t>
      </w:r>
      <w:r>
        <w:rPr>
          <w:iCs/>
        </w:rPr>
        <w:t xml:space="preserve"> </w:t>
      </w:r>
      <w:r w:rsidRPr="004428DF">
        <w:t>were</w:t>
      </w:r>
      <w:r>
        <w:rPr>
          <w:iCs/>
        </w:rPr>
        <w:t xml:space="preserve"> </w:t>
      </w:r>
      <w:r w:rsidR="0075380A">
        <w:rPr>
          <w:iCs/>
        </w:rPr>
        <w:t>Member Complaints</w:t>
      </w:r>
      <w:r w:rsidDel="006266DC">
        <w:rPr>
          <w:iCs/>
        </w:rPr>
        <w:t xml:space="preserve"> </w:t>
      </w:r>
      <w:r>
        <w:rPr>
          <w:iCs/>
        </w:rPr>
        <w:t xml:space="preserve">and 459 were </w:t>
      </w:r>
      <w:r w:rsidR="00922EA9">
        <w:rPr>
          <w:iCs/>
        </w:rPr>
        <w:t>M</w:t>
      </w:r>
      <w:r>
        <w:rPr>
          <w:iCs/>
        </w:rPr>
        <w:t xml:space="preserve">ember </w:t>
      </w:r>
      <w:r w:rsidR="00922EA9">
        <w:rPr>
          <w:iCs/>
        </w:rPr>
        <w:t>E</w:t>
      </w:r>
      <w:r>
        <w:rPr>
          <w:iCs/>
        </w:rPr>
        <w:t>nquiries.</w:t>
      </w:r>
    </w:p>
    <w:p w14:paraId="5C6CAA0E" w14:textId="2BF09B7B" w:rsidR="00311BBF" w:rsidRPr="00A10D8C" w:rsidRDefault="00311BBF" w:rsidP="00311BBF">
      <w:pPr>
        <w:pStyle w:val="BodyCopy"/>
      </w:pPr>
      <w:r>
        <w:t>The largest category of complaints referred to members were those containing a staff issue (652</w:t>
      </w:r>
      <w:r w:rsidRPr="00A10D8C">
        <w:t>)</w:t>
      </w:r>
      <w:r>
        <w:t xml:space="preserve">. </w:t>
      </w:r>
      <w:r w:rsidR="000E7FF9">
        <w:t>The largest share of these</w:t>
      </w:r>
      <w:r>
        <w:t xml:space="preserve"> were about drivers </w:t>
      </w:r>
      <w:r w:rsidR="000E7FF9">
        <w:t xml:space="preserve">(45%) </w:t>
      </w:r>
      <w:r>
        <w:t>followed by customer relations staff (</w:t>
      </w:r>
      <w:r w:rsidR="00D115CA">
        <w:t>30</w:t>
      </w:r>
      <w:r>
        <w:t>%) and the contact centre (</w:t>
      </w:r>
      <w:r w:rsidR="00D115CA">
        <w:t>15</w:t>
      </w:r>
      <w:r>
        <w:t xml:space="preserve">%). </w:t>
      </w:r>
    </w:p>
    <w:p w14:paraId="4FC4C7CE" w14:textId="4B533E9B" w:rsidR="00311BBF" w:rsidRDefault="00311BBF" w:rsidP="00311BBF">
      <w:pPr>
        <w:pStyle w:val="BodyCopy"/>
      </w:pPr>
      <w:r w:rsidRPr="00A10D8C">
        <w:t xml:space="preserve">Complaints </w:t>
      </w:r>
      <w:r>
        <w:t xml:space="preserve">referred to members </w:t>
      </w:r>
      <w:r w:rsidRPr="00A10D8C">
        <w:t xml:space="preserve">containing issues about service delivery </w:t>
      </w:r>
      <w:r>
        <w:t xml:space="preserve">were the next largest category </w:t>
      </w:r>
      <w:r w:rsidRPr="00A10D8C">
        <w:t>(</w:t>
      </w:r>
      <w:r>
        <w:t>540</w:t>
      </w:r>
      <w:r w:rsidRPr="00A10D8C">
        <w:t xml:space="preserve">). The main areas of complaint </w:t>
      </w:r>
      <w:r>
        <w:t>relat</w:t>
      </w:r>
      <w:r w:rsidR="00E43A79">
        <w:t>ing</w:t>
      </w:r>
      <w:r>
        <w:t xml:space="preserve"> to service delivery </w:t>
      </w:r>
      <w:r w:rsidRPr="00A10D8C">
        <w:t xml:space="preserve">were </w:t>
      </w:r>
      <w:r>
        <w:t>about the punctuality (</w:t>
      </w:r>
      <w:r w:rsidR="00D115CA">
        <w:t>38</w:t>
      </w:r>
      <w:r>
        <w:t>%) and reliability (</w:t>
      </w:r>
      <w:r w:rsidR="001635C0">
        <w:t>36</w:t>
      </w:r>
      <w:r>
        <w:t xml:space="preserve">%) of services, </w:t>
      </w:r>
      <w:r w:rsidR="00D03BB3">
        <w:t xml:space="preserve">disruptions (22%) and </w:t>
      </w:r>
      <w:r w:rsidRPr="00A10D8C">
        <w:t>information about services</w:t>
      </w:r>
      <w:r w:rsidR="0083141E">
        <w:t xml:space="preserve"> </w:t>
      </w:r>
      <w:r>
        <w:t>(</w:t>
      </w:r>
      <w:r w:rsidR="00E13FB6">
        <w:t>21</w:t>
      </w:r>
      <w:r w:rsidR="0083141E">
        <w:t>%).</w:t>
      </w:r>
    </w:p>
    <w:p w14:paraId="4B32192E" w14:textId="6BC18C1D" w:rsidR="00311BBF" w:rsidRDefault="00311BBF" w:rsidP="00311BBF">
      <w:pPr>
        <w:pStyle w:val="BodyCopy"/>
      </w:pPr>
      <w:r>
        <w:t>We referred 348 c</w:t>
      </w:r>
      <w:r w:rsidR="00882DF5">
        <w:t xml:space="preserve">omplaints </w:t>
      </w:r>
      <w:r>
        <w:t>containing myki issues. The main types of myki complaints referred were about refunds and reimbursement (</w:t>
      </w:r>
      <w:r w:rsidR="004E5DA9">
        <w:t>39</w:t>
      </w:r>
      <w:r>
        <w:t>%) and topping up (</w:t>
      </w:r>
      <w:r w:rsidR="004E5DA9">
        <w:t>39</w:t>
      </w:r>
      <w:r>
        <w:t>%).</w:t>
      </w:r>
    </w:p>
    <w:p w14:paraId="686B4ADE" w14:textId="3D101592" w:rsidR="008E01C4" w:rsidRDefault="007D454F" w:rsidP="00311BBF">
      <w:pPr>
        <w:pStyle w:val="BodyCopy"/>
      </w:pPr>
      <w:r>
        <w:t>There were 312 l</w:t>
      </w:r>
      <w:r w:rsidR="008D1C38">
        <w:t>and and infrastructure related complaints</w:t>
      </w:r>
      <w:r>
        <w:t xml:space="preserve"> referred to members</w:t>
      </w:r>
      <w:r w:rsidR="00D45B4E">
        <w:t xml:space="preserve">. </w:t>
      </w:r>
      <w:r w:rsidR="00E506BB">
        <w:t xml:space="preserve">These </w:t>
      </w:r>
      <w:r w:rsidR="00F90579">
        <w:t>issues</w:t>
      </w:r>
      <w:r w:rsidR="00FD0407">
        <w:t xml:space="preserve"> incorporate complaints</w:t>
      </w:r>
      <w:r w:rsidR="0008746A">
        <w:t xml:space="preserve"> about station</w:t>
      </w:r>
      <w:r w:rsidR="00FD0407">
        <w:t>s</w:t>
      </w:r>
      <w:r w:rsidR="0008746A">
        <w:t xml:space="preserve"> and stops</w:t>
      </w:r>
      <w:r w:rsidR="00421D67">
        <w:t xml:space="preserve"> (</w:t>
      </w:r>
      <w:r w:rsidR="000B3ADB">
        <w:t>54</w:t>
      </w:r>
      <w:r w:rsidR="00421D67">
        <w:t>%</w:t>
      </w:r>
      <w:r w:rsidR="00772B2E">
        <w:t>)</w:t>
      </w:r>
      <w:r w:rsidR="006B0E3F">
        <w:t xml:space="preserve">, </w:t>
      </w:r>
      <w:r w:rsidR="009F61C5">
        <w:t xml:space="preserve">depots and tracks </w:t>
      </w:r>
      <w:r w:rsidR="006B0E3F">
        <w:t>(</w:t>
      </w:r>
      <w:r w:rsidR="000B3ADB">
        <w:t>23</w:t>
      </w:r>
      <w:r w:rsidR="006B0E3F">
        <w:t>%)</w:t>
      </w:r>
      <w:r w:rsidR="007202E6">
        <w:t>,</w:t>
      </w:r>
      <w:r w:rsidR="00AB3B52">
        <w:t xml:space="preserve"> and </w:t>
      </w:r>
      <w:r w:rsidR="00632512">
        <w:t xml:space="preserve">major </w:t>
      </w:r>
      <w:r w:rsidR="00946309">
        <w:t>construction</w:t>
      </w:r>
      <w:r w:rsidR="0047631D">
        <w:t xml:space="preserve"> project</w:t>
      </w:r>
      <w:r w:rsidR="00946309">
        <w:t>s</w:t>
      </w:r>
      <w:r w:rsidR="00AF11C8">
        <w:t xml:space="preserve"> (</w:t>
      </w:r>
      <w:r w:rsidR="00946309">
        <w:t>1</w:t>
      </w:r>
      <w:r w:rsidR="000B3ADB">
        <w:t>7</w:t>
      </w:r>
      <w:r w:rsidR="00946309">
        <w:t>%)</w:t>
      </w:r>
      <w:r w:rsidR="00171F64">
        <w:t>.</w:t>
      </w:r>
      <w:r w:rsidR="00450DA6">
        <w:t xml:space="preserve"> </w:t>
      </w:r>
    </w:p>
    <w:p w14:paraId="5BFCD067" w14:textId="3798EAD4" w:rsidR="00311BBF" w:rsidRPr="00A10D8C" w:rsidRDefault="00311BBF" w:rsidP="00311BBF">
      <w:pPr>
        <w:pStyle w:val="BodyCopy"/>
      </w:pPr>
      <w:r>
        <w:t xml:space="preserve">Complaints with issues about trams, trains and buses </w:t>
      </w:r>
      <w:r w:rsidR="00BA6029">
        <w:t xml:space="preserve">totalled </w:t>
      </w:r>
      <w:r>
        <w:t>249 cases. These included complaints relating to injury/loss (</w:t>
      </w:r>
      <w:r w:rsidR="00B8790F">
        <w:t>31</w:t>
      </w:r>
      <w:r>
        <w:t>%), passenger comfort (</w:t>
      </w:r>
      <w:r w:rsidR="001D107E">
        <w:t>30</w:t>
      </w:r>
      <w:r>
        <w:t>%), accidents or emergencies (</w:t>
      </w:r>
      <w:r w:rsidR="001D107E">
        <w:t>23</w:t>
      </w:r>
      <w:r>
        <w:t>%) and malfunctions or operational issues with doors (</w:t>
      </w:r>
      <w:r w:rsidR="001D107E">
        <w:t>20</w:t>
      </w:r>
      <w:r>
        <w:t>%).</w:t>
      </w:r>
    </w:p>
    <w:p w14:paraId="0CD3DF54" w14:textId="26A00699" w:rsidR="00311BBF" w:rsidRPr="00A10D8C" w:rsidRDefault="00311BBF" w:rsidP="00311BBF">
      <w:pPr>
        <w:pStyle w:val="BodyCopy"/>
      </w:pPr>
      <w:r>
        <w:t>Other categories of complaints that were referred</w:t>
      </w:r>
      <w:r w:rsidR="00CD4B37">
        <w:t xml:space="preserve"> to members</w:t>
      </w:r>
      <w:r>
        <w:t xml:space="preserve"> were Authorised Officers (102), a</w:t>
      </w:r>
      <w:r w:rsidRPr="00A10D8C">
        <w:t xml:space="preserve">ccessibility </w:t>
      </w:r>
      <w:r>
        <w:t>(101) and non-myki ticketing (50).</w:t>
      </w:r>
    </w:p>
    <w:p w14:paraId="1E203AA4" w14:textId="77777777" w:rsidR="00BE721C" w:rsidRPr="008C590E" w:rsidRDefault="00BE721C" w:rsidP="00BE721C">
      <w:pPr>
        <w:pStyle w:val="Heading3"/>
      </w:pPr>
      <w:r w:rsidRPr="008C590E">
        <w:t>Referrals to other agencies</w:t>
      </w:r>
    </w:p>
    <w:p w14:paraId="55766DCF" w14:textId="36B39F3E" w:rsidR="00BE721C" w:rsidRPr="00BE721C" w:rsidRDefault="00BE721C" w:rsidP="00BE721C">
      <w:pPr>
        <w:pStyle w:val="BodyCopy"/>
        <w:rPr>
          <w:iCs/>
        </w:rPr>
      </w:pPr>
      <w:r w:rsidRPr="00BE721C">
        <w:rPr>
          <w:iCs/>
        </w:rPr>
        <w:t xml:space="preserve">We referred 302 cases to non-member agencies including matters referred to </w:t>
      </w:r>
      <w:r w:rsidR="00B3420D">
        <w:rPr>
          <w:iCs/>
        </w:rPr>
        <w:t xml:space="preserve">the </w:t>
      </w:r>
      <w:r w:rsidRPr="00BE721C">
        <w:rPr>
          <w:iCs/>
        </w:rPr>
        <w:t>D</w:t>
      </w:r>
      <w:r w:rsidR="00555BA6">
        <w:rPr>
          <w:iCs/>
        </w:rPr>
        <w:t xml:space="preserve">epartment </w:t>
      </w:r>
      <w:r w:rsidR="00A73EDF">
        <w:rPr>
          <w:iCs/>
        </w:rPr>
        <w:t xml:space="preserve">of Transport and Planning </w:t>
      </w:r>
      <w:r w:rsidRPr="00BE721C">
        <w:rPr>
          <w:iCs/>
        </w:rPr>
        <w:t>that were outside of the PTO’s jurisdiction. We categorise these cases as Non-</w:t>
      </w:r>
      <w:r w:rsidR="00E44CAF">
        <w:rPr>
          <w:iCs/>
        </w:rPr>
        <w:t>m</w:t>
      </w:r>
      <w:r w:rsidR="00E44CAF" w:rsidRPr="00BE721C">
        <w:rPr>
          <w:iCs/>
        </w:rPr>
        <w:t xml:space="preserve">ember </w:t>
      </w:r>
      <w:r w:rsidR="00B3420D">
        <w:rPr>
          <w:iCs/>
        </w:rPr>
        <w:t>Cases</w:t>
      </w:r>
      <w:r w:rsidRPr="00BE721C">
        <w:rPr>
          <w:iCs/>
        </w:rPr>
        <w:t>.</w:t>
      </w:r>
    </w:p>
    <w:p w14:paraId="3B5F7BEF" w14:textId="75BD85FC" w:rsidR="00BE721C" w:rsidRPr="00BE721C" w:rsidRDefault="00BE721C" w:rsidP="00BE721C">
      <w:pPr>
        <w:pStyle w:val="BodyCopy"/>
        <w:rPr>
          <w:iCs/>
        </w:rPr>
      </w:pPr>
      <w:r w:rsidRPr="00BE721C">
        <w:rPr>
          <w:iCs/>
        </w:rPr>
        <w:t>The largest category of cases referred to other agencies were complaints about taxis and ride share services. The number of these cases more than doubled between 2022</w:t>
      </w:r>
      <w:r w:rsidR="00E44CAF">
        <w:rPr>
          <w:iCs/>
        </w:rPr>
        <w:t>-</w:t>
      </w:r>
      <w:r w:rsidRPr="00BE721C">
        <w:rPr>
          <w:iCs/>
        </w:rPr>
        <w:t>23 and 2023</w:t>
      </w:r>
      <w:r w:rsidR="00E44CAF">
        <w:rPr>
          <w:iCs/>
        </w:rPr>
        <w:t>-</w:t>
      </w:r>
      <w:r w:rsidRPr="00BE721C">
        <w:rPr>
          <w:iCs/>
        </w:rPr>
        <w:t xml:space="preserve">24 (from 41 to 90) suggesting that there </w:t>
      </w:r>
      <w:r w:rsidR="0044419B">
        <w:rPr>
          <w:iCs/>
        </w:rPr>
        <w:t xml:space="preserve">may be </w:t>
      </w:r>
      <w:r w:rsidRPr="00BE721C">
        <w:rPr>
          <w:iCs/>
        </w:rPr>
        <w:t xml:space="preserve"> a lack of clarity about complaint avenues for these types of complaints.</w:t>
      </w:r>
    </w:p>
    <w:p w14:paraId="2A0B5461" w14:textId="3FC58C0C" w:rsidR="00EE54EC" w:rsidRDefault="00EE54EC" w:rsidP="001A0255">
      <w:pPr>
        <w:pStyle w:val="Heading2"/>
      </w:pPr>
      <w:bookmarkStart w:id="14" w:name="_Toc184304551"/>
      <w:r w:rsidRPr="00C06A92">
        <w:lastRenderedPageBreak/>
        <w:t>Conciliations</w:t>
      </w:r>
      <w:bookmarkEnd w:id="14"/>
      <w:r w:rsidRPr="00C06A92">
        <w:t xml:space="preserve"> </w:t>
      </w:r>
    </w:p>
    <w:p w14:paraId="360862F0" w14:textId="77777777" w:rsidR="00205454" w:rsidRDefault="00205454" w:rsidP="00205454">
      <w:pPr>
        <w:pStyle w:val="BodyCopy"/>
      </w:pPr>
      <w:r>
        <w:t xml:space="preserve">The PTO has a team of skilled conciliators who help consumers and members reach agreement and resolve disputes. When a consumer comes to the PTO after trying to resolve their issue with one of our members, we decide how we will handle the matter. The PTO primarily uses conciliation to resolve these disputes but may conduct an investigation in more complex cases, or when conciliation is not appropriate or has been unsuccessful. </w:t>
      </w:r>
    </w:p>
    <w:p w14:paraId="246081EB" w14:textId="7AC85C56" w:rsidR="00193377" w:rsidRPr="0074337D" w:rsidRDefault="00205454" w:rsidP="00205454">
      <w:pPr>
        <w:pStyle w:val="BodyCopy"/>
      </w:pPr>
      <w:r>
        <w:t>The PTO’s conciliation process involves conciliators applying dispute resolution techniques to guide structured communication between consumers and members, helping to clarify issues, explore solutions and promote mutually agreed outcomes.</w:t>
      </w:r>
    </w:p>
    <w:p w14:paraId="4746E9FD" w14:textId="77777777" w:rsidR="00193377" w:rsidRPr="00E96F24" w:rsidRDefault="00193377" w:rsidP="00193377">
      <w:pPr>
        <w:pStyle w:val="Heading4"/>
      </w:pPr>
      <w:r w:rsidRPr="00E96F24">
        <w:t xml:space="preserve">Conciliations </w:t>
      </w:r>
      <w:r w:rsidRPr="007050ED">
        <w:rPr>
          <w:rStyle w:val="Heading3Char"/>
          <w:b/>
          <w:sz w:val="26"/>
          <w:szCs w:val="26"/>
        </w:rPr>
        <w:t>opened</w:t>
      </w:r>
    </w:p>
    <w:p w14:paraId="068B5ECA" w14:textId="104D82B9" w:rsidR="00193377" w:rsidRPr="00A10D8C" w:rsidRDefault="00193377" w:rsidP="00193377">
      <w:pPr>
        <w:pStyle w:val="BodyCopy"/>
      </w:pPr>
      <w:r w:rsidRPr="00A10D8C">
        <w:t xml:space="preserve">In </w:t>
      </w:r>
      <w:r w:rsidRPr="001C1478">
        <w:t>435</w:t>
      </w:r>
      <w:r w:rsidRPr="00A10D8C">
        <w:t xml:space="preserve"> cases, we used our conciliation </w:t>
      </w:r>
      <w:r>
        <w:t>process to try and resolve complaints (up from 412 cases in 2022</w:t>
      </w:r>
      <w:r w:rsidR="00E44CAF">
        <w:t>-</w:t>
      </w:r>
      <w:r>
        <w:t>23)</w:t>
      </w:r>
      <w:r w:rsidRPr="00A10D8C">
        <w:t xml:space="preserve">. </w:t>
      </w:r>
    </w:p>
    <w:p w14:paraId="2BC010A0" w14:textId="06475BF5" w:rsidR="00193377" w:rsidRPr="00A10D8C" w:rsidRDefault="00193377" w:rsidP="00193377">
      <w:pPr>
        <w:pStyle w:val="BodyCopy"/>
      </w:pPr>
      <w:r>
        <w:t>Top issues present in conciliations opened in 202</w:t>
      </w:r>
      <w:r w:rsidR="0087457A">
        <w:t>3</w:t>
      </w:r>
      <w:r w:rsidR="00E44CAF">
        <w:t>-</w:t>
      </w:r>
      <w:r>
        <w:t>2</w:t>
      </w:r>
      <w:r w:rsidR="0087457A">
        <w:t>4</w:t>
      </w:r>
      <w:r>
        <w:t xml:space="preserve"> </w:t>
      </w:r>
      <w:r w:rsidR="006A15F6">
        <w:t>(</w:t>
      </w:r>
      <w:r>
        <w:t>with examples of conciliated cases</w:t>
      </w:r>
      <w:r w:rsidR="006A15F6">
        <w:t>)</w:t>
      </w:r>
      <w:r w:rsidR="00E44CAF">
        <w:t>:</w:t>
      </w:r>
    </w:p>
    <w:p w14:paraId="024A882B" w14:textId="77777777" w:rsidR="00193377" w:rsidRDefault="00193377" w:rsidP="007D3C92">
      <w:pPr>
        <w:pStyle w:val="BodyBullets"/>
      </w:pPr>
      <w:r w:rsidRPr="007D3C92">
        <w:t>Staff</w:t>
      </w:r>
      <w:r w:rsidRPr="00A10D8C">
        <w:t xml:space="preserve"> </w:t>
      </w:r>
      <w:r>
        <w:t>– 415</w:t>
      </w:r>
    </w:p>
    <w:p w14:paraId="00569C63" w14:textId="77777777" w:rsidR="00193377" w:rsidRPr="007D3C92" w:rsidRDefault="00193377" w:rsidP="007D3C92">
      <w:pPr>
        <w:pStyle w:val="Bodybulletssecondary"/>
      </w:pPr>
      <w:r w:rsidRPr="007D3C92">
        <w:t>Driver conduct</w:t>
      </w:r>
    </w:p>
    <w:p w14:paraId="15BA2F60" w14:textId="77777777" w:rsidR="00193377" w:rsidRPr="007D3C92" w:rsidRDefault="00193377" w:rsidP="007D3C92">
      <w:pPr>
        <w:pStyle w:val="Bodybulletssecondary"/>
      </w:pPr>
      <w:r w:rsidRPr="007D3C92">
        <w:t>Call centre staff</w:t>
      </w:r>
    </w:p>
    <w:p w14:paraId="22B84333" w14:textId="77777777" w:rsidR="00193377" w:rsidRPr="007D3C92" w:rsidRDefault="00193377" w:rsidP="007D3C92">
      <w:pPr>
        <w:pStyle w:val="Bodybulletssecondary"/>
      </w:pPr>
      <w:r w:rsidRPr="007D3C92">
        <w:t>Incorrect information given by staff</w:t>
      </w:r>
    </w:p>
    <w:p w14:paraId="11F6B021" w14:textId="77777777" w:rsidR="00193377" w:rsidRDefault="00193377" w:rsidP="007D3C92">
      <w:pPr>
        <w:pStyle w:val="BodyBullets"/>
      </w:pPr>
      <w:r w:rsidRPr="00A10D8C">
        <w:t xml:space="preserve">Myki </w:t>
      </w:r>
      <w:r>
        <w:t>– 121</w:t>
      </w:r>
    </w:p>
    <w:p w14:paraId="3FCFA918" w14:textId="77777777" w:rsidR="00193377" w:rsidRPr="0060079B" w:rsidRDefault="00193377" w:rsidP="007D3C92">
      <w:pPr>
        <w:pStyle w:val="Bodybulletssecondary"/>
      </w:pPr>
      <w:r w:rsidRPr="0060079B">
        <w:t>Refunds</w:t>
      </w:r>
    </w:p>
    <w:p w14:paraId="1C96E605" w14:textId="77777777" w:rsidR="00193377" w:rsidRPr="0060079B" w:rsidRDefault="00193377" w:rsidP="007D3C92">
      <w:pPr>
        <w:pStyle w:val="Bodybulletssecondary"/>
      </w:pPr>
      <w:r w:rsidRPr="0060079B">
        <w:t>Top-ups</w:t>
      </w:r>
    </w:p>
    <w:p w14:paraId="640321A9" w14:textId="77777777" w:rsidR="00193377" w:rsidRPr="0060079B" w:rsidRDefault="00193377" w:rsidP="007D3C92">
      <w:pPr>
        <w:pStyle w:val="Bodybulletssecondary"/>
      </w:pPr>
      <w:r w:rsidRPr="0060079B">
        <w:t>Default fares</w:t>
      </w:r>
    </w:p>
    <w:p w14:paraId="672F340C" w14:textId="77777777" w:rsidR="00193377" w:rsidRPr="0060079B" w:rsidRDefault="00193377" w:rsidP="007D3C92">
      <w:pPr>
        <w:pStyle w:val="Bodybulletssecondary"/>
      </w:pPr>
      <w:r w:rsidRPr="0060079B">
        <w:t>Free travel passes</w:t>
      </w:r>
    </w:p>
    <w:p w14:paraId="18ECA088" w14:textId="77777777" w:rsidR="00193377" w:rsidRDefault="00193377" w:rsidP="007D3C92">
      <w:pPr>
        <w:pStyle w:val="BodyBullets"/>
      </w:pPr>
      <w:r w:rsidRPr="00A10D8C">
        <w:t xml:space="preserve">Land and infrastructure </w:t>
      </w:r>
      <w:r>
        <w:t xml:space="preserve">– 116 </w:t>
      </w:r>
    </w:p>
    <w:p w14:paraId="48D731A9" w14:textId="77777777" w:rsidR="00193377" w:rsidRPr="0060079B" w:rsidRDefault="00193377" w:rsidP="007D3C92">
      <w:pPr>
        <w:pStyle w:val="Bodybulletssecondary"/>
      </w:pPr>
      <w:r w:rsidRPr="0060079B">
        <w:t>Property damage or nuisance from infrastructure works</w:t>
      </w:r>
    </w:p>
    <w:p w14:paraId="0298F957" w14:textId="77777777" w:rsidR="00193377" w:rsidRPr="0060079B" w:rsidRDefault="00193377" w:rsidP="007D3C92">
      <w:pPr>
        <w:pStyle w:val="Bodybulletssecondary"/>
      </w:pPr>
      <w:r w:rsidRPr="0060079B">
        <w:t>Station lighting, lifts and toilets</w:t>
      </w:r>
    </w:p>
    <w:p w14:paraId="41A22305" w14:textId="4573A285" w:rsidR="00193377" w:rsidRPr="0060079B" w:rsidRDefault="00193377" w:rsidP="007D3C92">
      <w:pPr>
        <w:pStyle w:val="Bodybulletssecondary"/>
      </w:pPr>
      <w:r w:rsidRPr="0060079B">
        <w:t xml:space="preserve">Passenger </w:t>
      </w:r>
      <w:r w:rsidR="00E44CAF">
        <w:t>i</w:t>
      </w:r>
      <w:r w:rsidR="00E44CAF" w:rsidRPr="0060079B">
        <w:t xml:space="preserve">nformation </w:t>
      </w:r>
      <w:r w:rsidR="00E44CAF">
        <w:t>d</w:t>
      </w:r>
      <w:r w:rsidR="00E44CAF" w:rsidRPr="0060079B">
        <w:t>isplays</w:t>
      </w:r>
    </w:p>
    <w:p w14:paraId="04265B4D" w14:textId="77777777" w:rsidR="00193377" w:rsidRPr="0060079B" w:rsidRDefault="00193377" w:rsidP="007D3C92">
      <w:pPr>
        <w:pStyle w:val="Bodybulletssecondary"/>
      </w:pPr>
      <w:r w:rsidRPr="0060079B">
        <w:t xml:space="preserve">Overgrown trees </w:t>
      </w:r>
    </w:p>
    <w:p w14:paraId="054F1D8E" w14:textId="2DF47779" w:rsidR="00193377" w:rsidRDefault="00193377" w:rsidP="007D3C92">
      <w:pPr>
        <w:pStyle w:val="BodyBullets"/>
      </w:pPr>
      <w:r>
        <w:t xml:space="preserve">Service </w:t>
      </w:r>
      <w:r w:rsidR="00E44CAF">
        <w:t xml:space="preserve">delivery </w:t>
      </w:r>
      <w:r>
        <w:t>– 108</w:t>
      </w:r>
    </w:p>
    <w:p w14:paraId="472D881C" w14:textId="77777777" w:rsidR="00193377" w:rsidRPr="0060079B" w:rsidRDefault="00193377" w:rsidP="007D3C92">
      <w:pPr>
        <w:pStyle w:val="Bodybulletssecondary"/>
      </w:pPr>
      <w:r w:rsidRPr="0060079B">
        <w:t xml:space="preserve">Overcrowding </w:t>
      </w:r>
    </w:p>
    <w:p w14:paraId="38CB6480" w14:textId="77777777" w:rsidR="00193377" w:rsidRPr="0060079B" w:rsidRDefault="00193377" w:rsidP="007D3C92">
      <w:pPr>
        <w:pStyle w:val="Bodybulletssecondary"/>
      </w:pPr>
      <w:r w:rsidRPr="0060079B">
        <w:lastRenderedPageBreak/>
        <w:t>Replacement services</w:t>
      </w:r>
    </w:p>
    <w:p w14:paraId="6DDB6388" w14:textId="77777777" w:rsidR="00193377" w:rsidRPr="0060079B" w:rsidRDefault="00193377" w:rsidP="007D3C92">
      <w:pPr>
        <w:pStyle w:val="Bodybulletssecondary"/>
      </w:pPr>
      <w:r w:rsidRPr="0060079B">
        <w:t>Disruptions</w:t>
      </w:r>
    </w:p>
    <w:p w14:paraId="14863ADD" w14:textId="77777777" w:rsidR="00193377" w:rsidRPr="0060079B" w:rsidRDefault="00193377" w:rsidP="007D3C92">
      <w:pPr>
        <w:pStyle w:val="Bodybulletssecondary"/>
      </w:pPr>
      <w:r w:rsidRPr="0060079B">
        <w:t>Delays</w:t>
      </w:r>
    </w:p>
    <w:p w14:paraId="7C8CFDD5" w14:textId="77777777" w:rsidR="00193377" w:rsidRPr="0060079B" w:rsidRDefault="00193377" w:rsidP="007D3C92">
      <w:pPr>
        <w:pStyle w:val="Bodybulletssecondary"/>
      </w:pPr>
      <w:r w:rsidRPr="0060079B">
        <w:t>Early Bird fares</w:t>
      </w:r>
    </w:p>
    <w:p w14:paraId="47F2D482" w14:textId="77777777" w:rsidR="00193377" w:rsidRDefault="00193377" w:rsidP="007D3C92">
      <w:pPr>
        <w:pStyle w:val="BodyBullets"/>
      </w:pPr>
      <w:r w:rsidRPr="00A10D8C">
        <w:t>Trams, trains and buses</w:t>
      </w:r>
      <w:r>
        <w:t xml:space="preserve"> – 53</w:t>
      </w:r>
    </w:p>
    <w:p w14:paraId="49CF4A14" w14:textId="77777777" w:rsidR="00193377" w:rsidRDefault="00193377" w:rsidP="007D3C92">
      <w:pPr>
        <w:pStyle w:val="Bodybulletssecondary"/>
      </w:pPr>
      <w:r>
        <w:t>Buses stopping for excessive periods</w:t>
      </w:r>
    </w:p>
    <w:p w14:paraId="3059CCB7" w14:textId="77777777" w:rsidR="00193377" w:rsidRDefault="00193377" w:rsidP="007D3C92">
      <w:pPr>
        <w:pStyle w:val="Bodybulletssecondary"/>
      </w:pPr>
      <w:r>
        <w:t>Door closure incidents</w:t>
      </w:r>
    </w:p>
    <w:p w14:paraId="000F4E18" w14:textId="77777777" w:rsidR="00193377" w:rsidRDefault="00193377" w:rsidP="007D3C92">
      <w:pPr>
        <w:pStyle w:val="Bodybulletssecondary"/>
      </w:pPr>
      <w:r>
        <w:t>Falls and other accidents</w:t>
      </w:r>
    </w:p>
    <w:p w14:paraId="66339860" w14:textId="77777777" w:rsidR="00193377" w:rsidRDefault="00193377" w:rsidP="007D3C92">
      <w:pPr>
        <w:pStyle w:val="Bodybulletssecondary"/>
      </w:pPr>
      <w:r>
        <w:t>Noise</w:t>
      </w:r>
    </w:p>
    <w:p w14:paraId="64699AC7" w14:textId="77777777" w:rsidR="00193377" w:rsidRDefault="00193377" w:rsidP="007D3C92">
      <w:pPr>
        <w:pStyle w:val="BodyBullets"/>
      </w:pPr>
      <w:r>
        <w:t>Accessibility – 24</w:t>
      </w:r>
    </w:p>
    <w:p w14:paraId="4263AE18" w14:textId="77777777" w:rsidR="00193377" w:rsidRDefault="00193377" w:rsidP="007D3C92">
      <w:pPr>
        <w:pStyle w:val="Bodybulletssecondary"/>
      </w:pPr>
      <w:r>
        <w:t>Assistance animals and guide dogs</w:t>
      </w:r>
    </w:p>
    <w:p w14:paraId="051A947B" w14:textId="77777777" w:rsidR="00193377" w:rsidRDefault="00193377" w:rsidP="007D3C92">
      <w:pPr>
        <w:pStyle w:val="Bodybulletssecondary"/>
      </w:pPr>
      <w:r>
        <w:t>Boarding ramps</w:t>
      </w:r>
    </w:p>
    <w:p w14:paraId="67BEEA47" w14:textId="77777777" w:rsidR="00193377" w:rsidRDefault="00193377" w:rsidP="007D3C92">
      <w:pPr>
        <w:pStyle w:val="Bodybulletssecondary"/>
      </w:pPr>
      <w:r>
        <w:t>Access for people using mobility aids</w:t>
      </w:r>
    </w:p>
    <w:p w14:paraId="222E9D75" w14:textId="77777777" w:rsidR="00193377" w:rsidRDefault="00193377" w:rsidP="007D3C92">
      <w:pPr>
        <w:pStyle w:val="Bodybulletssecondary"/>
      </w:pPr>
      <w:r>
        <w:t>Priority seating</w:t>
      </w:r>
    </w:p>
    <w:p w14:paraId="715B480D" w14:textId="77777777" w:rsidR="00193377" w:rsidRDefault="00193377" w:rsidP="007D3C92">
      <w:pPr>
        <w:pStyle w:val="BodyBullets"/>
      </w:pPr>
      <w:r>
        <w:t>Authorised Officers – 10</w:t>
      </w:r>
    </w:p>
    <w:p w14:paraId="55E7FD8D" w14:textId="77777777" w:rsidR="00193377" w:rsidRDefault="00193377" w:rsidP="007D3C92">
      <w:pPr>
        <w:pStyle w:val="Bodybulletssecondary"/>
      </w:pPr>
      <w:r>
        <w:t>Conduct</w:t>
      </w:r>
    </w:p>
    <w:p w14:paraId="3FF6FA8A" w14:textId="77777777" w:rsidR="00193377" w:rsidRDefault="00193377" w:rsidP="007D3C92">
      <w:pPr>
        <w:pStyle w:val="Bodybulletssecondary"/>
      </w:pPr>
      <w:r>
        <w:t>Discrimination</w:t>
      </w:r>
    </w:p>
    <w:p w14:paraId="00F664B1" w14:textId="77777777" w:rsidR="00193377" w:rsidRPr="00A10D8C" w:rsidRDefault="00193377" w:rsidP="007D3C92">
      <w:pPr>
        <w:pStyle w:val="Bodybulletssecondary"/>
      </w:pPr>
      <w:r>
        <w:t>Privacy concerns</w:t>
      </w:r>
    </w:p>
    <w:p w14:paraId="078184A4" w14:textId="77777777" w:rsidR="00193377" w:rsidRDefault="00193377" w:rsidP="00193377">
      <w:pPr>
        <w:pStyle w:val="Heading4"/>
      </w:pPr>
      <w:r>
        <w:t>Conciliations Closed</w:t>
      </w:r>
    </w:p>
    <w:p w14:paraId="0ECA2CBF" w14:textId="0D3042D2" w:rsidR="00193377" w:rsidRDefault="00193377" w:rsidP="00193377">
      <w:pPr>
        <w:pStyle w:val="BodyCopy"/>
      </w:pPr>
      <w:r w:rsidRPr="00A10D8C">
        <w:t xml:space="preserve">The PTO finalised </w:t>
      </w:r>
      <w:r>
        <w:t xml:space="preserve">444 </w:t>
      </w:r>
      <w:r w:rsidRPr="00A10D8C">
        <w:t>conciliations during the year</w:t>
      </w:r>
      <w:r>
        <w:t xml:space="preserve"> (up from 387 in 2022</w:t>
      </w:r>
      <w:r w:rsidR="00E44CAF">
        <w:t>-</w:t>
      </w:r>
      <w:r>
        <w:t>23). The average resolution time for conciliated cases was 46 days, an increase from an average of 39 days in 2022</w:t>
      </w:r>
      <w:r w:rsidR="00E44CAF">
        <w:t>-</w:t>
      </w:r>
      <w:r>
        <w:t>23</w:t>
      </w:r>
      <w:r w:rsidRPr="00A10D8C">
        <w:t>.</w:t>
      </w:r>
      <w:r>
        <w:t xml:space="preserve"> </w:t>
      </w:r>
    </w:p>
    <w:p w14:paraId="5B0486F1" w14:textId="07ADB205" w:rsidR="00316C35" w:rsidRDefault="00193377" w:rsidP="00193377">
      <w:pPr>
        <w:pStyle w:val="BodyCopy"/>
      </w:pPr>
      <w:r>
        <w:t>Conciliations can be successfully resolved through a variety of agreed outcomes. In 2023</w:t>
      </w:r>
      <w:r w:rsidR="00E44CAF">
        <w:t>-</w:t>
      </w:r>
      <w:r>
        <w:t xml:space="preserve">24, </w:t>
      </w:r>
      <w:r w:rsidR="00A11577">
        <w:t xml:space="preserve">146 </w:t>
      </w:r>
      <w:r>
        <w:t>conciliations were resolved through financial redress totalling $</w:t>
      </w:r>
      <w:r w:rsidR="00A11577">
        <w:t>38</w:t>
      </w:r>
      <w:r w:rsidR="00B13791">
        <w:t>,</w:t>
      </w:r>
      <w:r w:rsidR="00A11577">
        <w:t>7</w:t>
      </w:r>
      <w:r w:rsidR="001E065C">
        <w:t>19</w:t>
      </w:r>
      <w:r>
        <w:t xml:space="preserve"> (</w:t>
      </w:r>
      <w:r w:rsidRPr="00F8659E">
        <w:t>refunds</w:t>
      </w:r>
      <w:r>
        <w:t xml:space="preserve"> and </w:t>
      </w:r>
      <w:r w:rsidRPr="00F8659E">
        <w:t xml:space="preserve">reimbursements, </w:t>
      </w:r>
      <w:r>
        <w:t>compensation</w:t>
      </w:r>
      <w:r w:rsidRPr="00F8659E">
        <w:t xml:space="preserve"> </w:t>
      </w:r>
      <w:r>
        <w:t>and</w:t>
      </w:r>
      <w:r w:rsidRPr="00F8659E">
        <w:t xml:space="preserve"> goodwill </w:t>
      </w:r>
      <w:r>
        <w:t>gestures)</w:t>
      </w:r>
      <w:r w:rsidRPr="00F8659E">
        <w:t xml:space="preserve">. </w:t>
      </w:r>
    </w:p>
    <w:p w14:paraId="7D235DF5" w14:textId="759E753C" w:rsidR="00193377" w:rsidRDefault="00193377" w:rsidP="00193377">
      <w:pPr>
        <w:pStyle w:val="BodyCopy"/>
      </w:pPr>
      <w:r w:rsidRPr="00F8659E">
        <w:t xml:space="preserve">Other outcomes included </w:t>
      </w:r>
      <w:r>
        <w:t xml:space="preserve">the provision of information or </w:t>
      </w:r>
      <w:r w:rsidRPr="00F8659E">
        <w:t>detailed explanations</w:t>
      </w:r>
      <w:r>
        <w:t xml:space="preserve"> to consumers</w:t>
      </w:r>
      <w:r w:rsidRPr="00F8659E">
        <w:t xml:space="preserve">, apologies, </w:t>
      </w:r>
      <w:r>
        <w:t xml:space="preserve">commitments to </w:t>
      </w:r>
      <w:r w:rsidRPr="00F8659E">
        <w:t xml:space="preserve">training and counselling of staff and changes </w:t>
      </w:r>
      <w:r>
        <w:t>to</w:t>
      </w:r>
      <w:r w:rsidRPr="00F8659E">
        <w:t xml:space="preserve"> </w:t>
      </w:r>
      <w:r>
        <w:t>policies and processes</w:t>
      </w:r>
      <w:r w:rsidRPr="00F8659E">
        <w:t>.</w:t>
      </w:r>
    </w:p>
    <w:p w14:paraId="72013B9C" w14:textId="77777777" w:rsidR="007A4020" w:rsidRDefault="007A4020">
      <w:pPr>
        <w:rPr>
          <w:rFonts w:ascii="Roboto" w:hAnsi="Roboto" w:cs="Verdana"/>
          <w:b/>
          <w:bCs/>
          <w:iCs/>
          <w:color w:val="195A7D"/>
          <w:sz w:val="32"/>
          <w:szCs w:val="28"/>
          <w:lang w:val="en-AU"/>
        </w:rPr>
      </w:pPr>
      <w:r>
        <w:br w:type="page"/>
      </w:r>
    </w:p>
    <w:p w14:paraId="50D87BE6" w14:textId="48FECCBD" w:rsidR="00193377" w:rsidRDefault="00193377" w:rsidP="001A0255">
      <w:pPr>
        <w:pStyle w:val="Heading2"/>
      </w:pPr>
      <w:bookmarkStart w:id="15" w:name="_Toc184304552"/>
      <w:r w:rsidRPr="00A10D8C">
        <w:lastRenderedPageBreak/>
        <w:t>Investigations</w:t>
      </w:r>
      <w:bookmarkEnd w:id="15"/>
    </w:p>
    <w:p w14:paraId="29BE2636" w14:textId="77777777" w:rsidR="00830C3C" w:rsidRPr="00830C3C" w:rsidRDefault="00830C3C" w:rsidP="00830C3C">
      <w:pPr>
        <w:pStyle w:val="Heading4"/>
        <w:rPr>
          <w:rFonts w:eastAsiaTheme="minorHAnsi" w:cs="Verdana"/>
          <w:b w:val="0"/>
          <w:bCs w:val="0"/>
          <w:i w:val="0"/>
          <w:iCs w:val="0"/>
          <w:color w:val="000000"/>
          <w:sz w:val="24"/>
          <w:szCs w:val="22"/>
        </w:rPr>
      </w:pPr>
      <w:r w:rsidRPr="00830C3C">
        <w:rPr>
          <w:rFonts w:eastAsiaTheme="minorHAnsi" w:cs="Verdana"/>
          <w:b w:val="0"/>
          <w:bCs w:val="0"/>
          <w:i w:val="0"/>
          <w:iCs w:val="0"/>
          <w:color w:val="000000"/>
          <w:sz w:val="24"/>
          <w:szCs w:val="22"/>
        </w:rPr>
        <w:t>When the PTO investigates a matter, we gather information to enable us to decide what a fair and reasonable outcome is in the circumstances. During an investigation, we will ask the consumer and the member questions. We may also request information or evidence like CCTV footage, myki records, medical certificates, receipts or quotes.</w:t>
      </w:r>
    </w:p>
    <w:p w14:paraId="7ECCB437" w14:textId="77777777" w:rsidR="00830C3C" w:rsidRPr="00830C3C" w:rsidRDefault="00830C3C" w:rsidP="00830C3C">
      <w:pPr>
        <w:pStyle w:val="Heading4"/>
        <w:rPr>
          <w:rFonts w:eastAsiaTheme="minorHAnsi" w:cs="Verdana"/>
          <w:b w:val="0"/>
          <w:bCs w:val="0"/>
          <w:i w:val="0"/>
          <w:iCs w:val="0"/>
          <w:color w:val="000000"/>
          <w:sz w:val="24"/>
          <w:szCs w:val="22"/>
        </w:rPr>
      </w:pPr>
      <w:r w:rsidRPr="00830C3C">
        <w:rPr>
          <w:rFonts w:eastAsiaTheme="minorHAnsi" w:cs="Verdana"/>
          <w:b w:val="0"/>
          <w:bCs w:val="0"/>
          <w:i w:val="0"/>
          <w:iCs w:val="0"/>
          <w:color w:val="000000"/>
          <w:sz w:val="24"/>
          <w:szCs w:val="22"/>
        </w:rPr>
        <w:t>We will discuss options for resolving the complaint with both parties and encourage agreement between the parties. If an agreement cannot be reached, we can assess the case and form a view about how the case should resolve. When deciding what is fair and reasonable, we consider the information made available to us, relevant laws and codes, and good industry practice.</w:t>
      </w:r>
    </w:p>
    <w:p w14:paraId="1C15FA67" w14:textId="5EF2DBBD" w:rsidR="00193377" w:rsidRPr="008C08B8" w:rsidRDefault="00193377" w:rsidP="00193377">
      <w:pPr>
        <w:pStyle w:val="Heading4"/>
      </w:pPr>
      <w:r>
        <w:t xml:space="preserve">Investigations </w:t>
      </w:r>
      <w:r w:rsidR="00E44CAF">
        <w:t>o</w:t>
      </w:r>
      <w:r>
        <w:t xml:space="preserve">pened </w:t>
      </w:r>
    </w:p>
    <w:p w14:paraId="1233FEB6" w14:textId="65F1F50B" w:rsidR="00193377" w:rsidRPr="00A10D8C" w:rsidRDefault="00193377" w:rsidP="00193377">
      <w:pPr>
        <w:pStyle w:val="BodyCopy"/>
      </w:pPr>
      <w:r w:rsidRPr="00A10D8C">
        <w:t xml:space="preserve">In </w:t>
      </w:r>
      <w:r>
        <w:t xml:space="preserve">15 matters </w:t>
      </w:r>
      <w:r w:rsidRPr="00A10D8C">
        <w:t xml:space="preserve">we </w:t>
      </w:r>
      <w:r>
        <w:t xml:space="preserve">proceeded to an </w:t>
      </w:r>
      <w:r w:rsidRPr="00A10D8C">
        <w:t>investigation</w:t>
      </w:r>
      <w:r>
        <w:t xml:space="preserve"> (down from 33 in 2022</w:t>
      </w:r>
      <w:r w:rsidR="00E44CAF">
        <w:t>-</w:t>
      </w:r>
      <w:r>
        <w:t>23). Some of the reasons we commenced investigations included</w:t>
      </w:r>
      <w:r w:rsidRPr="00A10D8C">
        <w:t>:</w:t>
      </w:r>
    </w:p>
    <w:p w14:paraId="6FBF55EB" w14:textId="77777777" w:rsidR="00193377" w:rsidRDefault="00193377" w:rsidP="007D3C92">
      <w:pPr>
        <w:pStyle w:val="BodyBullets"/>
      </w:pPr>
      <w:r w:rsidRPr="00A10D8C">
        <w:t>Inability to reach agreement during a conciliation</w:t>
      </w:r>
    </w:p>
    <w:p w14:paraId="1A50155B" w14:textId="77777777" w:rsidR="00193377" w:rsidRPr="00A10D8C" w:rsidRDefault="00193377" w:rsidP="007D3C92">
      <w:pPr>
        <w:pStyle w:val="BodyBullets"/>
      </w:pPr>
      <w:r w:rsidRPr="00A10D8C">
        <w:t>Detailed responses already provided to the consumer by the member</w:t>
      </w:r>
    </w:p>
    <w:p w14:paraId="0D4FF6A3" w14:textId="77777777" w:rsidR="00193377" w:rsidRPr="00A10D8C" w:rsidRDefault="00193377" w:rsidP="007D3C92">
      <w:pPr>
        <w:pStyle w:val="BodyBullets"/>
      </w:pPr>
      <w:r w:rsidRPr="00A10D8C">
        <w:t>Complex issues and behaviours</w:t>
      </w:r>
    </w:p>
    <w:p w14:paraId="4FB595FE" w14:textId="77777777" w:rsidR="00193377" w:rsidRPr="00A10D8C" w:rsidRDefault="00193377" w:rsidP="007D3C92">
      <w:pPr>
        <w:pStyle w:val="BodyBullets"/>
        <w:numPr>
          <w:ilvl w:val="0"/>
          <w:numId w:val="0"/>
        </w:numPr>
      </w:pPr>
      <w:r w:rsidRPr="00A10D8C">
        <w:t xml:space="preserve">The </w:t>
      </w:r>
      <w:r>
        <w:t xml:space="preserve">subject matter for </w:t>
      </w:r>
      <w:r w:rsidRPr="00A10D8C">
        <w:t xml:space="preserve">investigations </w:t>
      </w:r>
      <w:r>
        <w:t>included</w:t>
      </w:r>
      <w:r w:rsidRPr="00A10D8C">
        <w:t>:</w:t>
      </w:r>
    </w:p>
    <w:p w14:paraId="044815C2" w14:textId="77777777" w:rsidR="00193377" w:rsidRPr="00A10D8C" w:rsidRDefault="00193377" w:rsidP="007D3C92">
      <w:pPr>
        <w:pStyle w:val="BodyBullets"/>
      </w:pPr>
      <w:r w:rsidRPr="00A10D8C">
        <w:t xml:space="preserve">Authorised Officers </w:t>
      </w:r>
    </w:p>
    <w:p w14:paraId="5C7756D7" w14:textId="77777777" w:rsidR="00193377" w:rsidRDefault="00193377" w:rsidP="007D3C92">
      <w:pPr>
        <w:pStyle w:val="BodyBullets"/>
      </w:pPr>
      <w:r>
        <w:t>Noise at a tram depot</w:t>
      </w:r>
    </w:p>
    <w:p w14:paraId="694B6C1E" w14:textId="77777777" w:rsidR="00193377" w:rsidRDefault="00193377" w:rsidP="007D3C92">
      <w:pPr>
        <w:pStyle w:val="BodyBullets"/>
      </w:pPr>
      <w:r>
        <w:t>Property damage claims</w:t>
      </w:r>
    </w:p>
    <w:p w14:paraId="0D7F97F6" w14:textId="77777777" w:rsidR="00193377" w:rsidRPr="00A10D8C" w:rsidRDefault="00193377" w:rsidP="007D3C92">
      <w:pPr>
        <w:pStyle w:val="BodyBullets"/>
      </w:pPr>
      <w:r>
        <w:t>Change to property access after infrastructure works</w:t>
      </w:r>
    </w:p>
    <w:p w14:paraId="72F582C5" w14:textId="77777777" w:rsidR="00193377" w:rsidRDefault="00193377" w:rsidP="007D3C92">
      <w:pPr>
        <w:pStyle w:val="BodyBullets"/>
      </w:pPr>
      <w:r>
        <w:t>Delayed response to personal injury claims</w:t>
      </w:r>
    </w:p>
    <w:p w14:paraId="4FA6A791" w14:textId="77777777" w:rsidR="00193377" w:rsidRPr="00A10D8C" w:rsidRDefault="00193377" w:rsidP="007D3C92">
      <w:pPr>
        <w:pStyle w:val="BodyBullets"/>
      </w:pPr>
      <w:r>
        <w:t>Ongoing issues with boarding buses by people with hidden disabilities</w:t>
      </w:r>
    </w:p>
    <w:p w14:paraId="47774403" w14:textId="77777777" w:rsidR="00193377" w:rsidRPr="00A10D8C" w:rsidRDefault="00193377" w:rsidP="00193377">
      <w:pPr>
        <w:pStyle w:val="BodyCopy"/>
      </w:pPr>
      <w:r w:rsidRPr="00A10D8C">
        <w:t xml:space="preserve">The top issues within the investigation cases were: </w:t>
      </w:r>
    </w:p>
    <w:p w14:paraId="4578F4DE" w14:textId="77777777" w:rsidR="00193377" w:rsidRPr="00A10D8C" w:rsidRDefault="00193377" w:rsidP="007D3C92">
      <w:pPr>
        <w:pStyle w:val="BodyBullets"/>
      </w:pPr>
      <w:r w:rsidRPr="00A10D8C">
        <w:t xml:space="preserve">Staff </w:t>
      </w:r>
      <w:r>
        <w:t>(15)</w:t>
      </w:r>
    </w:p>
    <w:p w14:paraId="4C56B0F4" w14:textId="77777777" w:rsidR="00193377" w:rsidRPr="00A10D8C" w:rsidRDefault="00193377" w:rsidP="007D3C92">
      <w:pPr>
        <w:pStyle w:val="BodyBullets"/>
      </w:pPr>
      <w:r w:rsidRPr="00A10D8C">
        <w:t>Land and infrastructure (</w:t>
      </w:r>
      <w:r>
        <w:t>9</w:t>
      </w:r>
      <w:r w:rsidRPr="00A10D8C">
        <w:t>)</w:t>
      </w:r>
    </w:p>
    <w:p w14:paraId="34CF6558" w14:textId="77777777" w:rsidR="00193377" w:rsidRDefault="00193377" w:rsidP="007D3C92">
      <w:pPr>
        <w:pStyle w:val="BodyBullets"/>
      </w:pPr>
      <w:r w:rsidRPr="00A10D8C">
        <w:t>Accessibility (</w:t>
      </w:r>
      <w:r>
        <w:t>3</w:t>
      </w:r>
      <w:r w:rsidRPr="00A10D8C">
        <w:t>)</w:t>
      </w:r>
    </w:p>
    <w:p w14:paraId="136FBF9B" w14:textId="6AE79B9E" w:rsidR="00193377" w:rsidRDefault="00193377" w:rsidP="007D3C92">
      <w:pPr>
        <w:pStyle w:val="BodyBullets"/>
      </w:pPr>
      <w:r>
        <w:t xml:space="preserve">Authorised </w:t>
      </w:r>
      <w:r w:rsidR="00E44CAF">
        <w:t xml:space="preserve">Officers </w:t>
      </w:r>
      <w:r>
        <w:t>(2)</w:t>
      </w:r>
      <w:r w:rsidRPr="00A10D8C">
        <w:t>.</w:t>
      </w:r>
    </w:p>
    <w:p w14:paraId="41166098" w14:textId="08F6397B" w:rsidR="00193377" w:rsidRPr="00A10D8C" w:rsidRDefault="00193377" w:rsidP="00193377">
      <w:pPr>
        <w:pStyle w:val="Heading4"/>
      </w:pPr>
      <w:r>
        <w:lastRenderedPageBreak/>
        <w:t xml:space="preserve">Investigations </w:t>
      </w:r>
      <w:r w:rsidR="00E44CAF">
        <w:t>closed</w:t>
      </w:r>
    </w:p>
    <w:p w14:paraId="12848568" w14:textId="3E90F737" w:rsidR="00193377" w:rsidRDefault="00193377" w:rsidP="00193377">
      <w:pPr>
        <w:pStyle w:val="BodyCopy"/>
      </w:pPr>
      <w:r w:rsidRPr="00A10D8C">
        <w:t xml:space="preserve">We finalised </w:t>
      </w:r>
      <w:r>
        <w:t>34</w:t>
      </w:r>
      <w:r w:rsidRPr="00A10D8C">
        <w:t xml:space="preserve"> investigations during the year</w:t>
      </w:r>
      <w:r>
        <w:t xml:space="preserve"> (up from 22 in 2023</w:t>
      </w:r>
      <w:r w:rsidR="00E44CAF">
        <w:t>-</w:t>
      </w:r>
      <w:r>
        <w:t xml:space="preserve">24). Investigations were closed in an average </w:t>
      </w:r>
      <w:r w:rsidRPr="00A10D8C">
        <w:t xml:space="preserve">of </w:t>
      </w:r>
      <w:r>
        <w:t xml:space="preserve">205 </w:t>
      </w:r>
      <w:r w:rsidRPr="00A10D8C">
        <w:t xml:space="preserve">days. </w:t>
      </w:r>
    </w:p>
    <w:p w14:paraId="64C88663" w14:textId="2AAE157A" w:rsidR="00F3593C" w:rsidRDefault="002D7493" w:rsidP="00E21343">
      <w:pPr>
        <w:pStyle w:val="BodyCopy"/>
        <w:rPr>
          <w:sz w:val="22"/>
        </w:rPr>
      </w:pPr>
      <w:r>
        <w:t xml:space="preserve">Fourteen </w:t>
      </w:r>
      <w:r w:rsidR="00193377">
        <w:t>investigations resolved through financial redress (</w:t>
      </w:r>
      <w:r w:rsidR="00193377" w:rsidRPr="00F8659E">
        <w:t>refunds</w:t>
      </w:r>
      <w:r w:rsidR="00193377">
        <w:t xml:space="preserve"> and </w:t>
      </w:r>
      <w:r w:rsidR="00193377" w:rsidRPr="00F8659E">
        <w:t xml:space="preserve">reimbursements, </w:t>
      </w:r>
      <w:r w:rsidR="00193377">
        <w:t>compensation</w:t>
      </w:r>
      <w:r w:rsidR="00193377" w:rsidRPr="00F8659E">
        <w:t xml:space="preserve"> </w:t>
      </w:r>
      <w:r w:rsidR="00193377">
        <w:t>and</w:t>
      </w:r>
      <w:r w:rsidR="00193377" w:rsidRPr="00F8659E">
        <w:t xml:space="preserve"> goodwill </w:t>
      </w:r>
      <w:r w:rsidR="00193377">
        <w:t>gestures) totalling $</w:t>
      </w:r>
      <w:r>
        <w:t>35</w:t>
      </w:r>
      <w:r w:rsidR="00193377">
        <w:t>,</w:t>
      </w:r>
      <w:r>
        <w:t>531</w:t>
      </w:r>
      <w:r w:rsidR="00193377" w:rsidRPr="00F8659E">
        <w:t>.</w:t>
      </w:r>
      <w:r w:rsidR="00193377">
        <w:t xml:space="preserve"> As for conciliations, investigation outcomes also included </w:t>
      </w:r>
      <w:r w:rsidR="00193377" w:rsidRPr="00F8659E">
        <w:t>detailed explanations, apologies, training and counselling of staff</w:t>
      </w:r>
      <w:r w:rsidR="00025E52">
        <w:t>,</w:t>
      </w:r>
      <w:r w:rsidR="00193377" w:rsidRPr="00F8659E">
        <w:t xml:space="preserve"> and changes in </w:t>
      </w:r>
      <w:r w:rsidR="00FD5B6A">
        <w:t xml:space="preserve">member </w:t>
      </w:r>
      <w:r w:rsidR="00193377">
        <w:t>policies and processes</w:t>
      </w:r>
      <w:r w:rsidR="00193377" w:rsidRPr="00F8659E">
        <w:t>.</w:t>
      </w:r>
      <w:r w:rsidR="00F3593C">
        <w:rPr>
          <w:sz w:val="22"/>
        </w:rPr>
        <w:br w:type="page"/>
      </w:r>
    </w:p>
    <w:p w14:paraId="022A7985" w14:textId="133FEE70" w:rsidR="00B7293F" w:rsidRPr="009B5133" w:rsidRDefault="009B5133" w:rsidP="001A0255">
      <w:pPr>
        <w:pStyle w:val="Heading2"/>
      </w:pPr>
      <w:bookmarkStart w:id="16" w:name="_Toc184304553"/>
      <w:r>
        <w:lastRenderedPageBreak/>
        <w:t>A conciliation</w:t>
      </w:r>
      <w:r w:rsidRPr="006E5A7C">
        <w:t xml:space="preserve"> </w:t>
      </w:r>
      <w:r>
        <w:t>c</w:t>
      </w:r>
      <w:r w:rsidRPr="006E5A7C">
        <w:t>ase study</w:t>
      </w:r>
      <w:r>
        <w:t xml:space="preserve">: </w:t>
      </w:r>
      <w:r w:rsidRPr="00C07802">
        <w:t>Mirka’s</w:t>
      </w:r>
      <w:r w:rsidRPr="00406463">
        <w:t xml:space="preserve"> </w:t>
      </w:r>
      <w:r w:rsidRPr="00C07802">
        <w:t>complaint</w:t>
      </w:r>
      <w:bookmarkEnd w:id="16"/>
    </w:p>
    <w:p w14:paraId="234EFEC9" w14:textId="4E74A293" w:rsidR="00B7293F" w:rsidRPr="00B7293F" w:rsidRDefault="00B7293F" w:rsidP="005556AF">
      <w:pPr>
        <w:pStyle w:val="BodyCopy"/>
      </w:pPr>
      <w:r w:rsidRPr="00B7293F">
        <w:t xml:space="preserve">Mirka lives alone, has a limited income, and doesn’t drive. Chronic health conditions affect her mobility, and she can only walk short distances. Since late 2023, she has been receiving fortnightly treatment for a life-threatening illness at a hospital outpatient clinic. </w:t>
      </w:r>
    </w:p>
    <w:p w14:paraId="63961897" w14:textId="1740EC14" w:rsidR="00B7293F" w:rsidRPr="00B7293F" w:rsidRDefault="00B7293F" w:rsidP="005556AF">
      <w:pPr>
        <w:pStyle w:val="BodyCopy"/>
      </w:pPr>
      <w:r w:rsidRPr="00B7293F">
        <w:t xml:space="preserve">Mirka </w:t>
      </w:r>
      <w:r w:rsidR="009564EB">
        <w:t>can</w:t>
      </w:r>
      <w:r w:rsidRPr="00B7293F">
        <w:t xml:space="preserve"> independently access medical treatment, and other essential services, because she lives a manageable </w:t>
      </w:r>
      <w:r w:rsidR="00E44CAF">
        <w:t>five</w:t>
      </w:r>
      <w:r w:rsidRPr="00B7293F">
        <w:t xml:space="preserve">-minute walk from her local Main Street shopping precinct and a </w:t>
      </w:r>
      <w:r w:rsidR="00E44CAF">
        <w:t>three</w:t>
      </w:r>
      <w:r w:rsidRPr="00B7293F">
        <w:t xml:space="preserve">-minute walk from the Main Street bus stop. The Main Street stop services three local bus routes that Mirka uses regularly, including the bus she takes to the hospital for treatment. </w:t>
      </w:r>
    </w:p>
    <w:p w14:paraId="23F4059F" w14:textId="798737DE" w:rsidR="00B7293F" w:rsidRPr="00B7293F" w:rsidRDefault="00B7293F" w:rsidP="005556AF">
      <w:pPr>
        <w:pStyle w:val="BodyCopy"/>
      </w:pPr>
      <w:r w:rsidRPr="00B7293F">
        <w:t xml:space="preserve">In 2023, station re-development works commenced in Mirka’s suburb as part of Victoria’s Level Crossing Removal Project (LXRP). In early 2024, Mirka received notification from LXRP that Main Street would close to pedestrians from mid-February for two weeks, and that buses would be re-routed away from Main Street for an unspecified period. </w:t>
      </w:r>
    </w:p>
    <w:p w14:paraId="65EB132A" w14:textId="04BA4035" w:rsidR="00B7293F" w:rsidRPr="00B7293F" w:rsidRDefault="00B7293F" w:rsidP="005556AF">
      <w:pPr>
        <w:pStyle w:val="BodyCopy"/>
      </w:pPr>
      <w:r w:rsidRPr="00B7293F">
        <w:t>News of these disruptions left Mirka feeling concerned</w:t>
      </w:r>
      <w:r w:rsidR="00FF6DB8">
        <w:t xml:space="preserve"> </w:t>
      </w:r>
      <w:r w:rsidRPr="00B7293F">
        <w:t>and anxious</w:t>
      </w:r>
      <w:r w:rsidR="00FF6DB8">
        <w:t xml:space="preserve"> </w:t>
      </w:r>
      <w:r w:rsidRPr="00B7293F">
        <w:t xml:space="preserve">about how she would access her GP, pharmacist and other essential services during this period. She was especially concerned about how to get to her fortnightly hospital appointments while the hospital bus was re-routed. The next closest stop connecting Mirka to the hospital was 3km away, a distance she couldn’t possibly cover on foot. </w:t>
      </w:r>
    </w:p>
    <w:p w14:paraId="04E3DD57" w14:textId="34FC401A" w:rsidR="00B7293F" w:rsidRPr="00B7293F" w:rsidRDefault="00B7293F" w:rsidP="005556AF">
      <w:pPr>
        <w:pStyle w:val="BodyCopy"/>
      </w:pPr>
      <w:r w:rsidRPr="00B7293F">
        <w:t xml:space="preserve">Mirka emailed LXRP’s local project team and asked them for a hospital transport solution. She explained that she couldn’t afford to pay for taxis, and she didn’t have anyone to drive her. LXRP provided Mirka a $50 voucher to cover taxi fares. </w:t>
      </w:r>
    </w:p>
    <w:p w14:paraId="27A47365" w14:textId="20CBB448" w:rsidR="00B7293F" w:rsidRPr="005556AF" w:rsidRDefault="00B7293F" w:rsidP="005556AF">
      <w:pPr>
        <w:pStyle w:val="Heading3"/>
      </w:pPr>
      <w:r w:rsidRPr="00B7293F">
        <w:t>Why did Mirka complain to the PTO?</w:t>
      </w:r>
    </w:p>
    <w:p w14:paraId="37D718D4" w14:textId="174EC688" w:rsidR="00B7293F" w:rsidRPr="00B7293F" w:rsidRDefault="00B7293F" w:rsidP="005556AF">
      <w:pPr>
        <w:pStyle w:val="BodyCopy"/>
      </w:pPr>
      <w:r w:rsidRPr="005556AF">
        <w:t>Uncertainty about how to get to her hospital appointments was causing Mirka significant anxiety and a $50 cab voucher wasn’t a viable solution. She told us that a single return trip by taxi would likely cost more than $50, and that she needed to make the trip twice a month. She also told us that, when she tried to discuss the matter further with LXRP by phone, they had hung up on her.</w:t>
      </w:r>
    </w:p>
    <w:p w14:paraId="6ED08B92" w14:textId="2A043CB8" w:rsidR="00B7293F" w:rsidRPr="005556AF" w:rsidRDefault="00B7293F" w:rsidP="005556AF">
      <w:pPr>
        <w:pStyle w:val="Heading3"/>
      </w:pPr>
      <w:r w:rsidRPr="00B7293F">
        <w:t xml:space="preserve">How did the PTO conciliate Mirka’s </w:t>
      </w:r>
      <w:r w:rsidRPr="005556AF">
        <w:t>complaint</w:t>
      </w:r>
      <w:r w:rsidRPr="00B7293F">
        <w:t>?</w:t>
      </w:r>
    </w:p>
    <w:p w14:paraId="2837278F" w14:textId="584F1734" w:rsidR="00B7293F" w:rsidRPr="005556AF" w:rsidRDefault="00B7293F" w:rsidP="005556AF">
      <w:pPr>
        <w:pStyle w:val="BodyCopy"/>
      </w:pPr>
      <w:r w:rsidRPr="005556AF">
        <w:t xml:space="preserve">Our first step was to talk with Mirka about her circumstances and her concerns. Through these conversations, it became apparent that she was in regular contact with LXRP’s local project team, and that LXRP had implemented bespoke measures to </w:t>
      </w:r>
      <w:r w:rsidRPr="005556AF">
        <w:lastRenderedPageBreak/>
        <w:t xml:space="preserve">make sure that Mirka – who has limited email and internet access </w:t>
      </w:r>
      <w:r w:rsidR="00E44CAF">
        <w:t>–</w:t>
      </w:r>
      <w:r w:rsidRPr="005556AF">
        <w:t xml:space="preserve"> received timely information about planned works, diversions and disruptions.</w:t>
      </w:r>
    </w:p>
    <w:p w14:paraId="507008AF" w14:textId="33D6C17E" w:rsidR="00B7293F" w:rsidRPr="005556AF" w:rsidRDefault="00B7293F" w:rsidP="005556AF">
      <w:pPr>
        <w:pStyle w:val="BodyCopy"/>
      </w:pPr>
      <w:r w:rsidRPr="005556AF">
        <w:t>It was also apparent that Mirka had grown increasingly frustrated about the impact of disruptions, and had begun to view LXRP as unable or unwilling to understand how so-called ‘minor’ diversions may significantly affect people with physical disabilities.</w:t>
      </w:r>
      <w:r w:rsidR="00450DA6">
        <w:t xml:space="preserve"> </w:t>
      </w:r>
      <w:r w:rsidRPr="005556AF">
        <w:t>She pointed to two occasions where, she said, LXRP had failed to notify her about the temporary closure of a pedestrian connection to Main Street.</w:t>
      </w:r>
      <w:r w:rsidR="00450DA6">
        <w:t xml:space="preserve"> </w:t>
      </w:r>
      <w:r w:rsidRPr="005556AF">
        <w:t>When she complained, she said LXRP told her that the connection wasn’t “closed” but had in fact been maintained via a 500-metre pedestrian detour. To Mirka, an extra 500</w:t>
      </w:r>
      <w:r w:rsidR="00E44CAF">
        <w:t>-</w:t>
      </w:r>
      <w:r w:rsidRPr="005556AF">
        <w:t xml:space="preserve">metre walk was a notable and significant change that had turned her previously manageable </w:t>
      </w:r>
      <w:r w:rsidR="00E44CAF">
        <w:t>five</w:t>
      </w:r>
      <w:r w:rsidRPr="005556AF">
        <w:t xml:space="preserve">-minute walk into a 15-minute uphill detour. </w:t>
      </w:r>
    </w:p>
    <w:p w14:paraId="1DC4E33D" w14:textId="67B93109" w:rsidR="00B7293F" w:rsidRPr="005556AF" w:rsidRDefault="00B7293F" w:rsidP="005556AF">
      <w:pPr>
        <w:pStyle w:val="BodyCopy"/>
      </w:pPr>
      <w:r w:rsidRPr="005556AF">
        <w:t>Our next step was to ask LXRP to respond to Mirka’s complaint about the solution they had offered. In their response, LXRP said the $50 cab voucher was intended as an interim solution while Mirka worked out alternative arrangements.</w:t>
      </w:r>
      <w:r w:rsidR="00450DA6">
        <w:t xml:space="preserve"> </w:t>
      </w:r>
      <w:r w:rsidRPr="005556AF">
        <w:t xml:space="preserve">LXRP also explained that they had called Mirka to discuss her </w:t>
      </w:r>
      <w:r w:rsidR="00E44CAF">
        <w:t>complaint</w:t>
      </w:r>
      <w:r w:rsidR="00E44CAF" w:rsidRPr="005556AF">
        <w:t xml:space="preserve"> </w:t>
      </w:r>
      <w:r w:rsidRPr="005556AF">
        <w:t xml:space="preserve">but said she had become upset and aggressive during the call. They said this had hampered their ability to help her further, and staff had been forced to end the call. </w:t>
      </w:r>
    </w:p>
    <w:p w14:paraId="4ACC36A0" w14:textId="5201FBA8" w:rsidR="00B7293F" w:rsidRPr="005556AF" w:rsidRDefault="00B7293F" w:rsidP="005556AF">
      <w:pPr>
        <w:pStyle w:val="BodyCopy"/>
      </w:pPr>
      <w:r w:rsidRPr="005556AF">
        <w:t xml:space="preserve">We then asked LXRP to consider an offer of additional taxi vouchers, given the extent of Mirka’s medical needs and mobility problems, and in recognition of her financial situation. We also asked LXRP for detailed information about the disruptions to Mirka’s three local bus routes, and the expected duration of these disruptions. </w:t>
      </w:r>
    </w:p>
    <w:p w14:paraId="464D590F" w14:textId="53D2DB5F" w:rsidR="00B7293F" w:rsidRPr="00B7293F" w:rsidRDefault="00B7293F" w:rsidP="005556AF">
      <w:pPr>
        <w:pStyle w:val="BodyCopy"/>
      </w:pPr>
      <w:r w:rsidRPr="005556AF">
        <w:t xml:space="preserve">In their subsequent response, LXRP agreed to increase their offer to six cab-charge vouchers worth $40 each, and said Mirka could get in touch directly for more vouchers if the need arose. </w:t>
      </w:r>
    </w:p>
    <w:p w14:paraId="6132C4A2" w14:textId="3ECF2310" w:rsidR="00B7293F" w:rsidRPr="005556AF" w:rsidRDefault="00B7293F" w:rsidP="005556AF">
      <w:pPr>
        <w:pStyle w:val="Heading3"/>
      </w:pPr>
      <w:r w:rsidRPr="00B7293F">
        <w:t>What was the outcome?</w:t>
      </w:r>
    </w:p>
    <w:p w14:paraId="3213B29F" w14:textId="5575AC2B" w:rsidR="00C55051" w:rsidRPr="00B7293F" w:rsidRDefault="00B7293F" w:rsidP="005556AF">
      <w:pPr>
        <w:pStyle w:val="BodyCopy"/>
      </w:pPr>
      <w:r w:rsidRPr="00B7293F">
        <w:t xml:space="preserve">Mirka accepted LXRP’s offer of six $40 cab-charge vouchers, and the option to request more as needed. Before closing Mirka’s case, </w:t>
      </w:r>
      <w:r w:rsidRPr="005556AF">
        <w:t>the</w:t>
      </w:r>
      <w:r w:rsidRPr="00B7293F">
        <w:t xml:space="preserve"> PTO also: </w:t>
      </w:r>
    </w:p>
    <w:p w14:paraId="61BFF2AC" w14:textId="57BF29DF" w:rsidR="00B7293F" w:rsidRPr="00B7293F" w:rsidRDefault="00B7293F" w:rsidP="007D3C92">
      <w:pPr>
        <w:pStyle w:val="BodyBullets"/>
        <w:rPr>
          <w:szCs w:val="24"/>
        </w:rPr>
      </w:pPr>
      <w:r w:rsidRPr="00B7293F">
        <w:t>relayed detailed information to Mirka from LXRP about disruptions to her local bus routes, including advice that the bus she gets to the hospital was scheduled to service Main Street again from early April 2024</w:t>
      </w:r>
    </w:p>
    <w:p w14:paraId="1BCD88AD" w14:textId="51469401" w:rsidR="00B7293F" w:rsidRPr="00B7293F" w:rsidRDefault="00B7293F" w:rsidP="007D3C92">
      <w:pPr>
        <w:pStyle w:val="BodyBullets"/>
        <w:rPr>
          <w:szCs w:val="24"/>
        </w:rPr>
      </w:pPr>
      <w:r w:rsidRPr="00B7293F">
        <w:t>advised Mirka that she was welcome to contact us for assistance again</w:t>
      </w:r>
      <w:r w:rsidR="00F70695">
        <w:t xml:space="preserve"> </w:t>
      </w:r>
      <w:r w:rsidRPr="00B7293F">
        <w:t>if she had any further difficulties resolving issues with LXRP directly.</w:t>
      </w:r>
    </w:p>
    <w:p w14:paraId="698F12DE" w14:textId="77777777" w:rsidR="00E21343" w:rsidRPr="00E21343" w:rsidRDefault="00E21343" w:rsidP="00E21343">
      <w:pPr>
        <w:pStyle w:val="BodyCopy"/>
      </w:pPr>
    </w:p>
    <w:p w14:paraId="21ECD4CD" w14:textId="6FF90FD8" w:rsidR="009564EB" w:rsidRPr="0060079B" w:rsidRDefault="009B5133" w:rsidP="001A0255">
      <w:pPr>
        <w:pStyle w:val="Heading2"/>
      </w:pPr>
      <w:bookmarkStart w:id="17" w:name="_Toc184304554"/>
      <w:r>
        <w:lastRenderedPageBreak/>
        <w:t>An investigation c</w:t>
      </w:r>
      <w:r w:rsidR="00693F05" w:rsidRPr="006E5A7C">
        <w:t>ase study</w:t>
      </w:r>
      <w:r>
        <w:t xml:space="preserve">: </w:t>
      </w:r>
      <w:r w:rsidR="009564EB" w:rsidRPr="003A1861">
        <w:t xml:space="preserve">Evan’s </w:t>
      </w:r>
      <w:r w:rsidR="009564EB" w:rsidRPr="0060079B">
        <w:t>complaint</w:t>
      </w:r>
      <w:bookmarkEnd w:id="17"/>
    </w:p>
    <w:p w14:paraId="02CC48F8" w14:textId="51561492" w:rsidR="009564EB" w:rsidRPr="0060079B" w:rsidRDefault="009564EB" w:rsidP="0060079B">
      <w:pPr>
        <w:pStyle w:val="BodyCopy"/>
      </w:pPr>
      <w:r w:rsidRPr="0060079B">
        <w:t xml:space="preserve">Evan relies on public transport because he no longer drives. He travels on public transport with his small elderly dog in an enclosed pet carrier on wheels. Having his dog with him gives Evan a sense of familiarity in new or stressful environments, which helps him manage the symptoms of his mental illness. </w:t>
      </w:r>
    </w:p>
    <w:p w14:paraId="20F6288F" w14:textId="472573BE" w:rsidR="009564EB" w:rsidRPr="0060079B" w:rsidRDefault="009564EB" w:rsidP="0060079B">
      <w:pPr>
        <w:pStyle w:val="BodyCopy"/>
      </w:pPr>
      <w:r w:rsidRPr="0060079B">
        <w:t>Evan’s complaint related to his experience travelling by train from Werribee to Castlemaine. Due to track works, passengers were diverted to rail replacement buses part way through Evan’s trip on the Werribee line. Evan said none of the staff involved in coordinating the replacement services would permit him to board a bus with his pet carrier, even after he showed them information on the PTV website about transporting pets in contained carriers. He said one staff member told him</w:t>
      </w:r>
      <w:r w:rsidR="00D27E7D">
        <w:t>,</w:t>
      </w:r>
      <w:r w:rsidRPr="0060079B">
        <w:t xml:space="preserve"> “you can’t take a dog in a baby’s pram” and laughed at him, and others were dismissive and rude.</w:t>
      </w:r>
      <w:r w:rsidR="00450DA6">
        <w:t xml:space="preserve">  </w:t>
      </w:r>
      <w:r w:rsidRPr="0060079B">
        <w:t xml:space="preserve"> </w:t>
      </w:r>
    </w:p>
    <w:p w14:paraId="34D4AF69" w14:textId="1AE78F0B" w:rsidR="00040848" w:rsidRPr="0060079B" w:rsidRDefault="009564EB" w:rsidP="0060079B">
      <w:pPr>
        <w:pStyle w:val="BodyCopy"/>
      </w:pPr>
      <w:r w:rsidRPr="0060079B">
        <w:t xml:space="preserve">When it became clear to Evan that he was stranded without any way to continue his journey, he became highly and visibly distressed. Replacement bus staff told Evan to go inside the station and talk to Metro station staff. </w:t>
      </w:r>
    </w:p>
    <w:p w14:paraId="7C648A32" w14:textId="7770F86C" w:rsidR="009564EB" w:rsidRPr="0060079B" w:rsidRDefault="009564EB" w:rsidP="0060079B">
      <w:pPr>
        <w:pStyle w:val="BodyCopy"/>
      </w:pPr>
      <w:r w:rsidRPr="0060079B">
        <w:t xml:space="preserve">Once inside the station, Evan said one station staff member said his pet carrier was acceptable, but another disagreed and overruled them. He said he spent more than an hour inside the station, in a highly distressed state, and periodically asking to be allowed to continue his journey. </w:t>
      </w:r>
    </w:p>
    <w:p w14:paraId="589FB60C" w14:textId="3938A101" w:rsidR="009564EB" w:rsidRPr="0060079B" w:rsidRDefault="009564EB" w:rsidP="0060079B">
      <w:pPr>
        <w:pStyle w:val="BodyCopy"/>
      </w:pPr>
      <w:r w:rsidRPr="0060079B">
        <w:t xml:space="preserve">Eventually, a station staff member told Evan that he could board a bus if he could find a driver willing to accept his pet carrier. Evan said three different drivers initially agreed to take him, but declined after the station staff member told them to be aware that there was a risk of repercussion for non-compliance with rules. A fourth driver did agree to let Evan board, and he was able to continue his journey. </w:t>
      </w:r>
    </w:p>
    <w:p w14:paraId="6510269A" w14:textId="77777777" w:rsidR="009564EB" w:rsidRPr="00786C07" w:rsidRDefault="009564EB" w:rsidP="0060079B">
      <w:pPr>
        <w:pStyle w:val="BodyCopy"/>
      </w:pPr>
      <w:r w:rsidRPr="005C7620">
        <w:rPr>
          <w:lang w:eastAsia="en-AU"/>
        </w:rPr>
        <w:t xml:space="preserve">Evan </w:t>
      </w:r>
      <w:r>
        <w:rPr>
          <w:rFonts w:eastAsia="Times New Roman" w:cs="Times New Roman"/>
          <w:lang w:eastAsia="en-AU"/>
        </w:rPr>
        <w:t>complained to</w:t>
      </w:r>
      <w:r w:rsidRPr="005C7620">
        <w:rPr>
          <w:rFonts w:eastAsia="Times New Roman" w:cs="Times New Roman"/>
          <w:lang w:eastAsia="en-AU"/>
        </w:rPr>
        <w:t xml:space="preserve"> Metro </w:t>
      </w:r>
      <w:r w:rsidRPr="0060079B">
        <w:rPr>
          <w:rFonts w:eastAsia="Times New Roman" w:cs="Times New Roman"/>
          <w:lang w:eastAsia="en-AU"/>
        </w:rPr>
        <w:t>about</w:t>
      </w:r>
      <w:r w:rsidRPr="005C7620">
        <w:rPr>
          <w:rFonts w:eastAsia="Times New Roman" w:cs="Times New Roman"/>
          <w:lang w:eastAsia="en-AU"/>
        </w:rPr>
        <w:t xml:space="preserve"> this experience</w:t>
      </w:r>
      <w:r>
        <w:rPr>
          <w:rFonts w:eastAsia="Times New Roman" w:cs="Times New Roman"/>
          <w:lang w:eastAsia="en-AU"/>
        </w:rPr>
        <w:t xml:space="preserve">. </w:t>
      </w:r>
      <w:r w:rsidRPr="005C7620">
        <w:rPr>
          <w:rFonts w:eastAsia="Times New Roman" w:cs="Times New Roman"/>
          <w:lang w:eastAsia="en-AU"/>
        </w:rPr>
        <w:t xml:space="preserve">In their response, Metro: </w:t>
      </w:r>
    </w:p>
    <w:p w14:paraId="37A5C6F3" w14:textId="77777777" w:rsidR="009564EB" w:rsidRDefault="009564EB" w:rsidP="007D3C92">
      <w:pPr>
        <w:pStyle w:val="BodyBullets"/>
        <w:rPr>
          <w:szCs w:val="24"/>
          <w:lang w:val="en-US"/>
        </w:rPr>
      </w:pPr>
      <w:r w:rsidRPr="0087214E">
        <w:t xml:space="preserve">acknowledged </w:t>
      </w:r>
      <w:r>
        <w:rPr>
          <w:szCs w:val="24"/>
          <w:lang w:val="en-US"/>
        </w:rPr>
        <w:t xml:space="preserve">that </w:t>
      </w:r>
      <w:r w:rsidRPr="0087214E">
        <w:rPr>
          <w:szCs w:val="24"/>
          <w:lang w:val="en-US"/>
        </w:rPr>
        <w:t>Evan had been denied</w:t>
      </w:r>
      <w:r>
        <w:rPr>
          <w:szCs w:val="24"/>
          <w:lang w:val="en-US"/>
        </w:rPr>
        <w:t xml:space="preserve"> access to</w:t>
      </w:r>
      <w:r w:rsidRPr="0087214E">
        <w:rPr>
          <w:szCs w:val="24"/>
          <w:lang w:val="en-US"/>
        </w:rPr>
        <w:t xml:space="preserve"> service</w:t>
      </w:r>
      <w:r>
        <w:rPr>
          <w:szCs w:val="24"/>
          <w:lang w:val="en-US"/>
        </w:rPr>
        <w:t>s</w:t>
      </w:r>
      <w:r w:rsidRPr="0087214E">
        <w:rPr>
          <w:szCs w:val="24"/>
          <w:lang w:val="en-US"/>
        </w:rPr>
        <w:t xml:space="preserve"> because of his pet container</w:t>
      </w:r>
      <w:r>
        <w:rPr>
          <w:szCs w:val="24"/>
          <w:lang w:val="en-US"/>
        </w:rPr>
        <w:t xml:space="preserve">, which </w:t>
      </w:r>
      <w:r w:rsidRPr="0087214E">
        <w:rPr>
          <w:szCs w:val="24"/>
          <w:lang w:val="en-US"/>
        </w:rPr>
        <w:t xml:space="preserve">Metro said </w:t>
      </w:r>
      <w:r>
        <w:rPr>
          <w:szCs w:val="24"/>
          <w:lang w:val="en-US"/>
        </w:rPr>
        <w:t>had occurred</w:t>
      </w:r>
      <w:r w:rsidRPr="0087214E">
        <w:rPr>
          <w:szCs w:val="24"/>
          <w:lang w:val="en-US"/>
        </w:rPr>
        <w:t xml:space="preserve"> due to confusion about what constitute</w:t>
      </w:r>
      <w:r>
        <w:rPr>
          <w:szCs w:val="24"/>
          <w:lang w:val="en-US"/>
        </w:rPr>
        <w:t>s</w:t>
      </w:r>
      <w:r w:rsidRPr="0087214E">
        <w:rPr>
          <w:szCs w:val="24"/>
          <w:lang w:val="en-US"/>
        </w:rPr>
        <w:t xml:space="preserve"> a “suitable container” and concerns that his carrier may obstruct aisles or doors</w:t>
      </w:r>
    </w:p>
    <w:p w14:paraId="6DCE2C6B" w14:textId="477AC2A9" w:rsidR="009564EB" w:rsidRPr="00792CA9" w:rsidRDefault="009564EB" w:rsidP="007D3C92">
      <w:pPr>
        <w:pStyle w:val="BodyBullets"/>
        <w:rPr>
          <w:rFonts w:eastAsia="Roboto" w:cs="Roboto"/>
          <w:szCs w:val="24"/>
          <w:lang w:val="en-US"/>
        </w:rPr>
      </w:pPr>
      <w:r w:rsidRPr="00F1579A">
        <w:t xml:space="preserve">stated that </w:t>
      </w:r>
      <w:r w:rsidRPr="00F1579A">
        <w:rPr>
          <w:rFonts w:eastAsia="Roboto" w:cs="Roboto"/>
          <w:i/>
          <w:szCs w:val="24"/>
          <w:lang w:val="en-US"/>
        </w:rPr>
        <w:t>Victorian Fares and Ticketing Conditions</w:t>
      </w:r>
      <w:r w:rsidRPr="00F1579A">
        <w:rPr>
          <w:rFonts w:eastAsia="Roboto" w:cs="Roboto"/>
          <w:szCs w:val="24"/>
          <w:lang w:val="en-US"/>
        </w:rPr>
        <w:t xml:space="preserve"> do not specify what containers are suitable for transporting small pets</w:t>
      </w:r>
      <w:r>
        <w:rPr>
          <w:rFonts w:eastAsia="Roboto" w:cs="Roboto"/>
          <w:szCs w:val="24"/>
          <w:lang w:val="en-US"/>
        </w:rPr>
        <w:t xml:space="preserve"> </w:t>
      </w:r>
      <w:r w:rsidRPr="00F1579A">
        <w:rPr>
          <w:rFonts w:eastAsia="Roboto" w:cs="Roboto"/>
          <w:szCs w:val="24"/>
          <w:lang w:val="en-US"/>
        </w:rPr>
        <w:t>and directed Evan to the Department of Transport and Planning for clarity</w:t>
      </w:r>
    </w:p>
    <w:p w14:paraId="198B0467" w14:textId="77777777" w:rsidR="009564EB" w:rsidRPr="0087214E" w:rsidRDefault="009564EB" w:rsidP="007D3C92">
      <w:pPr>
        <w:pStyle w:val="BodyBullets"/>
        <w:rPr>
          <w:szCs w:val="24"/>
          <w:lang w:val="en-US"/>
        </w:rPr>
      </w:pPr>
      <w:r w:rsidRPr="5178DB2C">
        <w:t xml:space="preserve">said they had conducted a review of station staff conduct, and </w:t>
      </w:r>
      <w:r>
        <w:rPr>
          <w:szCs w:val="24"/>
          <w:lang w:val="en-US"/>
        </w:rPr>
        <w:t xml:space="preserve">had </w:t>
      </w:r>
      <w:r w:rsidRPr="5178DB2C">
        <w:rPr>
          <w:szCs w:val="24"/>
          <w:lang w:val="en-US"/>
        </w:rPr>
        <w:t>addressed any issues that arose from that</w:t>
      </w:r>
      <w:r>
        <w:rPr>
          <w:szCs w:val="24"/>
          <w:lang w:val="en-US"/>
        </w:rPr>
        <w:t xml:space="preserve"> conduct</w:t>
      </w:r>
    </w:p>
    <w:p w14:paraId="05349CE4" w14:textId="77777777" w:rsidR="009564EB" w:rsidRPr="00990114" w:rsidRDefault="009564EB" w:rsidP="007D3C92">
      <w:pPr>
        <w:pStyle w:val="BodyBullets"/>
        <w:rPr>
          <w:szCs w:val="24"/>
          <w:lang w:val="en-US"/>
        </w:rPr>
      </w:pPr>
      <w:r w:rsidRPr="0087214E">
        <w:lastRenderedPageBreak/>
        <w:t xml:space="preserve">said they couldn’t investigate the specifics of his complaint about the conduct of bus </w:t>
      </w:r>
      <w:r w:rsidRPr="00753DE7">
        <w:rPr>
          <w:szCs w:val="24"/>
          <w:lang w:val="en-US"/>
        </w:rPr>
        <w:t>replacement staff because they were third party contractors.</w:t>
      </w:r>
    </w:p>
    <w:p w14:paraId="448415FA" w14:textId="13BECD89" w:rsidR="00040848" w:rsidRPr="0060079B" w:rsidRDefault="009564EB" w:rsidP="0060079B">
      <w:pPr>
        <w:pStyle w:val="Heading3"/>
      </w:pPr>
      <w:r w:rsidRPr="009564EB">
        <w:t>Why did Evan complain to the PTO?</w:t>
      </w:r>
    </w:p>
    <w:p w14:paraId="43622EEE" w14:textId="77777777" w:rsidR="009564EB" w:rsidRDefault="009564EB" w:rsidP="0060079B">
      <w:pPr>
        <w:pStyle w:val="BodyCopy"/>
      </w:pPr>
      <w:r w:rsidRPr="005C7620">
        <w:t xml:space="preserve">Evan </w:t>
      </w:r>
      <w:r>
        <w:t xml:space="preserve">believed Metro hadn’t appropriately responded to his complaint about being belittled and dismissed by staff. He also wanted to ensure that staff knew the rules, so that other passengers wouldn’t be refused service when travelling with pets. </w:t>
      </w:r>
    </w:p>
    <w:p w14:paraId="28AF264C" w14:textId="77777777" w:rsidR="009564EB" w:rsidRPr="009564EB" w:rsidRDefault="009564EB" w:rsidP="0060079B">
      <w:pPr>
        <w:pStyle w:val="Heading3"/>
      </w:pPr>
      <w:r w:rsidRPr="009564EB">
        <w:t xml:space="preserve">Why, and how, did the PTO </w:t>
      </w:r>
      <w:r w:rsidRPr="0060079B">
        <w:rPr>
          <w:rFonts w:eastAsiaTheme="minorHAnsi" w:cstheme="minorBidi"/>
          <w:kern w:val="2"/>
          <w14:ligatures w14:val="standardContextual"/>
        </w:rPr>
        <w:t>investigate</w:t>
      </w:r>
      <w:r w:rsidRPr="009564EB">
        <w:rPr>
          <w:rFonts w:eastAsiaTheme="minorHAnsi" w:cstheme="minorBidi"/>
          <w:kern w:val="2"/>
          <w14:ligatures w14:val="standardContextual"/>
        </w:rPr>
        <w:t xml:space="preserve"> Evan’s complaint? </w:t>
      </w:r>
    </w:p>
    <w:p w14:paraId="625CF02C" w14:textId="77777777" w:rsidR="009564EB" w:rsidRPr="00E038E3" w:rsidRDefault="009564EB" w:rsidP="0060079B">
      <w:pPr>
        <w:pStyle w:val="BodyCopy"/>
      </w:pPr>
      <w:r w:rsidRPr="00F1579A">
        <w:t xml:space="preserve">We chose to investigate </w:t>
      </w:r>
      <w:r>
        <w:t xml:space="preserve">Evan’s complaint </w:t>
      </w:r>
      <w:r w:rsidRPr="00F1579A">
        <w:t xml:space="preserve">due to the complexity of the issues </w:t>
      </w:r>
      <w:r>
        <w:t>i</w:t>
      </w:r>
      <w:r w:rsidRPr="00F1579A">
        <w:t>t</w:t>
      </w:r>
      <w:r>
        <w:t xml:space="preserve"> contained</w:t>
      </w:r>
      <w:r w:rsidRPr="00BB280A">
        <w:t xml:space="preserve">, and </w:t>
      </w:r>
      <w:r w:rsidRPr="00F1579A">
        <w:t>to establish the facts so that a fair and reasonable outcome could be reached.</w:t>
      </w:r>
    </w:p>
    <w:p w14:paraId="2276BB87" w14:textId="77777777" w:rsidR="009564EB" w:rsidRDefault="009564EB" w:rsidP="0060079B">
      <w:pPr>
        <w:pStyle w:val="BodyCopy"/>
        <w:rPr>
          <w:rFonts w:cstheme="minorBidi"/>
          <w:kern w:val="2"/>
          <w14:ligatures w14:val="standardContextual"/>
        </w:rPr>
      </w:pPr>
      <w:r>
        <w:t xml:space="preserve">We asked Metro </w:t>
      </w:r>
      <w:r w:rsidRPr="00C64CB7">
        <w:t xml:space="preserve">why </w:t>
      </w:r>
      <w:r>
        <w:t xml:space="preserve">Evan was not </w:t>
      </w:r>
      <w:r w:rsidRPr="00C64CB7">
        <w:t>allowed to access the</w:t>
      </w:r>
      <w:r>
        <w:t>ir</w:t>
      </w:r>
      <w:r w:rsidRPr="00C64CB7">
        <w:t xml:space="preserve"> replacement bus</w:t>
      </w:r>
      <w:r>
        <w:t xml:space="preserve">es, noting </w:t>
      </w:r>
      <w:r>
        <w:rPr>
          <w:rFonts w:cstheme="minorBidi"/>
          <w:kern w:val="2"/>
          <w14:ligatures w14:val="standardContextual"/>
        </w:rPr>
        <w:t xml:space="preserve">our understanding that his pet carrier was a suitable one for travel. </w:t>
      </w:r>
    </w:p>
    <w:p w14:paraId="4004E0F7" w14:textId="003B37AE" w:rsidR="009564EB" w:rsidRDefault="009564EB" w:rsidP="0060079B">
      <w:pPr>
        <w:pStyle w:val="BodyCopy"/>
      </w:pPr>
      <w:r>
        <w:rPr>
          <w:rFonts w:cstheme="minorBidi"/>
          <w:kern w:val="2"/>
          <w14:ligatures w14:val="standardContextual"/>
        </w:rPr>
        <w:t xml:space="preserve">We also asked about the </w:t>
      </w:r>
      <w:r>
        <w:t>procedures Metro employs to ensure that frontline staff</w:t>
      </w:r>
      <w:r w:rsidR="00C4591E" w:rsidRPr="00C64CB7">
        <w:t xml:space="preserve"> –</w:t>
      </w:r>
      <w:r w:rsidR="00C4591E">
        <w:t xml:space="preserve"> </w:t>
      </w:r>
      <w:r w:rsidRPr="00C64CB7">
        <w:t xml:space="preserve">including staff engaged by third party contractors – are made aware that passengers can travel with animals, and the conditions that apply </w:t>
      </w:r>
      <w:r>
        <w:t xml:space="preserve">to passengers who do so. </w:t>
      </w:r>
    </w:p>
    <w:p w14:paraId="1637430B" w14:textId="77777777" w:rsidR="009564EB" w:rsidRDefault="009564EB" w:rsidP="0060079B">
      <w:pPr>
        <w:pStyle w:val="BodyCopy"/>
        <w:rPr>
          <w:rFonts w:cstheme="minorBidi"/>
          <w:kern w:val="2"/>
          <w14:ligatures w14:val="standardContextual"/>
        </w:rPr>
      </w:pPr>
      <w:r>
        <w:t xml:space="preserve">To support their response, we asked Metro to provide documentary evidence including CCTV footage of the incident, statements from all staff who interacted with Evan, and copies of relevant policies, internal procedures and training materials. </w:t>
      </w:r>
    </w:p>
    <w:p w14:paraId="6113B245" w14:textId="77777777" w:rsidR="009564EB" w:rsidRPr="009564EB" w:rsidRDefault="009564EB" w:rsidP="0060079B">
      <w:pPr>
        <w:pStyle w:val="Heading3"/>
        <w:rPr>
          <w:rFonts w:eastAsiaTheme="minorHAnsi" w:cstheme="minorBidi"/>
          <w:b w:val="0"/>
          <w:kern w:val="2"/>
          <w14:ligatures w14:val="standardContextual"/>
        </w:rPr>
      </w:pPr>
      <w:r w:rsidRPr="009564EB">
        <w:t xml:space="preserve">What was the outcome of the </w:t>
      </w:r>
      <w:r w:rsidRPr="0060079B">
        <w:rPr>
          <w:rFonts w:eastAsiaTheme="minorHAnsi" w:cstheme="minorBidi"/>
          <w:kern w:val="2"/>
          <w14:ligatures w14:val="standardContextual"/>
        </w:rPr>
        <w:t>investigation</w:t>
      </w:r>
      <w:r w:rsidRPr="009564EB">
        <w:rPr>
          <w:rFonts w:eastAsiaTheme="minorHAnsi" w:cstheme="minorBidi"/>
          <w:kern w:val="2"/>
          <w14:ligatures w14:val="standardContextual"/>
        </w:rPr>
        <w:t xml:space="preserve">? </w:t>
      </w:r>
    </w:p>
    <w:p w14:paraId="4BAAE086" w14:textId="77777777" w:rsidR="009564EB" w:rsidRDefault="009564EB" w:rsidP="0060079B">
      <w:pPr>
        <w:pStyle w:val="BodyCopy"/>
      </w:pPr>
      <w:r w:rsidRPr="00C438FC">
        <w:t>Our investigation substantiated Evan’s complaint.</w:t>
      </w:r>
      <w:r>
        <w:t xml:space="preserve"> </w:t>
      </w:r>
    </w:p>
    <w:p w14:paraId="75745E40" w14:textId="77777777" w:rsidR="009564EB" w:rsidRDefault="009564EB" w:rsidP="0060079B">
      <w:pPr>
        <w:pStyle w:val="BodyCopy"/>
        <w:rPr>
          <w:rFonts w:eastAsiaTheme="minorEastAsia" w:cstheme="minorBidi"/>
          <w:kern w:val="2"/>
          <w14:ligatures w14:val="standardContextual"/>
        </w:rPr>
      </w:pPr>
      <w:r>
        <w:t xml:space="preserve">Metro acknowledged that information in the </w:t>
      </w:r>
      <w:r w:rsidRPr="5178DB2C">
        <w:rPr>
          <w:rFonts w:eastAsiaTheme="minorEastAsia" w:cstheme="minorBidi"/>
          <w:i/>
          <w:iCs/>
          <w:kern w:val="2"/>
          <w14:ligatures w14:val="standardContextual"/>
        </w:rPr>
        <w:t>Victorian Fares and Ticketing Conditions</w:t>
      </w:r>
      <w:r>
        <w:rPr>
          <w:rFonts w:eastAsiaTheme="minorEastAsia" w:cstheme="minorBidi"/>
          <w:i/>
          <w:iCs/>
          <w:kern w:val="2"/>
          <w14:ligatures w14:val="standardContextual"/>
        </w:rPr>
        <w:t xml:space="preserve"> (“the Conditions”)</w:t>
      </w:r>
      <w:r w:rsidRPr="5178DB2C">
        <w:rPr>
          <w:rFonts w:eastAsiaTheme="minorEastAsia" w:cstheme="minorBidi"/>
          <w:i/>
          <w:iCs/>
          <w:kern w:val="2"/>
          <w14:ligatures w14:val="standardContextual"/>
        </w:rPr>
        <w:t xml:space="preserve"> </w:t>
      </w:r>
      <w:r w:rsidRPr="5178DB2C">
        <w:rPr>
          <w:rFonts w:eastAsiaTheme="minorEastAsia" w:cstheme="minorBidi"/>
          <w:kern w:val="2"/>
          <w14:ligatures w14:val="standardContextual"/>
        </w:rPr>
        <w:t>and the</w:t>
      </w:r>
      <w:r w:rsidRPr="5178DB2C">
        <w:rPr>
          <w:rFonts w:eastAsiaTheme="minorEastAsia" w:cstheme="minorBidi"/>
          <w:i/>
          <w:iCs/>
          <w:kern w:val="2"/>
          <w14:ligatures w14:val="standardContextual"/>
        </w:rPr>
        <w:t xml:space="preserve"> Victorian Public Transport Ticketing Customer Guide</w:t>
      </w:r>
      <w:r>
        <w:rPr>
          <w:rFonts w:eastAsiaTheme="minorEastAsia" w:cstheme="minorBidi"/>
          <w:i/>
          <w:iCs/>
          <w:kern w:val="2"/>
          <w14:ligatures w14:val="standardContextual"/>
        </w:rPr>
        <w:t xml:space="preserve"> (“the Guide”)</w:t>
      </w:r>
      <w:r w:rsidRPr="5178DB2C">
        <w:rPr>
          <w:rFonts w:eastAsiaTheme="minorEastAsia" w:cstheme="minorBidi"/>
          <w:kern w:val="2"/>
          <w14:ligatures w14:val="standardContextual"/>
        </w:rPr>
        <w:t xml:space="preserve"> indicated that Evan had been travelling with an acceptable pet container. </w:t>
      </w:r>
    </w:p>
    <w:p w14:paraId="24D1146F" w14:textId="77777777" w:rsidR="00D27E7D" w:rsidRDefault="009564EB" w:rsidP="0060079B">
      <w:pPr>
        <w:pStyle w:val="BodyCopy"/>
        <w:rPr>
          <w:rFonts w:cstheme="minorBidi"/>
          <w:kern w:val="2"/>
          <w14:ligatures w14:val="standardContextual"/>
        </w:rPr>
      </w:pPr>
      <w:r w:rsidRPr="009410CD">
        <w:t>S</w:t>
      </w:r>
      <w:r w:rsidRPr="009410CD">
        <w:rPr>
          <w:rFonts w:cstheme="minorBidi"/>
          <w:kern w:val="2"/>
          <w14:ligatures w14:val="standardContextual"/>
        </w:rPr>
        <w:t xml:space="preserve">tatements obtained by Metro from its contractor’s staff supported Evan’s account of being denied service because of his pet carrier. Metro acknowledged that these accounts also indicated that both Metro and contractor staff had been dismissive </w:t>
      </w:r>
      <w:r>
        <w:rPr>
          <w:rFonts w:cstheme="minorBidi"/>
          <w:kern w:val="2"/>
          <w14:ligatures w14:val="standardContextual"/>
        </w:rPr>
        <w:t xml:space="preserve">towards Evan’s situation and distress. </w:t>
      </w:r>
    </w:p>
    <w:p w14:paraId="0C50BAD5" w14:textId="40A5699A" w:rsidR="009564EB" w:rsidRDefault="009564EB" w:rsidP="0060079B">
      <w:pPr>
        <w:pStyle w:val="BodyCopy"/>
        <w:rPr>
          <w:rFonts w:cstheme="minorBidi"/>
          <w:kern w:val="2"/>
          <w14:ligatures w14:val="standardContextual"/>
        </w:rPr>
      </w:pPr>
      <w:r>
        <w:rPr>
          <w:rFonts w:cstheme="minorBidi"/>
          <w:kern w:val="2"/>
          <w14:ligatures w14:val="standardContextual"/>
        </w:rPr>
        <w:t xml:space="preserve">Metro agreed to </w:t>
      </w:r>
      <w:r w:rsidRPr="005C7620">
        <w:rPr>
          <w:rFonts w:cstheme="minorBidi"/>
          <w:kern w:val="2"/>
          <w14:ligatures w14:val="standardContextual"/>
        </w:rPr>
        <w:t>re</w:t>
      </w:r>
      <w:r>
        <w:rPr>
          <w:rFonts w:cstheme="minorBidi"/>
          <w:kern w:val="2"/>
          <w14:ligatures w14:val="standardContextual"/>
        </w:rPr>
        <w:t xml:space="preserve">-train station staff involved in the incident, and to continue to monitor their performance. They said they were no longer using the third-party contractor involved in Evan’s complaint. </w:t>
      </w:r>
    </w:p>
    <w:p w14:paraId="6CBB9B34" w14:textId="77777777" w:rsidR="00D27E7D" w:rsidRDefault="009564EB" w:rsidP="0060079B">
      <w:pPr>
        <w:pStyle w:val="BodyCopy"/>
        <w:rPr>
          <w:rFonts w:cstheme="minorBidi"/>
          <w:kern w:val="2"/>
          <w14:ligatures w14:val="standardContextual"/>
        </w:rPr>
      </w:pPr>
      <w:r>
        <w:rPr>
          <w:rFonts w:cstheme="minorBidi"/>
          <w:kern w:val="2"/>
          <w14:ligatures w14:val="standardContextual"/>
        </w:rPr>
        <w:lastRenderedPageBreak/>
        <w:t xml:space="preserve">Metro advised that they had circulated a communication to all relevant internal and external stakeholders, to ensure frontline staff were aware of their obligations to allow passengers with suitable pet carriers onto rail replacement buses. </w:t>
      </w:r>
    </w:p>
    <w:p w14:paraId="101C4158" w14:textId="25B6B146" w:rsidR="009564EB" w:rsidRDefault="009564EB" w:rsidP="0060079B">
      <w:pPr>
        <w:pStyle w:val="BodyCopy"/>
        <w:rPr>
          <w:rFonts w:cstheme="minorBidi"/>
          <w:kern w:val="2"/>
          <w14:ligatures w14:val="standardContextual"/>
        </w:rPr>
      </w:pPr>
      <w:r>
        <w:rPr>
          <w:rFonts w:cstheme="minorBidi"/>
          <w:kern w:val="2"/>
          <w14:ligatures w14:val="standardContextual"/>
        </w:rPr>
        <w:t xml:space="preserve">Metro provided the PTO with a copy of this communication, which reflected information contained in the </w:t>
      </w:r>
      <w:r w:rsidRPr="00620510">
        <w:rPr>
          <w:rFonts w:cstheme="minorBidi"/>
          <w:i/>
          <w:iCs/>
          <w:kern w:val="2"/>
          <w14:ligatures w14:val="standardContextual"/>
        </w:rPr>
        <w:t>Conditions</w:t>
      </w:r>
      <w:r>
        <w:rPr>
          <w:rFonts w:cstheme="minorBidi"/>
          <w:kern w:val="2"/>
          <w14:ligatures w14:val="standardContextual"/>
        </w:rPr>
        <w:t xml:space="preserve"> and </w:t>
      </w:r>
      <w:r w:rsidRPr="00276548">
        <w:rPr>
          <w:rFonts w:cstheme="minorBidi"/>
          <w:i/>
          <w:iCs/>
          <w:kern w:val="2"/>
          <w14:ligatures w14:val="standardContextual"/>
        </w:rPr>
        <w:t>the Guide</w:t>
      </w:r>
      <w:r>
        <w:rPr>
          <w:rFonts w:cstheme="minorBidi"/>
          <w:i/>
          <w:iCs/>
          <w:kern w:val="2"/>
          <w14:ligatures w14:val="standardContextual"/>
        </w:rPr>
        <w:t xml:space="preserve"> </w:t>
      </w:r>
      <w:r w:rsidRPr="00C160B2">
        <w:rPr>
          <w:rFonts w:cstheme="minorBidi"/>
          <w:kern w:val="2"/>
          <w14:ligatures w14:val="standardContextual"/>
        </w:rPr>
        <w:t xml:space="preserve">about passengers </w:t>
      </w:r>
      <w:r>
        <w:rPr>
          <w:rFonts w:cstheme="minorBidi"/>
          <w:kern w:val="2"/>
          <w14:ligatures w14:val="standardContextual"/>
        </w:rPr>
        <w:t xml:space="preserve">travelling </w:t>
      </w:r>
      <w:r w:rsidRPr="00C160B2">
        <w:rPr>
          <w:rFonts w:cstheme="minorBidi"/>
          <w:kern w:val="2"/>
          <w14:ligatures w14:val="standardContextual"/>
        </w:rPr>
        <w:t>with pets and assistance animals.</w:t>
      </w:r>
    </w:p>
    <w:p w14:paraId="270376C8" w14:textId="6A888682" w:rsidR="009564EB" w:rsidRDefault="009564EB" w:rsidP="0060079B">
      <w:pPr>
        <w:pStyle w:val="BodyCopy"/>
        <w:rPr>
          <w:rFonts w:cstheme="minorBidi"/>
          <w:kern w:val="2"/>
          <w14:ligatures w14:val="standardContextual"/>
        </w:rPr>
      </w:pPr>
      <w:r>
        <w:rPr>
          <w:rFonts w:cstheme="minorBidi"/>
          <w:kern w:val="2"/>
          <w14:ligatures w14:val="standardContextual"/>
        </w:rPr>
        <w:t xml:space="preserve">Metro offered </w:t>
      </w:r>
      <w:r w:rsidRPr="005C7620">
        <w:rPr>
          <w:rFonts w:cstheme="minorBidi"/>
          <w:kern w:val="2"/>
          <w14:ligatures w14:val="standardContextual"/>
        </w:rPr>
        <w:t>Evan a monetary payment in recognition of his poor experience</w:t>
      </w:r>
      <w:r>
        <w:rPr>
          <w:rFonts w:cstheme="minorBidi"/>
          <w:kern w:val="2"/>
          <w14:ligatures w14:val="standardContextual"/>
        </w:rPr>
        <w:t>, and an apology. Evan accepted Metro’s apology and offer, which resolved his complaint.</w:t>
      </w:r>
      <w:r w:rsidR="00450DA6">
        <w:rPr>
          <w:rFonts w:cstheme="minorBidi"/>
          <w:kern w:val="2"/>
          <w14:ligatures w14:val="standardContextual"/>
        </w:rPr>
        <w:t xml:space="preserve"> </w:t>
      </w:r>
    </w:p>
    <w:p w14:paraId="5652F268" w14:textId="2C875456" w:rsidR="00693F05" w:rsidRDefault="00693F05" w:rsidP="001A0255">
      <w:pPr>
        <w:pStyle w:val="Heading2"/>
      </w:pPr>
      <w:r>
        <w:br w:type="page"/>
      </w:r>
    </w:p>
    <w:p w14:paraId="31655B23" w14:textId="442E0E68" w:rsidR="005825CA" w:rsidRDefault="00693F05" w:rsidP="001A0255">
      <w:pPr>
        <w:pStyle w:val="Heading2"/>
      </w:pPr>
      <w:bookmarkStart w:id="18" w:name="_Toc184304555"/>
      <w:r w:rsidRPr="00C06A92">
        <w:lastRenderedPageBreak/>
        <w:t>Fines</w:t>
      </w:r>
      <w:r>
        <w:t xml:space="preserve"> complaints</w:t>
      </w:r>
      <w:bookmarkEnd w:id="18"/>
    </w:p>
    <w:p w14:paraId="1E08F24D" w14:textId="5548DB3B" w:rsidR="005825CA" w:rsidRPr="00256E28" w:rsidRDefault="005825CA" w:rsidP="00DF4ED9">
      <w:pPr>
        <w:rPr>
          <w:rFonts w:ascii="Roboto" w:hAnsi="Roboto"/>
          <w:color w:val="000000"/>
          <w:kern w:val="2"/>
          <w:szCs w:val="22"/>
          <w:lang w:val="en-AU"/>
          <w14:ligatures w14:val="standardContextual"/>
        </w:rPr>
      </w:pPr>
      <w:r w:rsidRPr="00256E28">
        <w:rPr>
          <w:rFonts w:ascii="Roboto" w:hAnsi="Roboto"/>
          <w:color w:val="000000"/>
          <w:kern w:val="2"/>
          <w:szCs w:val="22"/>
          <w:lang w:val="en-AU"/>
          <w14:ligatures w14:val="standardContextual"/>
        </w:rPr>
        <w:t>The PTO continue</w:t>
      </w:r>
      <w:r w:rsidR="00DF26A9">
        <w:rPr>
          <w:rFonts w:ascii="Roboto" w:hAnsi="Roboto"/>
          <w:color w:val="000000"/>
          <w:kern w:val="2"/>
          <w:szCs w:val="22"/>
          <w:lang w:val="en-AU"/>
          <w14:ligatures w14:val="standardContextual"/>
        </w:rPr>
        <w:t>s</w:t>
      </w:r>
      <w:r w:rsidRPr="00256E28">
        <w:rPr>
          <w:rFonts w:ascii="Roboto" w:hAnsi="Roboto"/>
          <w:color w:val="000000"/>
          <w:kern w:val="2"/>
          <w:szCs w:val="22"/>
          <w:lang w:val="en-AU"/>
          <w14:ligatures w14:val="standardContextual"/>
        </w:rPr>
        <w:t xml:space="preserve"> to handle fine matters under the Memorandum of Understanding </w:t>
      </w:r>
      <w:r w:rsidR="00A20956" w:rsidRPr="00256E28">
        <w:rPr>
          <w:rFonts w:ascii="Roboto" w:hAnsi="Roboto"/>
          <w:color w:val="000000"/>
          <w:kern w:val="2"/>
          <w:szCs w:val="22"/>
          <w:lang w:val="en-AU"/>
          <w14:ligatures w14:val="standardContextual"/>
        </w:rPr>
        <w:t xml:space="preserve">(MOU) </w:t>
      </w:r>
      <w:r w:rsidRPr="00256E28">
        <w:rPr>
          <w:rFonts w:ascii="Roboto" w:hAnsi="Roboto"/>
          <w:color w:val="000000"/>
          <w:kern w:val="2"/>
          <w:szCs w:val="22"/>
          <w:lang w:val="en-AU"/>
          <w14:ligatures w14:val="standardContextual"/>
        </w:rPr>
        <w:t>with the Department of Transport and Planning</w:t>
      </w:r>
      <w:r w:rsidR="00A20956" w:rsidRPr="00256E28">
        <w:rPr>
          <w:rFonts w:ascii="Roboto" w:hAnsi="Roboto"/>
          <w:color w:val="000000"/>
          <w:kern w:val="2"/>
          <w:szCs w:val="22"/>
          <w:lang w:val="en-AU"/>
          <w14:ligatures w14:val="standardContextual"/>
        </w:rPr>
        <w:t xml:space="preserve"> (DTP)</w:t>
      </w:r>
      <w:r w:rsidRPr="00256E28">
        <w:rPr>
          <w:rFonts w:ascii="Roboto" w:hAnsi="Roboto"/>
          <w:color w:val="000000"/>
          <w:kern w:val="2"/>
          <w:szCs w:val="22"/>
          <w:lang w:val="en-AU"/>
          <w14:ligatures w14:val="standardContextual"/>
        </w:rPr>
        <w:t>. There were 186 approaches to the PTO about public transport fines in 2023</w:t>
      </w:r>
      <w:r w:rsidR="00D27E7D">
        <w:rPr>
          <w:rFonts w:ascii="Roboto" w:hAnsi="Roboto"/>
          <w:color w:val="000000"/>
          <w:kern w:val="2"/>
          <w:szCs w:val="22"/>
          <w:lang w:val="en-AU"/>
          <w14:ligatures w14:val="standardContextual"/>
        </w:rPr>
        <w:t>-</w:t>
      </w:r>
      <w:r w:rsidRPr="00256E28">
        <w:rPr>
          <w:rFonts w:ascii="Roboto" w:hAnsi="Roboto"/>
          <w:color w:val="000000"/>
          <w:kern w:val="2"/>
          <w:szCs w:val="22"/>
          <w:lang w:val="en-AU"/>
          <w14:ligatures w14:val="standardContextual"/>
        </w:rPr>
        <w:t>24.</w:t>
      </w:r>
    </w:p>
    <w:p w14:paraId="5844304A" w14:textId="77777777" w:rsidR="005825CA" w:rsidRDefault="005825CA" w:rsidP="005825CA">
      <w:pPr>
        <w:pStyle w:val="Heading3"/>
      </w:pPr>
      <w:r>
        <w:t>Fine referrals</w:t>
      </w:r>
    </w:p>
    <w:p w14:paraId="76B93C43" w14:textId="32843CDE" w:rsidR="005825CA" w:rsidRPr="00F73272" w:rsidRDefault="005825CA" w:rsidP="009410CD">
      <w:pPr>
        <w:pStyle w:val="BodyCopy"/>
      </w:pPr>
      <w:r w:rsidRPr="00F73272">
        <w:t xml:space="preserve">Under our agreement with </w:t>
      </w:r>
      <w:r w:rsidR="006156E2">
        <w:t>DTP</w:t>
      </w:r>
      <w:r w:rsidRPr="00F73272">
        <w:t xml:space="preserve">, the PTO can only handle a complaint </w:t>
      </w:r>
      <w:r w:rsidR="00801730">
        <w:t>about a fine</w:t>
      </w:r>
      <w:r w:rsidRPr="00F73272">
        <w:t xml:space="preserve"> when a consumer has already sought an internal review</w:t>
      </w:r>
      <w:r w:rsidR="006156E2">
        <w:t xml:space="preserve"> through DTP</w:t>
      </w:r>
      <w:r w:rsidRPr="00F73272">
        <w:t xml:space="preserve">. When consumers approach the PTO prior to seeking an internal review, we provide information about how to make an internal review application. The PTO referred 135 consumers to DTP to request an internal review and made </w:t>
      </w:r>
      <w:r w:rsidR="00D27E7D">
        <w:t>nine</w:t>
      </w:r>
      <w:r w:rsidR="00D27E7D" w:rsidRPr="00F73272">
        <w:t xml:space="preserve"> </w:t>
      </w:r>
      <w:r w:rsidRPr="00F73272">
        <w:t>additional referrals to DTP for other issues such as queries about fines histories.</w:t>
      </w:r>
    </w:p>
    <w:p w14:paraId="19DB0E47" w14:textId="2DDE80F4" w:rsidR="005825CA" w:rsidRPr="00F73272" w:rsidRDefault="005825CA" w:rsidP="009410CD">
      <w:pPr>
        <w:pStyle w:val="BodyCopy"/>
      </w:pPr>
      <w:r w:rsidRPr="00F73272">
        <w:t xml:space="preserve">Where </w:t>
      </w:r>
      <w:r w:rsidR="00AF7998">
        <w:t xml:space="preserve">a </w:t>
      </w:r>
      <w:r w:rsidRPr="00F73272">
        <w:t>consumer</w:t>
      </w:r>
      <w:r w:rsidR="009C454C">
        <w:t>’s</w:t>
      </w:r>
      <w:r w:rsidRPr="00F73272">
        <w:t xml:space="preserve"> fine ha</w:t>
      </w:r>
      <w:r w:rsidR="008C11DB">
        <w:t>s</w:t>
      </w:r>
      <w:r w:rsidRPr="00F73272">
        <w:t xml:space="preserve"> progressed beyond internal review stage or ha</w:t>
      </w:r>
      <w:r w:rsidR="00C9752C">
        <w:t>s</w:t>
      </w:r>
      <w:r w:rsidRPr="00F73272">
        <w:t xml:space="preserve"> other complexities</w:t>
      </w:r>
      <w:r w:rsidR="00D27E7D">
        <w:t>,</w:t>
      </w:r>
      <w:r w:rsidRPr="00F73272">
        <w:t xml:space="preserve"> the PTO refer</w:t>
      </w:r>
      <w:r w:rsidR="00C51513">
        <w:t>s</w:t>
      </w:r>
      <w:r w:rsidR="00AF7998">
        <w:t xml:space="preserve"> them</w:t>
      </w:r>
      <w:r w:rsidRPr="00F73272">
        <w:t xml:space="preserve"> to Fines Victoria, legal services or the Victorian Ombudsman as appropriate. This happened in 19 matters.</w:t>
      </w:r>
    </w:p>
    <w:p w14:paraId="03BF852D" w14:textId="77777777" w:rsidR="005825CA" w:rsidRPr="00F73272" w:rsidRDefault="005825CA" w:rsidP="005825CA">
      <w:pPr>
        <w:pStyle w:val="Heading3"/>
      </w:pPr>
      <w:r w:rsidRPr="00F73272">
        <w:t>Fines cases handled by the PTO</w:t>
      </w:r>
    </w:p>
    <w:p w14:paraId="4D6D5150" w14:textId="77777777" w:rsidR="00D27E7D" w:rsidRDefault="005825CA" w:rsidP="009410CD">
      <w:pPr>
        <w:pStyle w:val="BodyCopy"/>
      </w:pPr>
      <w:r w:rsidRPr="009410CD">
        <w:t xml:space="preserve">The PTO can handle fines cases if a consumer approaches us after their internal review has been unsuccessful and before their fine has progressed to Fines Victoria for enforcement. </w:t>
      </w:r>
    </w:p>
    <w:p w14:paraId="64063C2B" w14:textId="0F0D82F6" w:rsidR="005825CA" w:rsidRPr="009410CD" w:rsidRDefault="005825CA" w:rsidP="009410CD">
      <w:pPr>
        <w:pStyle w:val="BodyCopy"/>
      </w:pPr>
      <w:r w:rsidRPr="009410CD">
        <w:t xml:space="preserve">The criteria for us to get involved is whether there are special or exceptional circumstances. We also consider the </w:t>
      </w:r>
      <w:r w:rsidR="00D27E7D">
        <w:t>principles</w:t>
      </w:r>
      <w:r w:rsidR="00D27E7D" w:rsidRPr="009410CD">
        <w:t xml:space="preserve"> </w:t>
      </w:r>
      <w:r w:rsidRPr="009410CD">
        <w:t>of fair and reasonable decision-making</w:t>
      </w:r>
      <w:r w:rsidR="003669B5">
        <w:t>,</w:t>
      </w:r>
      <w:r w:rsidRPr="009410CD">
        <w:t xml:space="preserve"> in line with our </w:t>
      </w:r>
      <w:r w:rsidR="007E1347" w:rsidRPr="009410CD">
        <w:t>overarching approach to dispute resolution</w:t>
      </w:r>
      <w:r w:rsidRPr="009410CD">
        <w:t>.</w:t>
      </w:r>
    </w:p>
    <w:p w14:paraId="7EBDC15D" w14:textId="77777777" w:rsidR="003669B5" w:rsidRDefault="005825CA" w:rsidP="009410CD">
      <w:pPr>
        <w:pStyle w:val="BodyCopy"/>
      </w:pPr>
      <w:r w:rsidRPr="009410CD">
        <w:t>In these cases</w:t>
      </w:r>
      <w:r w:rsidR="003669B5">
        <w:t>,</w:t>
      </w:r>
      <w:r w:rsidRPr="009410CD">
        <w:t xml:space="preserve"> we talk to consumers to understand the circumstances that led to them getting fined. We may work with the consumer to get additional information. This might include travel history information, banking information (to show that a myki has been topped up) or medical information. </w:t>
      </w:r>
    </w:p>
    <w:p w14:paraId="3A1FA5BD" w14:textId="345F15F7" w:rsidR="005825CA" w:rsidRPr="009410CD" w:rsidRDefault="005825CA" w:rsidP="009410CD">
      <w:pPr>
        <w:pStyle w:val="BodyCopy"/>
      </w:pPr>
      <w:r w:rsidRPr="009410CD">
        <w:t>We also ask DTP</w:t>
      </w:r>
      <w:r w:rsidR="00AA2D24">
        <w:t xml:space="preserve"> to provide us with</w:t>
      </w:r>
      <w:r w:rsidRPr="009410CD" w:rsidDel="00AA2D24">
        <w:t xml:space="preserve"> </w:t>
      </w:r>
      <w:r w:rsidR="0034448D" w:rsidRPr="009410CD">
        <w:t>the</w:t>
      </w:r>
      <w:r w:rsidRPr="009410CD">
        <w:t xml:space="preserve"> information </w:t>
      </w:r>
      <w:r w:rsidR="00A87A01">
        <w:t xml:space="preserve">it has about a consumer’s fine, </w:t>
      </w:r>
      <w:r w:rsidRPr="009410CD">
        <w:t xml:space="preserve">including whether the </w:t>
      </w:r>
      <w:r w:rsidR="00956E1E">
        <w:t xml:space="preserve">consumer </w:t>
      </w:r>
      <w:r w:rsidRPr="009410CD">
        <w:t>has previously received a fine or a warning and the reasons why the</w:t>
      </w:r>
      <w:r w:rsidR="00956E1E">
        <w:t>ir</w:t>
      </w:r>
      <w:r w:rsidRPr="009410CD">
        <w:t xml:space="preserve"> internal review was unsuccessful.</w:t>
      </w:r>
    </w:p>
    <w:p w14:paraId="4B2C594E" w14:textId="11D3455F" w:rsidR="00343D74" w:rsidRPr="00343D74" w:rsidRDefault="005825CA" w:rsidP="00343D74">
      <w:pPr>
        <w:pStyle w:val="BodyCopy"/>
      </w:pPr>
      <w:r w:rsidRPr="009410CD">
        <w:t xml:space="preserve">The MOU allows for the PTO to share information with DTP or to make a formal submission to DTP with a recommendation that a fine be withdrawn or replaced with a warning. For the fines matters </w:t>
      </w:r>
      <w:r w:rsidRPr="00343D74">
        <w:t>received</w:t>
      </w:r>
      <w:r w:rsidRPr="009410CD">
        <w:t xml:space="preserve"> in 2023</w:t>
      </w:r>
      <w:r w:rsidR="00A20956">
        <w:t>-</w:t>
      </w:r>
      <w:r w:rsidRPr="009410CD">
        <w:t xml:space="preserve">24, DTP withdrew 19 fines after informal information sharing and input from the PTO. </w:t>
      </w:r>
    </w:p>
    <w:p w14:paraId="01600E55" w14:textId="773D9F97" w:rsidR="005825CA" w:rsidRPr="009410CD" w:rsidRDefault="005825CA" w:rsidP="005A4CAC">
      <w:pPr>
        <w:pStyle w:val="BodyCopy"/>
      </w:pPr>
      <w:r w:rsidRPr="009410CD">
        <w:lastRenderedPageBreak/>
        <w:t xml:space="preserve">The PTO can make a formal submission to DTP with a recommendation that a fine be withdrawn. This submission is not binding on DTP. The PTO made </w:t>
      </w:r>
      <w:r w:rsidR="003669B5">
        <w:t>two</w:t>
      </w:r>
      <w:r w:rsidR="003669B5" w:rsidRPr="009410CD">
        <w:t xml:space="preserve"> </w:t>
      </w:r>
      <w:r w:rsidRPr="009410CD">
        <w:t>submissions relating to fines matters received in 2023</w:t>
      </w:r>
      <w:r w:rsidR="00A20956">
        <w:t>-</w:t>
      </w:r>
      <w:r w:rsidRPr="009410CD">
        <w:t>24. These both related to feet on seats cases and were subsequently withdrawn by DTP and replaced by a warning (</w:t>
      </w:r>
      <w:r w:rsidR="00E67546" w:rsidRPr="009410CD">
        <w:t>both</w:t>
      </w:r>
      <w:r w:rsidRPr="009410CD">
        <w:t xml:space="preserve"> matters were resolved after the end of the financial year).</w:t>
      </w:r>
    </w:p>
    <w:p w14:paraId="5D12732C" w14:textId="2EDAF375" w:rsidR="005825CA" w:rsidRPr="000872B5" w:rsidRDefault="00956DC4" w:rsidP="00BD7DF7">
      <w:pPr>
        <w:pStyle w:val="BodyCopy"/>
        <w:ind w:left="594"/>
        <w:rPr>
          <w:b/>
          <w:bCs/>
        </w:rPr>
      </w:pPr>
      <w:r w:rsidRPr="000872B5">
        <w:rPr>
          <w:b/>
          <w:bCs/>
        </w:rPr>
        <w:t>T</w:t>
      </w:r>
      <w:r w:rsidR="005825CA" w:rsidRPr="000872B5">
        <w:rPr>
          <w:b/>
          <w:bCs/>
        </w:rPr>
        <w:t>he PTO takes an educative role when speaking to consumers who have received fines for travelling without a valid ticket. We aim to support consumers to change their behaviours to avoid being fined again in future. This can include information about:</w:t>
      </w:r>
    </w:p>
    <w:p w14:paraId="27D943D7" w14:textId="29A17561" w:rsidR="005825CA" w:rsidRPr="000872B5" w:rsidRDefault="003669B5" w:rsidP="00BD7DF7">
      <w:pPr>
        <w:pStyle w:val="BodyBullets"/>
        <w:ind w:left="1020"/>
        <w:rPr>
          <w:b/>
          <w:bCs/>
          <w:sz w:val="20"/>
        </w:rPr>
      </w:pPr>
      <w:r w:rsidRPr="000872B5">
        <w:rPr>
          <w:b/>
          <w:bCs/>
        </w:rPr>
        <w:t xml:space="preserve">myki </w:t>
      </w:r>
      <w:r w:rsidR="005825CA" w:rsidRPr="000872B5">
        <w:rPr>
          <w:b/>
          <w:bCs/>
        </w:rPr>
        <w:t>top up options and timeframes</w:t>
      </w:r>
    </w:p>
    <w:p w14:paraId="550C60C7" w14:textId="7E4007DB" w:rsidR="005825CA" w:rsidRPr="000872B5" w:rsidRDefault="003669B5" w:rsidP="00BD7DF7">
      <w:pPr>
        <w:pStyle w:val="BodyBullets"/>
        <w:ind w:left="1020"/>
        <w:rPr>
          <w:b/>
          <w:bCs/>
          <w:sz w:val="20"/>
        </w:rPr>
      </w:pPr>
      <w:r w:rsidRPr="000872B5">
        <w:rPr>
          <w:b/>
          <w:bCs/>
        </w:rPr>
        <w:t>non-</w:t>
      </w:r>
      <w:r w:rsidR="005825CA" w:rsidRPr="000872B5">
        <w:rPr>
          <w:b/>
          <w:bCs/>
        </w:rPr>
        <w:t>myki V/Line ticketing options</w:t>
      </w:r>
    </w:p>
    <w:p w14:paraId="56E98BAE" w14:textId="1E228B58" w:rsidR="005825CA" w:rsidRPr="000872B5" w:rsidRDefault="003669B5" w:rsidP="00BD7DF7">
      <w:pPr>
        <w:pStyle w:val="BodyBullets"/>
        <w:ind w:left="1020"/>
        <w:rPr>
          <w:b/>
          <w:bCs/>
          <w:sz w:val="20"/>
        </w:rPr>
      </w:pPr>
      <w:r w:rsidRPr="000872B5">
        <w:rPr>
          <w:b/>
          <w:bCs/>
        </w:rPr>
        <w:t xml:space="preserve">concession </w:t>
      </w:r>
      <w:r w:rsidR="005825CA" w:rsidRPr="000872B5">
        <w:rPr>
          <w:b/>
          <w:bCs/>
        </w:rPr>
        <w:t>entitlements and requirements</w:t>
      </w:r>
    </w:p>
    <w:p w14:paraId="58A086CC" w14:textId="5EF91D8C" w:rsidR="005825CA" w:rsidRPr="000872B5" w:rsidRDefault="003669B5" w:rsidP="00BD7DF7">
      <w:pPr>
        <w:pStyle w:val="BodyBullets"/>
        <w:ind w:left="1020"/>
        <w:rPr>
          <w:b/>
          <w:bCs/>
          <w:sz w:val="20"/>
        </w:rPr>
      </w:pPr>
      <w:r w:rsidRPr="000872B5">
        <w:rPr>
          <w:b/>
          <w:bCs/>
        </w:rPr>
        <w:t xml:space="preserve">child </w:t>
      </w:r>
      <w:r w:rsidR="005825CA" w:rsidRPr="000872B5">
        <w:rPr>
          <w:b/>
          <w:bCs/>
        </w:rPr>
        <w:t>myki eligibility</w:t>
      </w:r>
    </w:p>
    <w:p w14:paraId="2160323A" w14:textId="6C482CD8" w:rsidR="005825CA" w:rsidRPr="000872B5" w:rsidRDefault="003669B5" w:rsidP="00BD7DF7">
      <w:pPr>
        <w:pStyle w:val="BodyBullets"/>
        <w:ind w:left="1020"/>
        <w:rPr>
          <w:b/>
          <w:bCs/>
          <w:sz w:val="20"/>
        </w:rPr>
      </w:pPr>
      <w:r w:rsidRPr="000872B5">
        <w:rPr>
          <w:b/>
          <w:bCs/>
        </w:rPr>
        <w:t xml:space="preserve">mobile </w:t>
      </w:r>
      <w:r w:rsidR="005825CA" w:rsidRPr="000872B5">
        <w:rPr>
          <w:b/>
          <w:bCs/>
        </w:rPr>
        <w:t>myki limitations</w:t>
      </w:r>
    </w:p>
    <w:p w14:paraId="14319CFF" w14:textId="47D150E3" w:rsidR="00282745" w:rsidRPr="000872B5" w:rsidRDefault="003669B5" w:rsidP="00BD7DF7">
      <w:pPr>
        <w:pStyle w:val="BodyBullets"/>
        <w:ind w:left="1020"/>
        <w:rPr>
          <w:b/>
          <w:bCs/>
        </w:rPr>
      </w:pPr>
      <w:r w:rsidRPr="000872B5">
        <w:rPr>
          <w:b/>
          <w:bCs/>
        </w:rPr>
        <w:t xml:space="preserve">role </w:t>
      </w:r>
      <w:r w:rsidR="005825CA" w:rsidRPr="000872B5">
        <w:rPr>
          <w:b/>
          <w:bCs/>
        </w:rPr>
        <w:t>and responsibilities of Public Transport Staff including the role and powers of Authorised Officers.</w:t>
      </w:r>
    </w:p>
    <w:p w14:paraId="6C7C9069" w14:textId="49CF3ADC" w:rsidR="00282745" w:rsidRPr="00282745" w:rsidRDefault="00A20956" w:rsidP="005B241A">
      <w:pPr>
        <w:pStyle w:val="Heading3"/>
      </w:pPr>
      <w:r>
        <w:t xml:space="preserve">Snapshot of </w:t>
      </w:r>
      <w:r w:rsidR="00F7465C">
        <w:t xml:space="preserve">fines </w:t>
      </w:r>
      <w:r>
        <w:t>c</w:t>
      </w:r>
      <w:r w:rsidR="00F7465C">
        <w:t>omplaints</w:t>
      </w:r>
      <w:r>
        <w:t xml:space="preserve"> </w:t>
      </w:r>
      <w:r w:rsidR="00DF4ED9" w:rsidRPr="00523128">
        <w:t>handled</w:t>
      </w:r>
      <w:r w:rsidR="00DF4ED9">
        <w:t xml:space="preserve"> by the PTO </w:t>
      </w:r>
      <w:r w:rsidR="00F7465C">
        <w:t>in 2023-</w:t>
      </w:r>
      <w:r w:rsidR="003669B5">
        <w:t>2</w:t>
      </w:r>
      <w:r w:rsidR="00F7465C">
        <w:t xml:space="preserve">4 </w:t>
      </w:r>
    </w:p>
    <w:p w14:paraId="6117067C" w14:textId="40A934CE" w:rsidR="00F7465C" w:rsidRPr="00F7465C" w:rsidRDefault="00F7465C" w:rsidP="00F7465C">
      <w:pPr>
        <w:rPr>
          <w:rFonts w:ascii="Roboto" w:hAnsi="Roboto" w:cs="Verdana"/>
          <w:color w:val="000000"/>
          <w:szCs w:val="22"/>
          <w:lang w:val="en-AU"/>
        </w:rPr>
      </w:pPr>
      <w:r w:rsidRPr="00F7465C">
        <w:rPr>
          <w:rFonts w:ascii="Roboto" w:hAnsi="Roboto" w:cs="Verdana"/>
          <w:color w:val="000000"/>
          <w:szCs w:val="22"/>
          <w:lang w:val="en-AU"/>
        </w:rPr>
        <w:t>Th</w:t>
      </w:r>
      <w:r w:rsidR="00DF4ED9">
        <w:rPr>
          <w:rFonts w:ascii="Roboto" w:hAnsi="Roboto" w:cs="Verdana"/>
          <w:color w:val="000000"/>
          <w:szCs w:val="22"/>
          <w:lang w:val="en-AU"/>
        </w:rPr>
        <w:t xml:space="preserve">ese </w:t>
      </w:r>
      <w:r w:rsidRPr="00F7465C">
        <w:rPr>
          <w:rFonts w:ascii="Roboto" w:hAnsi="Roboto" w:cs="Verdana"/>
          <w:color w:val="000000"/>
          <w:szCs w:val="22"/>
          <w:lang w:val="en-AU"/>
        </w:rPr>
        <w:t xml:space="preserve">snapshot </w:t>
      </w:r>
      <w:r w:rsidR="00DF4ED9">
        <w:rPr>
          <w:rFonts w:ascii="Roboto" w:hAnsi="Roboto" w:cs="Verdana"/>
          <w:color w:val="000000"/>
          <w:szCs w:val="22"/>
          <w:lang w:val="en-AU"/>
        </w:rPr>
        <w:t xml:space="preserve">stories are indicative of </w:t>
      </w:r>
      <w:r w:rsidR="000F40F0" w:rsidRPr="000F40F0">
        <w:rPr>
          <w:rFonts w:ascii="Roboto" w:hAnsi="Roboto" w:cs="Verdana"/>
          <w:color w:val="000000"/>
          <w:szCs w:val="22"/>
          <w:lang w:val="en-AU"/>
        </w:rPr>
        <w:t>type</w:t>
      </w:r>
      <w:r w:rsidR="00A4328B">
        <w:rPr>
          <w:rFonts w:ascii="Roboto" w:hAnsi="Roboto" w:cs="Verdana"/>
          <w:color w:val="000000"/>
          <w:szCs w:val="22"/>
          <w:lang w:val="en-AU"/>
        </w:rPr>
        <w:t>s</w:t>
      </w:r>
      <w:r w:rsidR="000F40F0">
        <w:rPr>
          <w:rFonts w:ascii="Roboto" w:hAnsi="Roboto" w:cs="Verdana"/>
          <w:color w:val="000000"/>
          <w:szCs w:val="22"/>
          <w:lang w:val="en-AU"/>
        </w:rPr>
        <w:t xml:space="preserve"> of</w:t>
      </w:r>
      <w:r w:rsidR="000F40F0" w:rsidRPr="000F40F0">
        <w:rPr>
          <w:rFonts w:ascii="Roboto" w:hAnsi="Roboto" w:cs="Verdana"/>
          <w:color w:val="000000"/>
          <w:szCs w:val="22"/>
          <w:lang w:val="en-AU"/>
        </w:rPr>
        <w:t xml:space="preserve"> </w:t>
      </w:r>
      <w:r w:rsidR="00DF4ED9" w:rsidRPr="000F40F0">
        <w:rPr>
          <w:rFonts w:ascii="Roboto" w:hAnsi="Roboto" w:cs="Verdana"/>
          <w:color w:val="000000"/>
          <w:szCs w:val="22"/>
          <w:lang w:val="en-AU"/>
        </w:rPr>
        <w:t xml:space="preserve">fines complaints we </w:t>
      </w:r>
      <w:r w:rsidR="000F40F0" w:rsidRPr="000F40F0">
        <w:rPr>
          <w:rFonts w:ascii="Roboto" w:hAnsi="Roboto" w:cs="Verdana"/>
          <w:color w:val="000000"/>
          <w:szCs w:val="22"/>
          <w:lang w:val="en-AU"/>
        </w:rPr>
        <w:t>have handled</w:t>
      </w:r>
      <w:r w:rsidRPr="000F40F0">
        <w:rPr>
          <w:rFonts w:ascii="Roboto" w:hAnsi="Roboto" w:cs="Verdana"/>
          <w:color w:val="000000"/>
          <w:szCs w:val="22"/>
          <w:lang w:val="en-AU"/>
        </w:rPr>
        <w:t xml:space="preserve">, and </w:t>
      </w:r>
      <w:r w:rsidR="00DF4ED9" w:rsidRPr="000F40F0">
        <w:rPr>
          <w:rFonts w:ascii="Roboto" w:hAnsi="Roboto" w:cs="Verdana"/>
          <w:color w:val="000000"/>
          <w:szCs w:val="22"/>
          <w:lang w:val="en-AU"/>
        </w:rPr>
        <w:t xml:space="preserve">the </w:t>
      </w:r>
      <w:r w:rsidR="00A4328B">
        <w:rPr>
          <w:rFonts w:ascii="Roboto" w:hAnsi="Roboto" w:cs="Verdana"/>
          <w:color w:val="000000"/>
          <w:szCs w:val="22"/>
          <w:lang w:val="en-AU"/>
        </w:rPr>
        <w:t>kind</w:t>
      </w:r>
      <w:r w:rsidR="00DF4ED9" w:rsidRPr="000F40F0">
        <w:rPr>
          <w:rFonts w:ascii="Roboto" w:hAnsi="Roboto" w:cs="Verdana"/>
          <w:color w:val="000000"/>
          <w:szCs w:val="22"/>
          <w:lang w:val="en-AU"/>
        </w:rPr>
        <w:t xml:space="preserve"> of </w:t>
      </w:r>
      <w:r w:rsidRPr="000F40F0">
        <w:rPr>
          <w:rFonts w:ascii="Roboto" w:hAnsi="Roboto" w:cs="Verdana"/>
          <w:color w:val="000000"/>
          <w:szCs w:val="22"/>
          <w:lang w:val="en-AU"/>
        </w:rPr>
        <w:t>assistance we</w:t>
      </w:r>
      <w:r w:rsidR="00A4328B">
        <w:rPr>
          <w:rFonts w:ascii="Roboto" w:hAnsi="Roboto" w:cs="Verdana"/>
          <w:color w:val="000000"/>
          <w:szCs w:val="22"/>
          <w:lang w:val="en-AU"/>
        </w:rPr>
        <w:t>’ve been</w:t>
      </w:r>
      <w:r w:rsidR="00DF4ED9" w:rsidRPr="000F40F0">
        <w:rPr>
          <w:rFonts w:ascii="Roboto" w:hAnsi="Roboto" w:cs="Verdana"/>
          <w:color w:val="000000"/>
          <w:szCs w:val="22"/>
          <w:lang w:val="en-AU"/>
        </w:rPr>
        <w:t xml:space="preserve"> </w:t>
      </w:r>
      <w:r w:rsidRPr="000F40F0">
        <w:rPr>
          <w:rFonts w:ascii="Roboto" w:hAnsi="Roboto" w:cs="Verdana"/>
          <w:color w:val="000000"/>
          <w:szCs w:val="22"/>
          <w:lang w:val="en-AU"/>
        </w:rPr>
        <w:t>able to provide</w:t>
      </w:r>
      <w:r w:rsidRPr="005B241A">
        <w:rPr>
          <w:rFonts w:ascii="Roboto" w:hAnsi="Roboto" w:cs="Verdana"/>
          <w:color w:val="000000"/>
          <w:szCs w:val="22"/>
          <w:lang w:val="en-AU"/>
        </w:rPr>
        <w:t>.</w:t>
      </w:r>
      <w:r>
        <w:rPr>
          <w:rFonts w:ascii="Roboto" w:hAnsi="Roboto" w:cs="Verdana"/>
          <w:color w:val="000000"/>
          <w:szCs w:val="22"/>
          <w:lang w:val="en-AU"/>
        </w:rPr>
        <w:t xml:space="preserve"> </w:t>
      </w:r>
    </w:p>
    <w:p w14:paraId="33CB458F" w14:textId="6EA0AE51" w:rsidR="00B15790" w:rsidRPr="00B15790" w:rsidRDefault="005D0352" w:rsidP="009410CD">
      <w:pPr>
        <w:pStyle w:val="Heading4"/>
        <w:rPr>
          <w:highlight w:val="cyan"/>
        </w:rPr>
      </w:pPr>
      <w:bookmarkStart w:id="19" w:name="_Hlk182913174"/>
      <w:r w:rsidRPr="009410CD">
        <w:t>Dinesh</w:t>
      </w:r>
      <w:r w:rsidR="00B15790">
        <w:t xml:space="preserve"> </w:t>
      </w:r>
    </w:p>
    <w:p w14:paraId="4769175E" w14:textId="77777777" w:rsidR="003669B5" w:rsidRDefault="005D0352" w:rsidP="00B15790">
      <w:pPr>
        <w:pStyle w:val="BodyCopy"/>
      </w:pPr>
      <w:r>
        <w:t>Dinesh</w:t>
      </w:r>
      <w:r w:rsidR="00B15790">
        <w:t xml:space="preserve"> tried to touch-on using several myki readers, but none </w:t>
      </w:r>
      <w:r w:rsidR="00D3779B">
        <w:t xml:space="preserve">of the readers </w:t>
      </w:r>
      <w:r w:rsidR="00B15790">
        <w:t xml:space="preserve">registered. He’d used his myki the day before, and had auto top-up, so he thought the readers </w:t>
      </w:r>
      <w:r w:rsidR="00852282">
        <w:t>were</w:t>
      </w:r>
      <w:r w:rsidR="00B15790">
        <w:t xml:space="preserve"> the problem. </w:t>
      </w:r>
    </w:p>
    <w:p w14:paraId="7EAA1D46" w14:textId="436C0C29" w:rsidR="005D0352" w:rsidRDefault="00B15790" w:rsidP="00B15790">
      <w:pPr>
        <w:pStyle w:val="BodyCopy"/>
      </w:pPr>
      <w:r>
        <w:t xml:space="preserve">After he got reported, he stopped at Flinders Street </w:t>
      </w:r>
      <w:r w:rsidR="00282745">
        <w:t xml:space="preserve">Station </w:t>
      </w:r>
      <w:r>
        <w:t>where staff checked his myki, said it was “dead”, and gave him a replacement</w:t>
      </w:r>
      <w:r w:rsidR="006C20CA">
        <w:t>.</w:t>
      </w:r>
      <w:r w:rsidR="00282745" w:rsidRPr="00CA27D7">
        <w:t xml:space="preserve"> After </w:t>
      </w:r>
      <w:r w:rsidR="00CA27D7" w:rsidRPr="00CA27D7">
        <w:t xml:space="preserve">discussions with the PTO, </w:t>
      </w:r>
      <w:r>
        <w:t xml:space="preserve">DTP withdrew </w:t>
      </w:r>
      <w:r w:rsidR="005D0352">
        <w:t>Dinesh</w:t>
      </w:r>
      <w:r>
        <w:t>’s fine</w:t>
      </w:r>
      <w:r w:rsidR="008B0455">
        <w:t xml:space="preserve"> and replaced it with a warning, </w:t>
      </w:r>
      <w:r>
        <w:t>based on his young age and lack of prior fines or warnings.</w:t>
      </w:r>
      <w:r w:rsidR="00450DA6">
        <w:t xml:space="preserve">  </w:t>
      </w:r>
      <w:r>
        <w:t xml:space="preserve"> </w:t>
      </w:r>
    </w:p>
    <w:p w14:paraId="60D5ADF8" w14:textId="77777777" w:rsidR="005D0352" w:rsidRDefault="005D0352" w:rsidP="009410CD">
      <w:pPr>
        <w:pStyle w:val="Heading4"/>
        <w:rPr>
          <w:b w:val="0"/>
        </w:rPr>
      </w:pPr>
      <w:bookmarkStart w:id="20" w:name="_Hlk182224545"/>
      <w:r w:rsidRPr="009410CD">
        <w:t>Hannah</w:t>
      </w:r>
    </w:p>
    <w:p w14:paraId="19C80EBB" w14:textId="77BC3BAC" w:rsidR="00E91FA1" w:rsidRPr="0028070E" w:rsidRDefault="005D0352" w:rsidP="00B15790">
      <w:pPr>
        <w:pStyle w:val="BodyCopy"/>
      </w:pPr>
      <w:r w:rsidRPr="00E759E2">
        <w:t xml:space="preserve">Hannah is a 17-year-old student who </w:t>
      </w:r>
      <w:r w:rsidR="00A044CD">
        <w:t>was</w:t>
      </w:r>
      <w:r w:rsidRPr="00E759E2">
        <w:t xml:space="preserve"> fined for travelling without a valid ticket. She was running late for a school excursion and didn’t realise her myki had a negative balance.</w:t>
      </w:r>
      <w:r>
        <w:t xml:space="preserve"> </w:t>
      </w:r>
      <w:r w:rsidRPr="005D0352">
        <w:t>After discussions with the PTO</w:t>
      </w:r>
      <w:r>
        <w:t xml:space="preserve">, DTP </w:t>
      </w:r>
      <w:r w:rsidRPr="00E759E2">
        <w:t xml:space="preserve">withdrew her fine based on </w:t>
      </w:r>
      <w:r>
        <w:t>Hannah’s</w:t>
      </w:r>
      <w:r w:rsidRPr="00E759E2">
        <w:t xml:space="preserve"> age and lack of prior </w:t>
      </w:r>
      <w:r>
        <w:t xml:space="preserve">fines or warnings. </w:t>
      </w:r>
      <w:bookmarkEnd w:id="19"/>
      <w:r w:rsidR="00416EBC">
        <w:t xml:space="preserve">She was issued with a warning instead. </w:t>
      </w:r>
    </w:p>
    <w:p w14:paraId="24807879" w14:textId="314CD431" w:rsidR="00DA2130" w:rsidRPr="00DA2130" w:rsidRDefault="00042355" w:rsidP="009410CD">
      <w:pPr>
        <w:pStyle w:val="Heading4"/>
        <w:rPr>
          <w:b w:val="0"/>
        </w:rPr>
      </w:pPr>
      <w:r w:rsidRPr="009410CD">
        <w:lastRenderedPageBreak/>
        <w:t>Rachael</w:t>
      </w:r>
    </w:p>
    <w:p w14:paraId="1FBA2028" w14:textId="52D8074C" w:rsidR="0028070E" w:rsidRDefault="00042355" w:rsidP="00B15790">
      <w:pPr>
        <w:pStyle w:val="BodyCopy"/>
      </w:pPr>
      <w:r w:rsidRPr="009410CD">
        <w:t>Rachael</w:t>
      </w:r>
      <w:r w:rsidR="00DA2130" w:rsidRPr="009410CD">
        <w:t xml:space="preserve"> uses mobile myki with auto top-up</w:t>
      </w:r>
      <w:r w:rsidR="00C74CD1" w:rsidRPr="009410CD">
        <w:t xml:space="preserve">. </w:t>
      </w:r>
      <w:r w:rsidR="00FF7198">
        <w:t>When she</w:t>
      </w:r>
      <w:r w:rsidR="00DA2130" w:rsidRPr="009410CD">
        <w:t xml:space="preserve"> tried to touch-on</w:t>
      </w:r>
      <w:r w:rsidR="00213E9D" w:rsidRPr="009410CD">
        <w:t xml:space="preserve"> </w:t>
      </w:r>
      <w:r w:rsidR="00DA2130" w:rsidRPr="009410CD">
        <w:t>a Google Wallet message told her to top-up.</w:t>
      </w:r>
      <w:r w:rsidR="00213E9D" w:rsidRPr="009410CD">
        <w:t xml:space="preserve"> When she tried to top-up an</w:t>
      </w:r>
      <w:r w:rsidR="00C74CD1" w:rsidRPr="009410CD">
        <w:t xml:space="preserve"> </w:t>
      </w:r>
      <w:r w:rsidR="00DA2130" w:rsidRPr="009410CD">
        <w:t xml:space="preserve">error message </w:t>
      </w:r>
      <w:r w:rsidR="007D7188" w:rsidRPr="009410CD">
        <w:t>said</w:t>
      </w:r>
      <w:r w:rsidR="00DA2130" w:rsidRPr="009410CD">
        <w:t xml:space="preserve"> “try again later”.</w:t>
      </w:r>
      <w:r w:rsidR="00450DA6">
        <w:t xml:space="preserve"> </w:t>
      </w:r>
      <w:r w:rsidR="008C4E91">
        <w:t>Wo</w:t>
      </w:r>
      <w:r w:rsidR="00FF7198">
        <w:t>rried about being</w:t>
      </w:r>
      <w:r w:rsidR="00DA2130" w:rsidRPr="009410CD">
        <w:t xml:space="preserve"> late for </w:t>
      </w:r>
      <w:r w:rsidR="008C4E91">
        <w:t>work</w:t>
      </w:r>
      <w:r w:rsidR="00DA2130" w:rsidRPr="00DA2130">
        <w:t>,</w:t>
      </w:r>
      <w:r w:rsidR="008C4E91">
        <w:t xml:space="preserve"> Rachael boarded</w:t>
      </w:r>
      <w:r w:rsidR="00DA2130" w:rsidRPr="009410CD">
        <w:t xml:space="preserve"> the train and kept trying to top-up. </w:t>
      </w:r>
      <w:r w:rsidR="00A4328B">
        <w:t>She</w:t>
      </w:r>
      <w:r w:rsidR="008C4E91">
        <w:t xml:space="preserve"> wasn’t</w:t>
      </w:r>
      <w:r w:rsidR="00DA2130" w:rsidRPr="00DA2130">
        <w:t xml:space="preserve"> </w:t>
      </w:r>
      <w:r w:rsidR="00DA2130" w:rsidRPr="009410CD">
        <w:t>successful</w:t>
      </w:r>
      <w:r w:rsidR="00C35510">
        <w:t xml:space="preserve"> and</w:t>
      </w:r>
      <w:r w:rsidR="00DA2130" w:rsidRPr="009410CD">
        <w:t xml:space="preserve"> </w:t>
      </w:r>
      <w:r w:rsidR="008C4E91">
        <w:t>was</w:t>
      </w:r>
      <w:r w:rsidR="00DA2130" w:rsidRPr="009410CD">
        <w:t xml:space="preserve"> reported at her destination.</w:t>
      </w:r>
      <w:r w:rsidR="00450DA6">
        <w:t xml:space="preserve"> </w:t>
      </w:r>
    </w:p>
    <w:p w14:paraId="45E83DB3" w14:textId="2226F334" w:rsidR="00DA2130" w:rsidRPr="009410CD" w:rsidRDefault="00213E9D" w:rsidP="009410CD">
      <w:pPr>
        <w:pStyle w:val="BodyCopy"/>
      </w:pPr>
      <w:r w:rsidRPr="009410CD">
        <w:t>Rach</w:t>
      </w:r>
      <w:r w:rsidR="004B1BD8" w:rsidRPr="009410CD">
        <w:t>a</w:t>
      </w:r>
      <w:r w:rsidRPr="009410CD">
        <w:t>el</w:t>
      </w:r>
      <w:r w:rsidR="00DA2130" w:rsidRPr="009410CD">
        <w:t xml:space="preserve"> subsequently </w:t>
      </w:r>
      <w:r w:rsidRPr="009410CD">
        <w:t>contacted</w:t>
      </w:r>
      <w:r w:rsidR="00DA2130" w:rsidRPr="009410CD">
        <w:t xml:space="preserve"> Google</w:t>
      </w:r>
      <w:r w:rsidR="00DA2130" w:rsidRPr="00DA2130">
        <w:t xml:space="preserve">, </w:t>
      </w:r>
      <w:r w:rsidR="008C4E91">
        <w:t>who fixed</w:t>
      </w:r>
      <w:r w:rsidR="00DA2130" w:rsidRPr="009410CD">
        <w:t xml:space="preserve"> the issue and </w:t>
      </w:r>
      <w:r w:rsidR="007D7188" w:rsidRPr="009410CD">
        <w:t>confirmed</w:t>
      </w:r>
      <w:r w:rsidR="00DA2130" w:rsidRPr="009410CD">
        <w:t xml:space="preserve"> that </w:t>
      </w:r>
      <w:r w:rsidR="008C4E91">
        <w:t>it</w:t>
      </w:r>
      <w:r w:rsidR="00042355" w:rsidRPr="009410CD">
        <w:t xml:space="preserve"> </w:t>
      </w:r>
      <w:r w:rsidR="00DA2130" w:rsidRPr="009410CD">
        <w:t xml:space="preserve">wasn’t </w:t>
      </w:r>
      <w:r w:rsidR="008C4E91">
        <w:t xml:space="preserve">related to </w:t>
      </w:r>
      <w:r w:rsidR="00DA2130" w:rsidRPr="009410CD">
        <w:t>the</w:t>
      </w:r>
      <w:r w:rsidR="00C74CD1" w:rsidRPr="009410CD">
        <w:t xml:space="preserve"> </w:t>
      </w:r>
      <w:r w:rsidR="00DA2130" w:rsidRPr="009410CD">
        <w:t>availab</w:t>
      </w:r>
      <w:r w:rsidR="00042355" w:rsidRPr="009410CD">
        <w:t>ility of</w:t>
      </w:r>
      <w:r w:rsidR="00DA2130" w:rsidRPr="009410CD">
        <w:t xml:space="preserve"> </w:t>
      </w:r>
      <w:r w:rsidR="00C74CD1" w:rsidRPr="009410CD">
        <w:t>funds in</w:t>
      </w:r>
      <w:r w:rsidR="00DA2130" w:rsidRPr="009410CD">
        <w:t xml:space="preserve"> her </w:t>
      </w:r>
      <w:r w:rsidR="00C74CD1" w:rsidRPr="009410CD">
        <w:t>account</w:t>
      </w:r>
      <w:r w:rsidR="00DA2130" w:rsidRPr="009410CD">
        <w:t xml:space="preserve">. After discussions with the PTO, DTP withdrew </w:t>
      </w:r>
      <w:r w:rsidR="0028070E">
        <w:t>Rachel’s</w:t>
      </w:r>
      <w:r w:rsidR="00DA2130" w:rsidRPr="009410CD">
        <w:t xml:space="preserve"> fine citing the technical issue and her lack of prior fines or warnings.</w:t>
      </w:r>
      <w:r w:rsidR="000772D0">
        <w:t xml:space="preserve"> </w:t>
      </w:r>
      <w:r w:rsidR="00717016">
        <w:t xml:space="preserve">Her fine was replaced with a warning. </w:t>
      </w:r>
    </w:p>
    <w:p w14:paraId="0F968C3B" w14:textId="586F4F84" w:rsidR="00282745" w:rsidRPr="005D0352" w:rsidRDefault="005D0352" w:rsidP="009410CD">
      <w:pPr>
        <w:pStyle w:val="Heading4"/>
        <w:rPr>
          <w:b w:val="0"/>
        </w:rPr>
      </w:pPr>
      <w:bookmarkStart w:id="21" w:name="_Hlk182913099"/>
      <w:r w:rsidRPr="009410CD">
        <w:t>Ar</w:t>
      </w:r>
      <w:r w:rsidR="00B60176" w:rsidRPr="009410CD">
        <w:t>lo</w:t>
      </w:r>
    </w:p>
    <w:p w14:paraId="493E3CA2" w14:textId="38965A4E" w:rsidR="0003072A" w:rsidRPr="00E759E2" w:rsidRDefault="00217449" w:rsidP="00217449">
      <w:pPr>
        <w:pStyle w:val="BodyCopy"/>
      </w:pPr>
      <w:r w:rsidRPr="00217449">
        <w:t>Arlo was travelling home to Melbourne from Bendigo when he was reported for not having a valid ticket. He told us that he was in a dissociative state when he</w:t>
      </w:r>
      <w:r>
        <w:t xml:space="preserve"> </w:t>
      </w:r>
      <w:r w:rsidRPr="00217449">
        <w:t>arrived at the station and had not touched on because there were no myki barrier gates to prompt him. We helped Arlo provide updated medical information</w:t>
      </w:r>
      <w:r>
        <w:t xml:space="preserve"> </w:t>
      </w:r>
      <w:r w:rsidRPr="00217449">
        <w:t>about his condition to DTP. DTP considered Arlo's personal circumstances, and the fact he had not been fined previously, and replaced Arlo’s fine with a</w:t>
      </w:r>
      <w:r>
        <w:t xml:space="preserve"> </w:t>
      </w:r>
      <w:r w:rsidRPr="00217449">
        <w:rPr>
          <w:lang w:val="en-GB"/>
        </w:rPr>
        <w:t>warning.</w:t>
      </w:r>
    </w:p>
    <w:bookmarkEnd w:id="20"/>
    <w:bookmarkEnd w:id="21"/>
    <w:p w14:paraId="075B6E22" w14:textId="0FC9CF78" w:rsidR="00693F05" w:rsidRDefault="00693F05" w:rsidP="0016495F">
      <w:pPr>
        <w:pStyle w:val="BodyCopy"/>
        <w:rPr>
          <w:b/>
          <w:bCs/>
          <w:iCs/>
          <w:color w:val="195A7D"/>
          <w:sz w:val="32"/>
          <w:szCs w:val="28"/>
        </w:rPr>
      </w:pPr>
      <w:r>
        <w:br w:type="page"/>
      </w:r>
    </w:p>
    <w:p w14:paraId="1C381C60" w14:textId="0DCB65B0" w:rsidR="00035917" w:rsidRPr="00035917" w:rsidRDefault="00F3593C" w:rsidP="001A0255">
      <w:pPr>
        <w:pStyle w:val="Heading2"/>
      </w:pPr>
      <w:bookmarkStart w:id="22" w:name="_Staff_profile_–"/>
      <w:bookmarkStart w:id="23" w:name="_Toc184304556"/>
      <w:bookmarkEnd w:id="22"/>
      <w:r w:rsidRPr="00C06A92">
        <w:lastRenderedPageBreak/>
        <w:t xml:space="preserve">Staff profile – Adam </w:t>
      </w:r>
      <w:r w:rsidRPr="00F3593C">
        <w:t>Boyce</w:t>
      </w:r>
      <w:bookmarkEnd w:id="23"/>
    </w:p>
    <w:p w14:paraId="001C30DA" w14:textId="44EE1BA2" w:rsidR="00154335" w:rsidRDefault="00154335" w:rsidP="009410CD">
      <w:pPr>
        <w:pStyle w:val="BodyCopy"/>
      </w:pPr>
      <w:r w:rsidRPr="003B1AB5">
        <w:t xml:space="preserve">Adam Boyce joined the PTO as Deputy Ombudsman in </w:t>
      </w:r>
      <w:r w:rsidRPr="2E22AAFC">
        <w:t>March</w:t>
      </w:r>
      <w:r w:rsidRPr="003B1AB5">
        <w:t xml:space="preserve"> 2024.</w:t>
      </w:r>
      <w:r>
        <w:t xml:space="preserve"> </w:t>
      </w:r>
    </w:p>
    <w:p w14:paraId="6B2799AA" w14:textId="60B2EC10" w:rsidR="006C327F" w:rsidRPr="009410CD" w:rsidRDefault="00154335" w:rsidP="009410CD">
      <w:pPr>
        <w:pStyle w:val="BodyCopy"/>
      </w:pPr>
      <w:r>
        <w:t>We asked Adam about his path to the PTO, what inspires him most about working in dispute resolution, and what he likes to do when he’s “off the clock”.</w:t>
      </w:r>
      <w:r w:rsidR="00450DA6">
        <w:t xml:space="preserve"> </w:t>
      </w:r>
    </w:p>
    <w:p w14:paraId="32BDAA15" w14:textId="4C0EA3D9" w:rsidR="006C327F" w:rsidRPr="009410CD" w:rsidRDefault="006C327F" w:rsidP="009410CD">
      <w:pPr>
        <w:pStyle w:val="Heading3"/>
      </w:pPr>
      <w:r>
        <w:t xml:space="preserve">Tell us a bit about your </w:t>
      </w:r>
      <w:r w:rsidRPr="009410CD">
        <w:t>career</w:t>
      </w:r>
      <w:r>
        <w:t xml:space="preserve"> to date. What “path” led you to the PTO?</w:t>
      </w:r>
      <w:r w:rsidR="00450DA6">
        <w:t xml:space="preserve"> </w:t>
      </w:r>
    </w:p>
    <w:p w14:paraId="043A7E80" w14:textId="166EE2D4" w:rsidR="00154335" w:rsidRDefault="00154335" w:rsidP="009410CD">
      <w:pPr>
        <w:pStyle w:val="BodyCopy"/>
      </w:pPr>
      <w:r w:rsidRPr="00A53CC3">
        <w:t xml:space="preserve">I have degrees in Law and </w:t>
      </w:r>
      <w:r w:rsidR="003669B5">
        <w:t>B</w:t>
      </w:r>
      <w:r w:rsidR="003669B5" w:rsidRPr="00A53CC3">
        <w:t xml:space="preserve">usiness </w:t>
      </w:r>
      <w:r w:rsidRPr="00A53CC3">
        <w:t xml:space="preserve">and hold qualifications in mediation and arbitration. I’ve worked in multiple legal, dispute resolution and senior executive roles, mainly in the government and higher education sectors. </w:t>
      </w:r>
      <w:r>
        <w:t>The focus</w:t>
      </w:r>
      <w:r w:rsidRPr="00A53CC3">
        <w:t xml:space="preserve"> </w:t>
      </w:r>
      <w:r>
        <w:t>of all those roles has been</w:t>
      </w:r>
      <w:r w:rsidRPr="00A53CC3">
        <w:t xml:space="preserve"> leading procedurally fair administrative and dispute resolution processes</w:t>
      </w:r>
      <w:r>
        <w:t xml:space="preserve">, </w:t>
      </w:r>
      <w:r w:rsidRPr="00A53CC3">
        <w:t>and complex investigations</w:t>
      </w:r>
      <w:r>
        <w:t xml:space="preserve"> and decision-making</w:t>
      </w:r>
      <w:r w:rsidRPr="00A53CC3">
        <w:t>.</w:t>
      </w:r>
      <w:r>
        <w:t xml:space="preserve"> </w:t>
      </w:r>
    </w:p>
    <w:p w14:paraId="0CF31159" w14:textId="01CD1B11" w:rsidR="007A07AB" w:rsidRDefault="00154335" w:rsidP="009410CD">
      <w:pPr>
        <w:pStyle w:val="BodyCopy"/>
      </w:pPr>
      <w:r w:rsidRPr="009032A9">
        <w:t>Before I</w:t>
      </w:r>
      <w:r>
        <w:t xml:space="preserve"> joined</w:t>
      </w:r>
      <w:r w:rsidRPr="009032A9">
        <w:t xml:space="preserve"> the </w:t>
      </w:r>
      <w:r w:rsidRPr="00EA7D3B">
        <w:t xml:space="preserve">PTO, I was La Trobe University’s Director of Student Life. That meant overseeing the delivery of a lot of different student services including complaints, appeals, and </w:t>
      </w:r>
      <w:r w:rsidRPr="00B577FF">
        <w:rPr>
          <w:lang w:val="en-GB"/>
        </w:rPr>
        <w:t xml:space="preserve">complex investigations, </w:t>
      </w:r>
      <w:r w:rsidR="006E363E" w:rsidRPr="00B577FF">
        <w:rPr>
          <w:lang w:val="en-GB"/>
        </w:rPr>
        <w:t>including </w:t>
      </w:r>
      <w:r w:rsidRPr="00B577FF">
        <w:rPr>
          <w:lang w:val="en-GB"/>
        </w:rPr>
        <w:t>sexual harm and child safety</w:t>
      </w:r>
      <w:r w:rsidR="006E363E" w:rsidRPr="00B577FF">
        <w:rPr>
          <w:lang w:val="en-GB"/>
        </w:rPr>
        <w:t xml:space="preserve"> investigations</w:t>
      </w:r>
      <w:r w:rsidRPr="00B577FF">
        <w:rPr>
          <w:lang w:val="en-GB"/>
        </w:rPr>
        <w:t xml:space="preserve">. </w:t>
      </w:r>
    </w:p>
    <w:p w14:paraId="35594566" w14:textId="34611F1B" w:rsidR="00154335" w:rsidRDefault="00154335" w:rsidP="009410CD">
      <w:pPr>
        <w:pStyle w:val="BodyCopy"/>
      </w:pPr>
      <w:r w:rsidRPr="00EA7D3B">
        <w:t>Before working at La Trobe, I was at the Victorian Equal Opportunity and Human Rights Commission for three years, in senior advisor and conciliator roles. And prior to that, I was living in Queensland, where I worked for different government departments including the Office of the Information</w:t>
      </w:r>
      <w:r w:rsidRPr="00C267D4">
        <w:t xml:space="preserve"> Commission</w:t>
      </w:r>
      <w:r>
        <w:t xml:space="preserve">, </w:t>
      </w:r>
      <w:r w:rsidR="009564EB">
        <w:t xml:space="preserve">the </w:t>
      </w:r>
      <w:r>
        <w:t xml:space="preserve">Department of Communities, and the </w:t>
      </w:r>
      <w:r w:rsidRPr="00AB080B">
        <w:t>Commission for Children, Young People and Child Guardian</w:t>
      </w:r>
      <w:r>
        <w:t xml:space="preserve">. </w:t>
      </w:r>
    </w:p>
    <w:p w14:paraId="6356F995" w14:textId="11E11AAE" w:rsidR="006C327F" w:rsidRPr="009032A9" w:rsidRDefault="00154335" w:rsidP="009410CD">
      <w:pPr>
        <w:pStyle w:val="BodyCopy"/>
      </w:pPr>
      <w:r>
        <w:t>Over time, as</w:t>
      </w:r>
      <w:r w:rsidRPr="00D1478C">
        <w:t xml:space="preserve"> I’ve ended up in more senior roles, </w:t>
      </w:r>
      <w:r>
        <w:t>my career has</w:t>
      </w:r>
      <w:r w:rsidRPr="00D1478C">
        <w:t xml:space="preserve"> become more focused on leading and developing dispute resolution teams, policies, and practices, </w:t>
      </w:r>
      <w:r>
        <w:t>and on</w:t>
      </w:r>
      <w:r w:rsidRPr="00D1478C">
        <w:t xml:space="preserve"> driving systemic change. I see my role as Deputy Ombudsman as an opportunity to continue doing that </w:t>
      </w:r>
      <w:r>
        <w:t xml:space="preserve">type of </w:t>
      </w:r>
      <w:r w:rsidRPr="00D1478C">
        <w:t>work for public transport in Victoria.</w:t>
      </w:r>
    </w:p>
    <w:p w14:paraId="2F608C41" w14:textId="79D5C3C0" w:rsidR="006C327F" w:rsidRPr="009410CD" w:rsidRDefault="006C327F" w:rsidP="009410CD">
      <w:pPr>
        <w:pStyle w:val="Heading3"/>
      </w:pPr>
      <w:r>
        <w:t xml:space="preserve">What inspired you to </w:t>
      </w:r>
      <w:r w:rsidRPr="009410CD">
        <w:t>apply</w:t>
      </w:r>
      <w:r>
        <w:t xml:space="preserve"> for </w:t>
      </w:r>
      <w:r w:rsidR="007A07AB">
        <w:t xml:space="preserve">the </w:t>
      </w:r>
      <w:r>
        <w:t>Deputy Ombudsman role, and what do you enjoy about most about your work?</w:t>
      </w:r>
    </w:p>
    <w:p w14:paraId="380FBB88" w14:textId="59EC1356" w:rsidR="00154335" w:rsidRPr="00DF7AEB" w:rsidRDefault="00154335" w:rsidP="009410CD">
      <w:pPr>
        <w:pStyle w:val="BodyCopy"/>
      </w:pPr>
      <w:r w:rsidRPr="00DF7AEB">
        <w:t xml:space="preserve">I think what drew me to the role was its scope for impact, particularly for vulnerable or disadvantaged consumers. I think of public transport as an essential service that </w:t>
      </w:r>
      <w:r w:rsidR="00E20832">
        <w:t xml:space="preserve">delivers </w:t>
      </w:r>
      <w:r w:rsidR="00F41CA7">
        <w:t xml:space="preserve">greater </w:t>
      </w:r>
      <w:r w:rsidRPr="00DF7AEB">
        <w:t>opportunities for everyone, but especially for people who rely most on public transport in their daily lives.</w:t>
      </w:r>
      <w:r w:rsidR="00450DA6">
        <w:t xml:space="preserve"> </w:t>
      </w:r>
      <w:r w:rsidRPr="00DF7AEB">
        <w:t xml:space="preserve"> </w:t>
      </w:r>
    </w:p>
    <w:p w14:paraId="0C47D992" w14:textId="4B4B784B" w:rsidR="00154335" w:rsidRPr="00DF7AEB" w:rsidRDefault="00154335" w:rsidP="009410CD">
      <w:pPr>
        <w:pStyle w:val="BodyCopy"/>
      </w:pPr>
      <w:r w:rsidRPr="00DF7AEB">
        <w:t xml:space="preserve">What I like most about working in dispute resolution is helping people and organisations navigate complex issues, and resolve complaints, in collaborative ways that help deliver broader outcomes. That’s what motivates me about the work I do, and it’s good to be in a position </w:t>
      </w:r>
      <w:r w:rsidR="00981950" w:rsidRPr="00981950">
        <w:rPr>
          <w:lang w:val="en-GB"/>
        </w:rPr>
        <w:t>where I can do that for public transport</w:t>
      </w:r>
      <w:r w:rsidRPr="00DF7AEB">
        <w:t xml:space="preserve">. I think public </w:t>
      </w:r>
      <w:r w:rsidRPr="00DF7AEB">
        <w:lastRenderedPageBreak/>
        <w:t xml:space="preserve">transport is an area where effective dispute resolution can really make a difference, for a lot of different reasons. </w:t>
      </w:r>
    </w:p>
    <w:p w14:paraId="2E74E811" w14:textId="5552114E" w:rsidR="00154335" w:rsidRPr="00DF7AEB" w:rsidRDefault="00154335" w:rsidP="009410CD">
      <w:pPr>
        <w:pStyle w:val="BodyCopy"/>
      </w:pPr>
      <w:r w:rsidRPr="00DF7AEB">
        <w:t xml:space="preserve">Because an </w:t>
      </w:r>
      <w:r w:rsidR="007A07AB">
        <w:t>o</w:t>
      </w:r>
      <w:r w:rsidR="007A07AB" w:rsidRPr="00DF7AEB">
        <w:t xml:space="preserve">mbudsman </w:t>
      </w:r>
      <w:r w:rsidRPr="00DF7AEB">
        <w:t xml:space="preserve">is impartial and independent, we’ve got no “skin in the game” so to speak. That means we can look at issues without any organisational or individual self-interest, we can help the parties to a complaint get their views across, and we can make decisions that consider multiple perspectives on how the system operates and might be improved. </w:t>
      </w:r>
    </w:p>
    <w:p w14:paraId="18E18C61" w14:textId="009553F3" w:rsidR="00154335" w:rsidRPr="009410CD" w:rsidRDefault="00154335" w:rsidP="009410CD">
      <w:pPr>
        <w:pStyle w:val="Heading3"/>
      </w:pPr>
      <w:r w:rsidRPr="00DF7AEB">
        <w:t xml:space="preserve">What </w:t>
      </w:r>
      <w:r w:rsidR="00F22CD9">
        <w:t>do you do</w:t>
      </w:r>
      <w:r w:rsidRPr="00DF7AEB">
        <w:t xml:space="preserve"> in your spare time? An</w:t>
      </w:r>
      <w:r w:rsidR="00040848">
        <w:t>y</w:t>
      </w:r>
      <w:r w:rsidRPr="00DF7AEB">
        <w:t xml:space="preserve"> hobbies or interests you’d like to share?</w:t>
      </w:r>
    </w:p>
    <w:p w14:paraId="0253800B" w14:textId="1BDA3FBB" w:rsidR="00154335" w:rsidRPr="00DF7AEB" w:rsidRDefault="00154335" w:rsidP="009410CD">
      <w:pPr>
        <w:pStyle w:val="BodyCopy"/>
      </w:pPr>
      <w:r w:rsidRPr="00DF7AEB">
        <w:t xml:space="preserve">Recently, I’ve been getting back into playing tennis. I’d describe myself as a “decent” recreational player. My backhand’s a bit ordinary, but I’m working it. My coach says I’ve made a lot of progress in a short time, but that could be more of a reflection on where the “bar” was at when I started. </w:t>
      </w:r>
    </w:p>
    <w:p w14:paraId="076A41DB" w14:textId="3D8D7137" w:rsidR="00154335" w:rsidRPr="00DF7AEB" w:rsidRDefault="00154335" w:rsidP="009410CD">
      <w:pPr>
        <w:pStyle w:val="BodyCopy"/>
      </w:pPr>
      <w:r w:rsidRPr="00DF7AEB">
        <w:t xml:space="preserve">I’m also a bit of a trivia nerd. I </w:t>
      </w:r>
      <w:r w:rsidR="007A07AB">
        <w:t>ran</w:t>
      </w:r>
      <w:r w:rsidRPr="00DF7AEB">
        <w:t xml:space="preserve"> a weekly trivia night at a local venue until recently. I enjoyed meeting people from my neighbourhood, and the mental energy of putting questions together helped me detach from some of the more difficult, sensitive issues in my previous role. I put a lot of time into preparing the questions. If you want to run a good trivia night, interesting and engaging questions are a must. I pride myself in never having repeated a question in three years. I still occasionally do the odd night here and there. </w:t>
      </w:r>
    </w:p>
    <w:p w14:paraId="126D1034" w14:textId="77777777" w:rsidR="00154335" w:rsidRDefault="00154335" w:rsidP="009410CD">
      <w:pPr>
        <w:pStyle w:val="BodyCopy"/>
      </w:pPr>
      <w:r w:rsidRPr="00DF7AEB">
        <w:t>I’m currently completing a business coaching qualification, which I hope to finish by the end of the year. The rest of my free time is usually spent with my two children, taking them to various activities and, when I can, reading to them before bedtime.</w:t>
      </w:r>
    </w:p>
    <w:p w14:paraId="0BD27E92" w14:textId="77777777" w:rsidR="00F3593C" w:rsidRPr="00F3593C" w:rsidRDefault="00F3593C" w:rsidP="00F3593C">
      <w:pPr>
        <w:pStyle w:val="BodyCopy"/>
      </w:pPr>
    </w:p>
    <w:p w14:paraId="4D320640" w14:textId="13269CEB" w:rsidR="00F3593C" w:rsidRDefault="00F3593C">
      <w:pPr>
        <w:rPr>
          <w:sz w:val="22"/>
        </w:rPr>
      </w:pPr>
      <w:r>
        <w:rPr>
          <w:sz w:val="22"/>
        </w:rPr>
        <w:br w:type="page"/>
      </w:r>
    </w:p>
    <w:p w14:paraId="0B10F885" w14:textId="2C9A6678" w:rsidR="00F3593C" w:rsidRDefault="00F3593C" w:rsidP="001A0255">
      <w:pPr>
        <w:pStyle w:val="Heading2"/>
      </w:pPr>
      <w:bookmarkStart w:id="24" w:name="_Toc184304557"/>
      <w:r w:rsidRPr="00C06A92">
        <w:lastRenderedPageBreak/>
        <w:t>How we performed</w:t>
      </w:r>
      <w:bookmarkEnd w:id="24"/>
      <w:r w:rsidRPr="00C06A92">
        <w:t xml:space="preserve"> </w:t>
      </w:r>
    </w:p>
    <w:p w14:paraId="7DFF7F33" w14:textId="20EA12E2" w:rsidR="00FB299C" w:rsidRPr="009410CD" w:rsidRDefault="00F17CC0" w:rsidP="009410CD">
      <w:pPr>
        <w:pStyle w:val="BodyCopy"/>
      </w:pPr>
      <w:r w:rsidRPr="009410CD">
        <w:t>The</w:t>
      </w:r>
      <w:r w:rsidR="00AE149D" w:rsidRPr="009410CD">
        <w:t xml:space="preserve"> </w:t>
      </w:r>
      <w:r w:rsidR="0098119B" w:rsidRPr="009410CD">
        <w:t>PTO’s annual</w:t>
      </w:r>
      <w:r w:rsidR="007D601A" w:rsidRPr="009410CD">
        <w:t xml:space="preserve"> Customer Satisfaction Survey asks respondents to rank their satisfaction with key aspects of </w:t>
      </w:r>
      <w:r w:rsidR="005525CB" w:rsidRPr="009410CD">
        <w:t>the PTO’s</w:t>
      </w:r>
      <w:r w:rsidR="007D601A" w:rsidRPr="009410CD">
        <w:t xml:space="preserve"> service</w:t>
      </w:r>
      <w:r w:rsidR="009E7621" w:rsidRPr="009410CD">
        <w:t xml:space="preserve">. </w:t>
      </w:r>
      <w:r w:rsidR="00D60FCB" w:rsidRPr="009410CD">
        <w:t xml:space="preserve">The questions we ask cover </w:t>
      </w:r>
      <w:r w:rsidR="00D72AEC" w:rsidRPr="009410CD">
        <w:t xml:space="preserve">a </w:t>
      </w:r>
      <w:r w:rsidR="006A412A" w:rsidRPr="009410CD">
        <w:t>customer</w:t>
      </w:r>
      <w:r w:rsidR="00D72AEC" w:rsidRPr="009410CD">
        <w:t>’s</w:t>
      </w:r>
      <w:r w:rsidR="006A412A" w:rsidRPr="009410CD">
        <w:t xml:space="preserve"> </w:t>
      </w:r>
      <w:r w:rsidR="00D72AEC" w:rsidRPr="009410CD">
        <w:t xml:space="preserve">experience with </w:t>
      </w:r>
      <w:r w:rsidR="006A412A" w:rsidRPr="009410CD">
        <w:t>our staff, our proce</w:t>
      </w:r>
      <w:r w:rsidR="002979ED" w:rsidRPr="009410CD">
        <w:t xml:space="preserve">sses, and our </w:t>
      </w:r>
      <w:r w:rsidR="00B52BEE" w:rsidRPr="009410CD">
        <w:t xml:space="preserve">approach to </w:t>
      </w:r>
      <w:r w:rsidR="00053FC4" w:rsidRPr="009410CD">
        <w:t xml:space="preserve">information sharing. </w:t>
      </w:r>
      <w:r w:rsidR="006757CC" w:rsidRPr="009410CD">
        <w:t xml:space="preserve">We also ask </w:t>
      </w:r>
      <w:r w:rsidR="00B42ED9">
        <w:t>respondents</w:t>
      </w:r>
      <w:r w:rsidR="006757CC" w:rsidRPr="009410CD">
        <w:t xml:space="preserve"> </w:t>
      </w:r>
      <w:r w:rsidR="003D5895" w:rsidRPr="009410CD">
        <w:t>a set of option</w:t>
      </w:r>
      <w:r w:rsidR="00DB3D35" w:rsidRPr="009410CD">
        <w:t>al demographic questions</w:t>
      </w:r>
      <w:r w:rsidR="00D11457" w:rsidRPr="009410CD">
        <w:t xml:space="preserve"> that provide us with an indicative snapshot of PTO service users</w:t>
      </w:r>
      <w:r w:rsidR="0071538B" w:rsidRPr="009410CD">
        <w:t xml:space="preserve">. </w:t>
      </w:r>
      <w:r w:rsidR="003D274A" w:rsidRPr="009410CD">
        <w:t xml:space="preserve">All answers </w:t>
      </w:r>
      <w:r w:rsidR="00973215" w:rsidRPr="009410CD">
        <w:t xml:space="preserve">we receive </w:t>
      </w:r>
      <w:r w:rsidR="003D274A" w:rsidRPr="009410CD">
        <w:t xml:space="preserve">remain </w:t>
      </w:r>
      <w:r w:rsidR="003C6A53" w:rsidRPr="009410CD">
        <w:t xml:space="preserve">anonymous. </w:t>
      </w:r>
    </w:p>
    <w:p w14:paraId="60FB4E3B" w14:textId="068CEFAB" w:rsidR="00CC5C9A" w:rsidRPr="009410CD" w:rsidRDefault="00B51469" w:rsidP="009410CD">
      <w:pPr>
        <w:pStyle w:val="BodyCopy"/>
      </w:pPr>
      <w:r w:rsidRPr="009410CD">
        <w:t>This year, we</w:t>
      </w:r>
      <w:r w:rsidR="00FB299C" w:rsidRPr="009410CD">
        <w:t xml:space="preserve"> invited </w:t>
      </w:r>
      <w:r w:rsidR="00B75991" w:rsidRPr="009410CD">
        <w:t xml:space="preserve">451 </w:t>
      </w:r>
      <w:r w:rsidR="004405C8" w:rsidRPr="009410CD">
        <w:t>individuals</w:t>
      </w:r>
      <w:r w:rsidR="00B75991" w:rsidRPr="009410CD">
        <w:t xml:space="preserve"> who ha</w:t>
      </w:r>
      <w:r w:rsidR="00A277CB" w:rsidRPr="009410CD">
        <w:t xml:space="preserve">d </w:t>
      </w:r>
      <w:r w:rsidRPr="009410CD">
        <w:t>their</w:t>
      </w:r>
      <w:r w:rsidR="0090098E" w:rsidRPr="009410CD">
        <w:t xml:space="preserve"> </w:t>
      </w:r>
      <w:r w:rsidR="00A277CB" w:rsidRPr="009410CD">
        <w:t xml:space="preserve">complaint conciliated or investigated </w:t>
      </w:r>
      <w:r w:rsidR="004405C8" w:rsidRPr="009410CD">
        <w:t xml:space="preserve">by the PTO </w:t>
      </w:r>
      <w:r w:rsidR="00796BBA" w:rsidRPr="009410CD">
        <w:t>during the 2023-</w:t>
      </w:r>
      <w:r w:rsidR="00974688">
        <w:t>2</w:t>
      </w:r>
      <w:r w:rsidR="00796BBA" w:rsidRPr="009410CD">
        <w:t xml:space="preserve">4 financial year to </w:t>
      </w:r>
      <w:r w:rsidRPr="009410CD">
        <w:t xml:space="preserve">complete </w:t>
      </w:r>
      <w:r w:rsidR="004405C8" w:rsidRPr="009410CD">
        <w:t>our</w:t>
      </w:r>
      <w:r w:rsidRPr="009410CD">
        <w:t xml:space="preserve"> survey. </w:t>
      </w:r>
      <w:r w:rsidR="00CC5C9A" w:rsidRPr="009410CD">
        <w:t xml:space="preserve">We </w:t>
      </w:r>
      <w:r w:rsidR="0090098E" w:rsidRPr="009410CD">
        <w:t>received</w:t>
      </w:r>
      <w:r w:rsidR="00D15EEA" w:rsidRPr="009410CD">
        <w:t xml:space="preserve"> </w:t>
      </w:r>
      <w:r w:rsidR="00CC5C9A" w:rsidRPr="009410CD">
        <w:t xml:space="preserve">154 responses, </w:t>
      </w:r>
      <w:r w:rsidR="00347606" w:rsidRPr="009410CD">
        <w:t xml:space="preserve">which </w:t>
      </w:r>
      <w:r w:rsidR="00CC5C9A" w:rsidRPr="009410CD">
        <w:t>represent</w:t>
      </w:r>
      <w:r w:rsidR="00347606" w:rsidRPr="009410CD">
        <w:t>s</w:t>
      </w:r>
      <w:r w:rsidR="00CC5C9A" w:rsidRPr="009410CD">
        <w:t xml:space="preserve"> a 34 per cent response rate</w:t>
      </w:r>
      <w:r w:rsidR="00D15EEA" w:rsidRPr="009410CD">
        <w:t xml:space="preserve"> (</w:t>
      </w:r>
      <w:r w:rsidR="00347606" w:rsidRPr="009410CD">
        <w:t>up</w:t>
      </w:r>
      <w:r w:rsidR="00D15EEA" w:rsidRPr="009410CD">
        <w:t xml:space="preserve"> 2 per cent </w:t>
      </w:r>
      <w:r w:rsidR="00347606" w:rsidRPr="009410CD">
        <w:t xml:space="preserve">on last year’s response rate). </w:t>
      </w:r>
      <w:r w:rsidR="00D33A15">
        <w:t xml:space="preserve">Of </w:t>
      </w:r>
      <w:r w:rsidR="00B9486A">
        <w:t xml:space="preserve">these </w:t>
      </w:r>
      <w:r w:rsidR="00D33A15">
        <w:t xml:space="preserve">respondents, one in five (20 per cent) were persons living with a disability, and one in five (20 per cent) speak a language other than English at home. </w:t>
      </w:r>
    </w:p>
    <w:p w14:paraId="54660DF2" w14:textId="57BCA115" w:rsidR="00FB299C" w:rsidRPr="009410CD" w:rsidRDefault="003E200A" w:rsidP="009410CD">
      <w:pPr>
        <w:pStyle w:val="BodyCopy"/>
      </w:pPr>
      <w:r w:rsidRPr="009410CD">
        <w:t xml:space="preserve">Because </w:t>
      </w:r>
      <w:r w:rsidR="00C662A4" w:rsidRPr="009410CD">
        <w:t xml:space="preserve">the PTO </w:t>
      </w:r>
      <w:r w:rsidRPr="009410CD">
        <w:t>offer</w:t>
      </w:r>
      <w:r w:rsidR="00C662A4" w:rsidRPr="009410CD">
        <w:t>s</w:t>
      </w:r>
      <w:r w:rsidRPr="009410CD">
        <w:t xml:space="preserve"> an impartial, independent</w:t>
      </w:r>
      <w:r w:rsidR="00155321" w:rsidRPr="009410CD">
        <w:t xml:space="preserve"> </w:t>
      </w:r>
      <w:r w:rsidR="00C55B07" w:rsidRPr="009410CD">
        <w:t>dispute resolution service</w:t>
      </w:r>
      <w:r w:rsidR="00662524" w:rsidRPr="009410CD">
        <w:t xml:space="preserve">, it’s understandable that </w:t>
      </w:r>
      <w:r w:rsidR="00BD5213" w:rsidRPr="009410CD">
        <w:t xml:space="preserve">not </w:t>
      </w:r>
      <w:r w:rsidR="003D0313" w:rsidRPr="009410CD">
        <w:t>everyone w</w:t>
      </w:r>
      <w:r w:rsidR="0005055F" w:rsidRPr="009410CD">
        <w:t>ho uses</w:t>
      </w:r>
      <w:r w:rsidR="00F53632" w:rsidRPr="009410CD">
        <w:t xml:space="preserve"> our service</w:t>
      </w:r>
      <w:r w:rsidR="0005055F" w:rsidRPr="009410CD">
        <w:t xml:space="preserve"> will be </w:t>
      </w:r>
      <w:r w:rsidR="003D0313" w:rsidRPr="009410CD">
        <w:t>satisfied</w:t>
      </w:r>
      <w:r w:rsidR="00C41C0B" w:rsidRPr="009410CD">
        <w:t>,</w:t>
      </w:r>
      <w:r w:rsidR="008B7FFB" w:rsidRPr="009410CD">
        <w:t xml:space="preserve"> particularly </w:t>
      </w:r>
      <w:r w:rsidR="00BB1931" w:rsidRPr="009410CD">
        <w:t>if they d</w:t>
      </w:r>
      <w:r w:rsidR="00717F11" w:rsidRPr="009410CD">
        <w:t>idn</w:t>
      </w:r>
      <w:r w:rsidR="00D74D47" w:rsidRPr="009410CD">
        <w:t>’</w:t>
      </w:r>
      <w:r w:rsidR="00392F01" w:rsidRPr="009410CD">
        <w:t xml:space="preserve">t </w:t>
      </w:r>
      <w:r w:rsidR="00BB1931" w:rsidRPr="009410CD">
        <w:t>get the resolution the</w:t>
      </w:r>
      <w:r w:rsidR="000045A6" w:rsidRPr="009410CD">
        <w:t xml:space="preserve">y had hoped for. </w:t>
      </w:r>
      <w:r w:rsidR="00974FE0" w:rsidRPr="009410CD">
        <w:t xml:space="preserve">Overall, </w:t>
      </w:r>
      <w:r w:rsidR="000E2D89" w:rsidRPr="009410CD">
        <w:t xml:space="preserve">roughly seven in 10 survey respondents </w:t>
      </w:r>
      <w:r w:rsidR="0011672F" w:rsidRPr="009410CD">
        <w:t>said they</w:t>
      </w:r>
      <w:r w:rsidR="00DF6978" w:rsidRPr="009410CD">
        <w:t>’d recommend our service to a friend.</w:t>
      </w:r>
      <w:r w:rsidR="00450DA6">
        <w:t xml:space="preserve"> </w:t>
      </w:r>
    </w:p>
    <w:p w14:paraId="26B70081" w14:textId="4BCB3364" w:rsidR="00182C0D" w:rsidRDefault="00182C0D" w:rsidP="009410CD">
      <w:pPr>
        <w:pStyle w:val="Heading3"/>
        <w:rPr>
          <w:b w:val="0"/>
        </w:rPr>
      </w:pPr>
      <w:r w:rsidRPr="00182C0D">
        <w:t xml:space="preserve">Key </w:t>
      </w:r>
      <w:r w:rsidR="007A07AB">
        <w:t>survey f</w:t>
      </w:r>
      <w:r w:rsidR="007A07AB" w:rsidRPr="009410CD">
        <w:t>indings</w:t>
      </w:r>
    </w:p>
    <w:p w14:paraId="5725D947" w14:textId="6D1A4480" w:rsidR="00F1756C" w:rsidRDefault="00D177A4" w:rsidP="009410CD">
      <w:pPr>
        <w:pStyle w:val="BodyBullets"/>
      </w:pPr>
      <w:r w:rsidRPr="00480453">
        <w:t>68 per cent o</w:t>
      </w:r>
      <w:r w:rsidR="00480453" w:rsidRPr="00480453">
        <w:t>f</w:t>
      </w:r>
      <w:r w:rsidRPr="00480453">
        <w:t xml:space="preserve"> respondents would recommend the PTO to a f</w:t>
      </w:r>
      <w:r w:rsidR="00DF069B" w:rsidRPr="00480453">
        <w:t xml:space="preserve">riend who had a public transport complaint </w:t>
      </w:r>
      <w:r w:rsidR="00112F11" w:rsidRPr="00480453">
        <w:rPr>
          <w:rFonts w:ascii="Wingdings" w:eastAsia="Wingdings" w:hAnsi="Wingdings" w:cs="Wingdings"/>
        </w:rPr>
        <w:t>à</w:t>
      </w:r>
      <w:r w:rsidR="00112F11" w:rsidRPr="00480453">
        <w:t xml:space="preserve"> </w:t>
      </w:r>
      <w:r w:rsidR="00112F11" w:rsidRPr="007D3EC3">
        <w:rPr>
          <w:i/>
          <w:iCs/>
        </w:rPr>
        <w:t>up</w:t>
      </w:r>
      <w:r w:rsidR="0020068A" w:rsidRPr="007D3EC3">
        <w:rPr>
          <w:i/>
          <w:iCs/>
        </w:rPr>
        <w:t xml:space="preserve"> 4 per</w:t>
      </w:r>
      <w:r w:rsidR="007A07AB">
        <w:rPr>
          <w:i/>
          <w:iCs/>
        </w:rPr>
        <w:t xml:space="preserve"> cent</w:t>
      </w:r>
      <w:r w:rsidR="0020068A" w:rsidRPr="007D3EC3">
        <w:rPr>
          <w:i/>
          <w:iCs/>
        </w:rPr>
        <w:t xml:space="preserve"> </w:t>
      </w:r>
      <w:r w:rsidR="00603B2D" w:rsidRPr="007D3EC3">
        <w:rPr>
          <w:i/>
          <w:iCs/>
        </w:rPr>
        <w:t>on</w:t>
      </w:r>
      <w:r w:rsidR="00480453" w:rsidRPr="007D3EC3">
        <w:rPr>
          <w:i/>
          <w:iCs/>
        </w:rPr>
        <w:t xml:space="preserve"> last year</w:t>
      </w:r>
    </w:p>
    <w:p w14:paraId="66B0504A" w14:textId="04E9FCF8" w:rsidR="00480453" w:rsidRPr="007D3EC3" w:rsidRDefault="00A55154" w:rsidP="009410CD">
      <w:pPr>
        <w:pStyle w:val="BodyBullets"/>
        <w:rPr>
          <w:i/>
          <w:iCs/>
        </w:rPr>
      </w:pPr>
      <w:r>
        <w:t>7</w:t>
      </w:r>
      <w:r w:rsidR="00940D6D">
        <w:t>6</w:t>
      </w:r>
      <w:r>
        <w:t xml:space="preserve"> per cent agreed that PTO staff were approachable and courteous </w:t>
      </w:r>
      <w:r w:rsidR="001C4B38">
        <w:rPr>
          <w:rFonts w:ascii="Wingdings" w:eastAsia="Wingdings" w:hAnsi="Wingdings" w:cs="Wingdings"/>
        </w:rPr>
        <w:t>à</w:t>
      </w:r>
      <w:r w:rsidR="001C4B38">
        <w:t xml:space="preserve"> </w:t>
      </w:r>
      <w:r w:rsidR="00940D6D" w:rsidRPr="007D3EC3">
        <w:rPr>
          <w:i/>
          <w:iCs/>
        </w:rPr>
        <w:t xml:space="preserve">up 4 per </w:t>
      </w:r>
      <w:r w:rsidR="007A07AB">
        <w:rPr>
          <w:i/>
          <w:iCs/>
        </w:rPr>
        <w:t xml:space="preserve">cent </w:t>
      </w:r>
      <w:r w:rsidR="00603B2D" w:rsidRPr="007D3EC3">
        <w:rPr>
          <w:i/>
          <w:iCs/>
        </w:rPr>
        <w:t>on</w:t>
      </w:r>
      <w:r w:rsidR="00940D6D" w:rsidRPr="007D3EC3">
        <w:rPr>
          <w:i/>
          <w:iCs/>
        </w:rPr>
        <w:t xml:space="preserve"> last year</w:t>
      </w:r>
    </w:p>
    <w:p w14:paraId="6DE52730" w14:textId="7034F9C0" w:rsidR="00940D6D" w:rsidRDefault="00545D14" w:rsidP="009410CD">
      <w:pPr>
        <w:pStyle w:val="BodyBullets"/>
      </w:pPr>
      <w:r>
        <w:t xml:space="preserve">56 per cent were satisfied or very satisfied </w:t>
      </w:r>
      <w:r w:rsidR="007038E8">
        <w:t xml:space="preserve">with the service the PTO provided </w:t>
      </w:r>
      <w:r w:rsidR="007038E8">
        <w:rPr>
          <w:rFonts w:ascii="Wingdings" w:eastAsia="Wingdings" w:hAnsi="Wingdings" w:cs="Wingdings"/>
        </w:rPr>
        <w:t>à</w:t>
      </w:r>
      <w:r w:rsidR="007038E8">
        <w:t xml:space="preserve"> </w:t>
      </w:r>
      <w:r w:rsidR="007038E8" w:rsidRPr="007D3EC3">
        <w:rPr>
          <w:i/>
          <w:iCs/>
        </w:rPr>
        <w:t>up 8</w:t>
      </w:r>
      <w:r w:rsidR="003E78CD" w:rsidRPr="007D3EC3">
        <w:rPr>
          <w:i/>
          <w:iCs/>
        </w:rPr>
        <w:t xml:space="preserve"> per cent </w:t>
      </w:r>
      <w:r w:rsidR="00603B2D" w:rsidRPr="007D3EC3">
        <w:rPr>
          <w:i/>
          <w:iCs/>
        </w:rPr>
        <w:t>on</w:t>
      </w:r>
      <w:r w:rsidR="003E78CD" w:rsidRPr="007D3EC3">
        <w:rPr>
          <w:i/>
          <w:iCs/>
        </w:rPr>
        <w:t xml:space="preserve"> last year</w:t>
      </w:r>
    </w:p>
    <w:p w14:paraId="0F137796" w14:textId="2D1C8816" w:rsidR="008318BE" w:rsidRPr="007D3EC3" w:rsidRDefault="008318BE" w:rsidP="009410CD">
      <w:pPr>
        <w:pStyle w:val="BodyBullets"/>
        <w:rPr>
          <w:i/>
          <w:iCs/>
        </w:rPr>
      </w:pPr>
      <w:r>
        <w:t>73 per cent</w:t>
      </w:r>
      <w:r w:rsidR="002F365F">
        <w:t xml:space="preserve"> agreed </w:t>
      </w:r>
      <w:r w:rsidR="001D183E">
        <w:t xml:space="preserve">that their complaint was taken seriously by the PTO </w:t>
      </w:r>
      <w:r w:rsidR="001D183E">
        <w:rPr>
          <w:rFonts w:ascii="Wingdings" w:eastAsia="Wingdings" w:hAnsi="Wingdings" w:cs="Wingdings"/>
        </w:rPr>
        <w:t>à</w:t>
      </w:r>
      <w:r w:rsidR="001D183E">
        <w:t xml:space="preserve"> </w:t>
      </w:r>
      <w:r w:rsidR="001D183E" w:rsidRPr="007D3EC3">
        <w:rPr>
          <w:i/>
          <w:iCs/>
        </w:rPr>
        <w:t xml:space="preserve">up </w:t>
      </w:r>
      <w:r w:rsidR="0026045C" w:rsidRPr="007D3EC3">
        <w:rPr>
          <w:i/>
          <w:iCs/>
        </w:rPr>
        <w:t xml:space="preserve">14 per cent </w:t>
      </w:r>
      <w:r w:rsidR="00603B2D" w:rsidRPr="007D3EC3">
        <w:rPr>
          <w:i/>
          <w:iCs/>
        </w:rPr>
        <w:t>on</w:t>
      </w:r>
      <w:r w:rsidR="0026045C" w:rsidRPr="007D3EC3">
        <w:rPr>
          <w:i/>
          <w:iCs/>
        </w:rPr>
        <w:t xml:space="preserve"> last year</w:t>
      </w:r>
    </w:p>
    <w:p w14:paraId="62A2CC27" w14:textId="1EFC157C" w:rsidR="00F3593C" w:rsidRPr="001D32DB" w:rsidRDefault="005D52DB" w:rsidP="009410CD">
      <w:pPr>
        <w:pStyle w:val="BodyBullets"/>
      </w:pPr>
      <w:r>
        <w:t xml:space="preserve">37 per cent believed their complaint </w:t>
      </w:r>
      <w:r w:rsidR="00CE4F77">
        <w:t xml:space="preserve">could have been handled more efficiently or in a more reasonable timeframe </w:t>
      </w:r>
      <w:r w:rsidR="00CE4F77">
        <w:rPr>
          <w:rFonts w:ascii="Wingdings" w:eastAsia="Wingdings" w:hAnsi="Wingdings" w:cs="Wingdings"/>
        </w:rPr>
        <w:t>à</w:t>
      </w:r>
      <w:r w:rsidR="00CE4F77">
        <w:t xml:space="preserve"> </w:t>
      </w:r>
      <w:r w:rsidR="002B0A47" w:rsidRPr="007D3EC3">
        <w:rPr>
          <w:i/>
          <w:iCs/>
        </w:rPr>
        <w:t>remained steady compared to last year</w:t>
      </w:r>
      <w:r w:rsidR="007A07AB">
        <w:rPr>
          <w:i/>
          <w:iCs/>
        </w:rPr>
        <w:t>.</w:t>
      </w:r>
    </w:p>
    <w:p w14:paraId="67B88247" w14:textId="77777777" w:rsidR="0082480B" w:rsidRDefault="0082480B">
      <w:pPr>
        <w:rPr>
          <w:rFonts w:ascii="Roboto" w:eastAsiaTheme="majorEastAsia" w:hAnsi="Roboto" w:cstheme="majorBidi"/>
          <w:b/>
          <w:bCs/>
          <w:color w:val="195A7D"/>
          <w:sz w:val="28"/>
          <w:szCs w:val="28"/>
          <w:lang w:val="en-AU"/>
        </w:rPr>
      </w:pPr>
      <w:r>
        <w:br w:type="page"/>
      </w:r>
    </w:p>
    <w:p w14:paraId="3E115175" w14:textId="35570DC8" w:rsidR="00E65F61" w:rsidRPr="00E65F61" w:rsidRDefault="00E65F61" w:rsidP="009410CD">
      <w:pPr>
        <w:pStyle w:val="Heading3"/>
        <w:rPr>
          <w:b w:val="0"/>
        </w:rPr>
      </w:pPr>
      <w:r w:rsidRPr="00E65F61">
        <w:lastRenderedPageBreak/>
        <w:t xml:space="preserve">Key Performance </w:t>
      </w:r>
      <w:r w:rsidRPr="009410CD">
        <w:t>Indicators</w:t>
      </w:r>
    </w:p>
    <w:p w14:paraId="6999C5B6" w14:textId="0B0EFD2D" w:rsidR="00E65F61" w:rsidRPr="009410CD" w:rsidRDefault="00937225" w:rsidP="009410CD">
      <w:pPr>
        <w:pStyle w:val="BodyCopy"/>
        <w:rPr>
          <w:szCs w:val="24"/>
        </w:rPr>
      </w:pPr>
      <w:r w:rsidRPr="009410CD">
        <w:rPr>
          <w:szCs w:val="24"/>
        </w:rPr>
        <w:t>The PTO</w:t>
      </w:r>
      <w:r w:rsidR="00E65F61" w:rsidRPr="009410CD">
        <w:rPr>
          <w:szCs w:val="24"/>
        </w:rPr>
        <w:t xml:space="preserve"> aim</w:t>
      </w:r>
      <w:r w:rsidRPr="009410CD">
        <w:rPr>
          <w:szCs w:val="24"/>
        </w:rPr>
        <w:t>s</w:t>
      </w:r>
      <w:r w:rsidR="00E65F61" w:rsidRPr="009410CD">
        <w:rPr>
          <w:szCs w:val="24"/>
        </w:rPr>
        <w:t xml:space="preserve"> to finalise cases within the following timeframes</w:t>
      </w:r>
      <w:r w:rsidR="00007558" w:rsidRPr="009410CD">
        <w:rPr>
          <w:szCs w:val="24"/>
        </w:rPr>
        <w:t>:</w:t>
      </w:r>
    </w:p>
    <w:tbl>
      <w:tblPr>
        <w:tblStyle w:val="TableGrid"/>
        <w:tblW w:w="0" w:type="auto"/>
        <w:tblInd w:w="-108" w:type="dxa"/>
        <w:tblBorders>
          <w:top w:val="single" w:sz="4" w:space="0" w:color="auto"/>
          <w:left w:val="none" w:sz="0" w:space="0" w:color="auto"/>
          <w:bottom w:val="single" w:sz="4" w:space="0" w:color="auto"/>
          <w:right w:val="none" w:sz="0" w:space="0" w:color="auto"/>
          <w:insideH w:val="single" w:sz="4" w:space="0" w:color="auto"/>
          <w:insideV w:val="single" w:sz="4" w:space="0" w:color="auto"/>
        </w:tblBorders>
        <w:tblLook w:val="04A0" w:firstRow="1" w:lastRow="0" w:firstColumn="1" w:lastColumn="0" w:noHBand="0" w:noVBand="1"/>
      </w:tblPr>
      <w:tblGrid>
        <w:gridCol w:w="5637"/>
        <w:gridCol w:w="1559"/>
        <w:gridCol w:w="1701"/>
      </w:tblGrid>
      <w:tr w:rsidR="0013242F" w:rsidRPr="004E2AC1" w14:paraId="5A4C09D2" w14:textId="77777777" w:rsidTr="00EC253D">
        <w:tc>
          <w:tcPr>
            <w:tcW w:w="5637" w:type="dxa"/>
            <w:tcBorders>
              <w:top w:val="single" w:sz="4" w:space="0" w:color="auto"/>
              <w:left w:val="nil"/>
              <w:bottom w:val="single" w:sz="4" w:space="0" w:color="auto"/>
              <w:right w:val="single" w:sz="4" w:space="0" w:color="auto"/>
            </w:tcBorders>
            <w:shd w:val="clear" w:color="auto" w:fill="BFBFBF" w:themeFill="background1" w:themeFillShade="BF"/>
            <w:hideMark/>
          </w:tcPr>
          <w:p w14:paraId="4B42B766" w14:textId="77777777" w:rsidR="00E65F61" w:rsidRPr="00592E58" w:rsidRDefault="00E65F61" w:rsidP="00592E58">
            <w:pPr>
              <w:pStyle w:val="BodyCopy"/>
              <w:rPr>
                <w:b/>
                <w:bCs/>
                <w:sz w:val="24"/>
                <w:szCs w:val="24"/>
              </w:rPr>
            </w:pPr>
            <w:r w:rsidRPr="00592E58">
              <w:rPr>
                <w:b/>
                <w:bCs/>
                <w:sz w:val="24"/>
                <w:szCs w:val="24"/>
              </w:rPr>
              <w:t>PTO’s measure of success</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2AD8D" w14:textId="77777777" w:rsidR="00E65F61" w:rsidRPr="00592E58" w:rsidRDefault="00E65F61" w:rsidP="00934DF6">
            <w:pPr>
              <w:pStyle w:val="BodyCopy"/>
              <w:jc w:val="center"/>
              <w:rPr>
                <w:b/>
                <w:bCs/>
                <w:sz w:val="24"/>
                <w:szCs w:val="24"/>
              </w:rPr>
            </w:pPr>
            <w:r w:rsidRPr="00592E58">
              <w:rPr>
                <w:b/>
                <w:bCs/>
                <w:sz w:val="24"/>
                <w:szCs w:val="24"/>
              </w:rPr>
              <w:t>Target</w:t>
            </w:r>
          </w:p>
        </w:tc>
        <w:tc>
          <w:tcPr>
            <w:tcW w:w="1701" w:type="dxa"/>
            <w:tcBorders>
              <w:top w:val="single" w:sz="4" w:space="0" w:color="auto"/>
              <w:left w:val="single" w:sz="4" w:space="0" w:color="auto"/>
              <w:bottom w:val="single" w:sz="4" w:space="0" w:color="auto"/>
              <w:right w:val="nil"/>
            </w:tcBorders>
            <w:shd w:val="clear" w:color="auto" w:fill="BFBFBF" w:themeFill="background1" w:themeFillShade="BF"/>
            <w:hideMark/>
          </w:tcPr>
          <w:p w14:paraId="0548F0D7" w14:textId="4904E250" w:rsidR="00E65F61" w:rsidRPr="00592E58" w:rsidRDefault="00E65F61" w:rsidP="00934DF6">
            <w:pPr>
              <w:pStyle w:val="BodyCopy"/>
              <w:jc w:val="center"/>
              <w:rPr>
                <w:b/>
                <w:bCs/>
                <w:sz w:val="24"/>
                <w:szCs w:val="24"/>
              </w:rPr>
            </w:pPr>
            <w:r w:rsidRPr="00592E58">
              <w:rPr>
                <w:b/>
                <w:bCs/>
                <w:sz w:val="24"/>
                <w:szCs w:val="24"/>
              </w:rPr>
              <w:t>2023</w:t>
            </w:r>
            <w:r w:rsidR="00C61C35" w:rsidRPr="00592E58">
              <w:rPr>
                <w:b/>
                <w:bCs/>
                <w:sz w:val="24"/>
                <w:szCs w:val="24"/>
              </w:rPr>
              <w:t>-</w:t>
            </w:r>
            <w:r w:rsidR="00592E58">
              <w:rPr>
                <w:b/>
                <w:bCs/>
                <w:sz w:val="24"/>
                <w:szCs w:val="24"/>
              </w:rPr>
              <w:t>2</w:t>
            </w:r>
            <w:r w:rsidRPr="00592E58">
              <w:rPr>
                <w:b/>
                <w:bCs/>
                <w:sz w:val="24"/>
                <w:szCs w:val="24"/>
              </w:rPr>
              <w:t>4</w:t>
            </w:r>
          </w:p>
        </w:tc>
      </w:tr>
      <w:tr w:rsidR="00193BA6" w:rsidRPr="004E2AC1" w14:paraId="09C863E5" w14:textId="77777777" w:rsidTr="00EC253D">
        <w:tc>
          <w:tcPr>
            <w:tcW w:w="5637" w:type="dxa"/>
            <w:tcBorders>
              <w:top w:val="single" w:sz="4" w:space="0" w:color="auto"/>
              <w:left w:val="nil"/>
              <w:bottom w:val="single" w:sz="4" w:space="0" w:color="auto"/>
              <w:right w:val="single" w:sz="4" w:space="0" w:color="auto"/>
            </w:tcBorders>
            <w:hideMark/>
          </w:tcPr>
          <w:p w14:paraId="3221B374" w14:textId="5887BD97" w:rsidR="00E65F61" w:rsidRPr="00592E58" w:rsidRDefault="00E65F61" w:rsidP="00592E58">
            <w:pPr>
              <w:pStyle w:val="BodyCopy"/>
              <w:rPr>
                <w:sz w:val="24"/>
                <w:szCs w:val="24"/>
              </w:rPr>
            </w:pPr>
            <w:r w:rsidRPr="00592E58">
              <w:rPr>
                <w:sz w:val="24"/>
                <w:szCs w:val="24"/>
              </w:rPr>
              <w:t xml:space="preserve">Non-investigated cases closed within </w:t>
            </w:r>
            <w:r w:rsidR="007A07AB">
              <w:rPr>
                <w:sz w:val="24"/>
                <w:szCs w:val="24"/>
              </w:rPr>
              <w:t>three</w:t>
            </w:r>
            <w:r w:rsidR="007A07AB" w:rsidRPr="00592E58">
              <w:rPr>
                <w:sz w:val="24"/>
                <w:szCs w:val="24"/>
              </w:rPr>
              <w:t xml:space="preserve"> </w:t>
            </w:r>
            <w:r w:rsidRPr="00592E58">
              <w:rPr>
                <w:sz w:val="24"/>
                <w:szCs w:val="24"/>
              </w:rPr>
              <w:t>days</w:t>
            </w:r>
          </w:p>
        </w:tc>
        <w:tc>
          <w:tcPr>
            <w:tcW w:w="1559" w:type="dxa"/>
            <w:tcBorders>
              <w:top w:val="single" w:sz="4" w:space="0" w:color="auto"/>
              <w:left w:val="single" w:sz="4" w:space="0" w:color="auto"/>
              <w:bottom w:val="single" w:sz="4" w:space="0" w:color="auto"/>
              <w:right w:val="single" w:sz="4" w:space="0" w:color="auto"/>
            </w:tcBorders>
            <w:hideMark/>
          </w:tcPr>
          <w:p w14:paraId="51EE2DC6" w14:textId="77777777" w:rsidR="00E65F61" w:rsidRPr="00592E58" w:rsidRDefault="00E65F61" w:rsidP="00934DF6">
            <w:pPr>
              <w:pStyle w:val="BodyCopy"/>
              <w:jc w:val="center"/>
              <w:rPr>
                <w:sz w:val="24"/>
                <w:szCs w:val="24"/>
              </w:rPr>
            </w:pPr>
            <w:r w:rsidRPr="00592E58">
              <w:rPr>
                <w:sz w:val="24"/>
                <w:szCs w:val="24"/>
              </w:rPr>
              <w:t>95%</w:t>
            </w:r>
          </w:p>
        </w:tc>
        <w:tc>
          <w:tcPr>
            <w:tcW w:w="1701" w:type="dxa"/>
            <w:tcBorders>
              <w:top w:val="single" w:sz="4" w:space="0" w:color="auto"/>
              <w:left w:val="single" w:sz="4" w:space="0" w:color="auto"/>
              <w:bottom w:val="single" w:sz="4" w:space="0" w:color="auto"/>
              <w:right w:val="nil"/>
            </w:tcBorders>
            <w:hideMark/>
          </w:tcPr>
          <w:p w14:paraId="395EED75" w14:textId="77777777" w:rsidR="00E65F61" w:rsidRPr="00592E58" w:rsidRDefault="00E65F61" w:rsidP="00934DF6">
            <w:pPr>
              <w:pStyle w:val="BodyCopy"/>
              <w:jc w:val="center"/>
              <w:rPr>
                <w:sz w:val="24"/>
                <w:szCs w:val="24"/>
              </w:rPr>
            </w:pPr>
            <w:r w:rsidRPr="00592E58">
              <w:rPr>
                <w:sz w:val="24"/>
                <w:szCs w:val="24"/>
              </w:rPr>
              <w:t>91%</w:t>
            </w:r>
          </w:p>
        </w:tc>
      </w:tr>
      <w:tr w:rsidR="00193BA6" w:rsidRPr="004E2AC1" w14:paraId="02FA1720" w14:textId="77777777" w:rsidTr="00EC253D">
        <w:tc>
          <w:tcPr>
            <w:tcW w:w="5637" w:type="dxa"/>
            <w:tcBorders>
              <w:top w:val="single" w:sz="4" w:space="0" w:color="auto"/>
              <w:left w:val="nil"/>
              <w:bottom w:val="single" w:sz="4" w:space="0" w:color="auto"/>
              <w:right w:val="single" w:sz="4" w:space="0" w:color="auto"/>
            </w:tcBorders>
            <w:hideMark/>
          </w:tcPr>
          <w:p w14:paraId="67ACF91E" w14:textId="77777777" w:rsidR="00E65F61" w:rsidRPr="00592E58" w:rsidRDefault="00E65F61" w:rsidP="00592E58">
            <w:pPr>
              <w:pStyle w:val="BodyCopy"/>
              <w:rPr>
                <w:sz w:val="24"/>
                <w:szCs w:val="24"/>
              </w:rPr>
            </w:pPr>
            <w:r w:rsidRPr="00592E58">
              <w:rPr>
                <w:sz w:val="24"/>
                <w:szCs w:val="24"/>
              </w:rPr>
              <w:t>Conciliations closed within 40 days</w:t>
            </w:r>
          </w:p>
        </w:tc>
        <w:tc>
          <w:tcPr>
            <w:tcW w:w="1559" w:type="dxa"/>
            <w:tcBorders>
              <w:top w:val="single" w:sz="4" w:space="0" w:color="auto"/>
              <w:left w:val="single" w:sz="4" w:space="0" w:color="auto"/>
              <w:bottom w:val="single" w:sz="4" w:space="0" w:color="auto"/>
              <w:right w:val="single" w:sz="4" w:space="0" w:color="auto"/>
            </w:tcBorders>
            <w:hideMark/>
          </w:tcPr>
          <w:p w14:paraId="71DDE530" w14:textId="77777777" w:rsidR="00E65F61" w:rsidRPr="00592E58" w:rsidRDefault="00E65F61" w:rsidP="00934DF6">
            <w:pPr>
              <w:pStyle w:val="BodyCopy"/>
              <w:jc w:val="center"/>
              <w:rPr>
                <w:sz w:val="24"/>
                <w:szCs w:val="24"/>
              </w:rPr>
            </w:pPr>
            <w:r w:rsidRPr="00592E58">
              <w:rPr>
                <w:sz w:val="24"/>
                <w:szCs w:val="24"/>
              </w:rPr>
              <w:t>80%</w:t>
            </w:r>
          </w:p>
        </w:tc>
        <w:tc>
          <w:tcPr>
            <w:tcW w:w="1701" w:type="dxa"/>
            <w:tcBorders>
              <w:top w:val="single" w:sz="4" w:space="0" w:color="auto"/>
              <w:left w:val="single" w:sz="4" w:space="0" w:color="auto"/>
              <w:bottom w:val="single" w:sz="4" w:space="0" w:color="auto"/>
              <w:right w:val="nil"/>
            </w:tcBorders>
            <w:hideMark/>
          </w:tcPr>
          <w:p w14:paraId="68AE54DA" w14:textId="77777777" w:rsidR="00E65F61" w:rsidRPr="00592E58" w:rsidRDefault="00E65F61" w:rsidP="00934DF6">
            <w:pPr>
              <w:pStyle w:val="BodyCopy"/>
              <w:jc w:val="center"/>
              <w:rPr>
                <w:sz w:val="24"/>
                <w:szCs w:val="24"/>
              </w:rPr>
            </w:pPr>
            <w:r w:rsidRPr="00592E58">
              <w:rPr>
                <w:sz w:val="24"/>
                <w:szCs w:val="24"/>
              </w:rPr>
              <w:t>64%</w:t>
            </w:r>
          </w:p>
        </w:tc>
      </w:tr>
      <w:tr w:rsidR="00193BA6" w:rsidRPr="004E2AC1" w14:paraId="0748EFB8" w14:textId="77777777" w:rsidTr="00EC253D">
        <w:tc>
          <w:tcPr>
            <w:tcW w:w="5637" w:type="dxa"/>
            <w:tcBorders>
              <w:top w:val="single" w:sz="4" w:space="0" w:color="auto"/>
              <w:left w:val="nil"/>
              <w:bottom w:val="single" w:sz="4" w:space="0" w:color="auto"/>
              <w:right w:val="single" w:sz="4" w:space="0" w:color="auto"/>
            </w:tcBorders>
            <w:hideMark/>
          </w:tcPr>
          <w:p w14:paraId="4F55D7A1" w14:textId="77777777" w:rsidR="00E65F61" w:rsidRPr="00592E58" w:rsidRDefault="00E65F61" w:rsidP="00592E58">
            <w:pPr>
              <w:pStyle w:val="BodyCopy"/>
              <w:rPr>
                <w:sz w:val="24"/>
                <w:szCs w:val="24"/>
              </w:rPr>
            </w:pPr>
            <w:r w:rsidRPr="00592E58">
              <w:rPr>
                <w:sz w:val="24"/>
                <w:szCs w:val="24"/>
              </w:rPr>
              <w:t>Conciliations closed within 90 days</w:t>
            </w:r>
          </w:p>
        </w:tc>
        <w:tc>
          <w:tcPr>
            <w:tcW w:w="1559" w:type="dxa"/>
            <w:tcBorders>
              <w:top w:val="single" w:sz="4" w:space="0" w:color="auto"/>
              <w:left w:val="single" w:sz="4" w:space="0" w:color="auto"/>
              <w:bottom w:val="single" w:sz="4" w:space="0" w:color="auto"/>
              <w:right w:val="single" w:sz="4" w:space="0" w:color="auto"/>
            </w:tcBorders>
            <w:hideMark/>
          </w:tcPr>
          <w:p w14:paraId="2B3E0D64" w14:textId="77777777" w:rsidR="00E65F61" w:rsidRPr="00592E58" w:rsidRDefault="00E65F61" w:rsidP="00934DF6">
            <w:pPr>
              <w:pStyle w:val="BodyCopy"/>
              <w:jc w:val="center"/>
              <w:rPr>
                <w:sz w:val="24"/>
                <w:szCs w:val="24"/>
              </w:rPr>
            </w:pPr>
            <w:r w:rsidRPr="00592E58">
              <w:rPr>
                <w:sz w:val="24"/>
                <w:szCs w:val="24"/>
              </w:rPr>
              <w:t>95%</w:t>
            </w:r>
          </w:p>
        </w:tc>
        <w:tc>
          <w:tcPr>
            <w:tcW w:w="1701" w:type="dxa"/>
            <w:tcBorders>
              <w:top w:val="single" w:sz="4" w:space="0" w:color="auto"/>
              <w:left w:val="single" w:sz="4" w:space="0" w:color="auto"/>
              <w:bottom w:val="single" w:sz="4" w:space="0" w:color="auto"/>
              <w:right w:val="nil"/>
            </w:tcBorders>
            <w:hideMark/>
          </w:tcPr>
          <w:p w14:paraId="06946DE7" w14:textId="77777777" w:rsidR="00E65F61" w:rsidRPr="00592E58" w:rsidRDefault="00E65F61" w:rsidP="00934DF6">
            <w:pPr>
              <w:pStyle w:val="BodyCopy"/>
              <w:jc w:val="center"/>
              <w:rPr>
                <w:sz w:val="24"/>
                <w:szCs w:val="24"/>
              </w:rPr>
            </w:pPr>
            <w:r w:rsidRPr="00592E58">
              <w:rPr>
                <w:sz w:val="24"/>
                <w:szCs w:val="24"/>
              </w:rPr>
              <w:t>90%</w:t>
            </w:r>
          </w:p>
        </w:tc>
      </w:tr>
      <w:tr w:rsidR="00193BA6" w:rsidRPr="004E2AC1" w14:paraId="36E6095B" w14:textId="77777777" w:rsidTr="00EC253D">
        <w:tc>
          <w:tcPr>
            <w:tcW w:w="5637" w:type="dxa"/>
            <w:tcBorders>
              <w:top w:val="single" w:sz="4" w:space="0" w:color="auto"/>
              <w:left w:val="nil"/>
              <w:bottom w:val="single" w:sz="4" w:space="0" w:color="auto"/>
              <w:right w:val="single" w:sz="4" w:space="0" w:color="auto"/>
            </w:tcBorders>
            <w:hideMark/>
          </w:tcPr>
          <w:p w14:paraId="14210D2F" w14:textId="77777777" w:rsidR="00E65F61" w:rsidRPr="00592E58" w:rsidRDefault="00E65F61" w:rsidP="00592E58">
            <w:pPr>
              <w:pStyle w:val="BodyCopy"/>
              <w:rPr>
                <w:sz w:val="24"/>
                <w:szCs w:val="24"/>
              </w:rPr>
            </w:pPr>
            <w:r w:rsidRPr="00592E58">
              <w:rPr>
                <w:sz w:val="24"/>
                <w:szCs w:val="24"/>
              </w:rPr>
              <w:t>Investigations closed within 180 days</w:t>
            </w:r>
          </w:p>
        </w:tc>
        <w:tc>
          <w:tcPr>
            <w:tcW w:w="1559" w:type="dxa"/>
            <w:tcBorders>
              <w:top w:val="single" w:sz="4" w:space="0" w:color="auto"/>
              <w:left w:val="single" w:sz="4" w:space="0" w:color="auto"/>
              <w:bottom w:val="single" w:sz="4" w:space="0" w:color="auto"/>
              <w:right w:val="single" w:sz="4" w:space="0" w:color="auto"/>
            </w:tcBorders>
            <w:hideMark/>
          </w:tcPr>
          <w:p w14:paraId="53038569" w14:textId="77777777" w:rsidR="00E65F61" w:rsidRPr="00592E58" w:rsidRDefault="00E65F61" w:rsidP="00934DF6">
            <w:pPr>
              <w:pStyle w:val="BodyCopy"/>
              <w:jc w:val="center"/>
              <w:rPr>
                <w:sz w:val="24"/>
                <w:szCs w:val="24"/>
              </w:rPr>
            </w:pPr>
            <w:r w:rsidRPr="00592E58">
              <w:rPr>
                <w:sz w:val="24"/>
                <w:szCs w:val="24"/>
              </w:rPr>
              <w:t>90%</w:t>
            </w:r>
          </w:p>
        </w:tc>
        <w:tc>
          <w:tcPr>
            <w:tcW w:w="1701" w:type="dxa"/>
            <w:tcBorders>
              <w:top w:val="single" w:sz="4" w:space="0" w:color="auto"/>
              <w:left w:val="single" w:sz="4" w:space="0" w:color="auto"/>
              <w:bottom w:val="single" w:sz="4" w:space="0" w:color="auto"/>
              <w:right w:val="nil"/>
            </w:tcBorders>
            <w:hideMark/>
          </w:tcPr>
          <w:p w14:paraId="4921F5F8" w14:textId="77777777" w:rsidR="00E65F61" w:rsidRPr="00592E58" w:rsidRDefault="00E65F61" w:rsidP="00934DF6">
            <w:pPr>
              <w:pStyle w:val="BodyCopy"/>
              <w:jc w:val="center"/>
              <w:rPr>
                <w:sz w:val="24"/>
                <w:szCs w:val="24"/>
              </w:rPr>
            </w:pPr>
            <w:r w:rsidRPr="00592E58">
              <w:rPr>
                <w:sz w:val="24"/>
                <w:szCs w:val="24"/>
              </w:rPr>
              <w:t>44%</w:t>
            </w:r>
          </w:p>
        </w:tc>
      </w:tr>
    </w:tbl>
    <w:p w14:paraId="09542B93" w14:textId="77777777" w:rsidR="00E65F61" w:rsidRDefault="00E65F61" w:rsidP="00E65F61">
      <w:pPr>
        <w:rPr>
          <w:sz w:val="22"/>
          <w:szCs w:val="22"/>
          <w:highlight w:val="yellow"/>
        </w:rPr>
      </w:pPr>
    </w:p>
    <w:p w14:paraId="3FEDC109" w14:textId="77777777" w:rsidR="00E65F61" w:rsidRPr="00E65F61" w:rsidRDefault="00E65F61" w:rsidP="00E65F61">
      <w:pPr>
        <w:rPr>
          <w:sz w:val="22"/>
          <w:szCs w:val="22"/>
          <w:highlight w:val="yellow"/>
        </w:rPr>
      </w:pPr>
    </w:p>
    <w:p w14:paraId="59684691" w14:textId="77777777" w:rsidR="00BF1DFB" w:rsidRDefault="00BF1DFB">
      <w:pPr>
        <w:rPr>
          <w:rFonts w:ascii="Roboto" w:hAnsi="Roboto" w:cs="Verdana"/>
          <w:b/>
          <w:bCs/>
          <w:iCs/>
          <w:color w:val="195A7D"/>
          <w:sz w:val="32"/>
          <w:szCs w:val="28"/>
          <w:lang w:val="en-AU"/>
        </w:rPr>
      </w:pPr>
      <w:r>
        <w:br w:type="page"/>
      </w:r>
    </w:p>
    <w:p w14:paraId="29F35977" w14:textId="3B5EF36F" w:rsidR="00615919" w:rsidRPr="00615919" w:rsidRDefault="00E02668" w:rsidP="001A0255">
      <w:pPr>
        <w:pStyle w:val="Heading2"/>
      </w:pPr>
      <w:bookmarkStart w:id="25" w:name="_Toc184304558"/>
      <w:r>
        <w:lastRenderedPageBreak/>
        <w:t>A conciliation c</w:t>
      </w:r>
      <w:r w:rsidR="00F3593C" w:rsidRPr="00C06A92">
        <w:t xml:space="preserve">ase </w:t>
      </w:r>
      <w:r>
        <w:t>s</w:t>
      </w:r>
      <w:r w:rsidR="00F3593C" w:rsidRPr="00C06A92">
        <w:t xml:space="preserve">tudy: </w:t>
      </w:r>
      <w:r w:rsidR="00615919" w:rsidRPr="00615919">
        <w:t>Billie’s complaint</w:t>
      </w:r>
      <w:bookmarkEnd w:id="25"/>
      <w:r w:rsidR="00615919" w:rsidRPr="00615919">
        <w:t> </w:t>
      </w:r>
    </w:p>
    <w:p w14:paraId="77BBFBE6" w14:textId="17A29808" w:rsidR="00615919" w:rsidRPr="00615919" w:rsidRDefault="00615919" w:rsidP="00615919">
      <w:pPr>
        <w:pStyle w:val="BodyCopy"/>
      </w:pPr>
      <w:r w:rsidRPr="00615919">
        <w:t>When Billie lost her myki it contained an active 28-day myki pass (zones 1-15) with eight unused pass days still remaining.</w:t>
      </w:r>
      <w:r w:rsidR="00450DA6">
        <w:t xml:space="preserve"> </w:t>
      </w:r>
      <w:r w:rsidRPr="00615919">
        <w:t> </w:t>
      </w:r>
    </w:p>
    <w:p w14:paraId="01BBA650" w14:textId="1749E62F" w:rsidR="00615919" w:rsidRPr="00615919" w:rsidRDefault="00615919" w:rsidP="00615919">
      <w:pPr>
        <w:pStyle w:val="BodyCopy"/>
      </w:pPr>
      <w:r w:rsidRPr="00615919">
        <w:t>When Billie called PTV to report her myki lost, the call centre agent explained that it may take up to 10 days for a free replacement myki with eight pass days to arrive in the mail. Because she uses public transport daily, Billie decided it made more sense to buy another myki to use immediately, and to opt for a cash value refund for her eight unused pass days. The call centre agent estimated that Billie’s refund would be about $20. </w:t>
      </w:r>
    </w:p>
    <w:p w14:paraId="16E7F301" w14:textId="0260CDEE" w:rsidR="00615919" w:rsidRPr="00615919" w:rsidRDefault="00615919" w:rsidP="00615919">
      <w:pPr>
        <w:pStyle w:val="BodyCopy"/>
      </w:pPr>
      <w:r w:rsidRPr="00615919">
        <w:t>After hanging up the call, Billie thought more about the $20 estimate. She decided it didn’t sound right. To Billie’s mind, an eight-day pass refund was worth about $50 because a $6.36 “per day” rate applied to her myki pass. She called PTV back to query the estimate. The second agent she spoke with reassured her that $20 was “just an estimate” and said she’d probably receive more than that.</w:t>
      </w:r>
      <w:r w:rsidR="00450DA6">
        <w:t xml:space="preserve"> </w:t>
      </w:r>
    </w:p>
    <w:p w14:paraId="5B6219B9" w14:textId="7188CB42" w:rsidR="00615919" w:rsidRPr="00615919" w:rsidRDefault="00615919" w:rsidP="00615919">
      <w:pPr>
        <w:pStyle w:val="BodyCopy"/>
      </w:pPr>
      <w:r w:rsidRPr="00615919">
        <w:t>Nine days later, Billie received a refund of $19.08. When she visited the PTV Hub to dispute the amount she was told the refund calculation was correct.</w:t>
      </w:r>
      <w:r w:rsidR="00450DA6">
        <w:t xml:space="preserve"> </w:t>
      </w:r>
    </w:p>
    <w:p w14:paraId="5D81AD11" w14:textId="77777777" w:rsidR="00615919" w:rsidRPr="00615919" w:rsidRDefault="00615919" w:rsidP="00D157D1">
      <w:pPr>
        <w:pStyle w:val="Heading3"/>
      </w:pPr>
      <w:r w:rsidRPr="00615919">
        <w:t xml:space="preserve">Why did Billie complain to </w:t>
      </w:r>
      <w:r w:rsidRPr="00D157D1">
        <w:t>the</w:t>
      </w:r>
      <w:r w:rsidRPr="00615919">
        <w:t xml:space="preserve"> PTO? </w:t>
      </w:r>
    </w:p>
    <w:p w14:paraId="52D93D5E" w14:textId="6B24BFB0" w:rsidR="00615919" w:rsidRPr="00615919" w:rsidRDefault="00615919" w:rsidP="00615919">
      <w:pPr>
        <w:pStyle w:val="BodyCopy"/>
      </w:pPr>
      <w:r w:rsidRPr="00615919">
        <w:t>Billie believed she had unfairly incurred a financial loss due to poor and inaccurate information.</w:t>
      </w:r>
      <w:r w:rsidR="00450DA6">
        <w:t xml:space="preserve"> </w:t>
      </w:r>
    </w:p>
    <w:p w14:paraId="731410F8" w14:textId="77777777" w:rsidR="00615919" w:rsidRPr="00615919" w:rsidRDefault="00615919" w:rsidP="00D157D1">
      <w:pPr>
        <w:pStyle w:val="Heading3"/>
      </w:pPr>
      <w:r w:rsidRPr="00615919">
        <w:t>How did the PTO conciliate Billie’s complaint? </w:t>
      </w:r>
    </w:p>
    <w:p w14:paraId="63DBE16B" w14:textId="354E03DB" w:rsidR="00615919" w:rsidRPr="00615919" w:rsidRDefault="00615919" w:rsidP="00615919">
      <w:pPr>
        <w:pStyle w:val="BodyCopy"/>
      </w:pPr>
      <w:r w:rsidRPr="00615919">
        <w:t>First, we spoke with Billie about her complaint and how she wanted it resolved. It was clear that Billie felt she hadn’t been given sufficient information to be able to assess the pros and cons of a myki pass refund versus a “like-for-like" replacement myki with eight pass days. She told us she was seeking an additional $36 so that her refund was commensurate with the value of eight pass days calculated at a $6.36 “per day” rate.</w:t>
      </w:r>
      <w:r w:rsidR="00450DA6">
        <w:t xml:space="preserve">  </w:t>
      </w:r>
    </w:p>
    <w:p w14:paraId="0563B24C" w14:textId="72054F4B" w:rsidR="00615919" w:rsidRPr="00615919" w:rsidRDefault="00615919" w:rsidP="00615919">
      <w:pPr>
        <w:pStyle w:val="BodyCopy"/>
      </w:pPr>
      <w:r w:rsidRPr="00615919">
        <w:t xml:space="preserve">Next, we asked PTV to respond to Billie’s complaint and proposed resolution. PTV declined to offer Billie $36 on the basis that her refund had been correctly calculated in accordance with the </w:t>
      </w:r>
      <w:r w:rsidRPr="00615919">
        <w:rPr>
          <w:i/>
          <w:iCs/>
        </w:rPr>
        <w:t>Victorian Fares and Ticketing Conditions</w:t>
      </w:r>
      <w:r w:rsidRPr="00615919">
        <w:t>. PTV also told us that call records showed that the first agent Billie spoke with had explained Billie’s options, and that Billie had agreed to proceed with a refund after acknowledging the agent’s refund estimate.</w:t>
      </w:r>
      <w:r w:rsidR="00450DA6">
        <w:t xml:space="preserve"> </w:t>
      </w:r>
      <w:r w:rsidRPr="00615919">
        <w:t> </w:t>
      </w:r>
    </w:p>
    <w:p w14:paraId="71D48FF7" w14:textId="30CF0D78" w:rsidR="00F0028F" w:rsidRDefault="00F0028F" w:rsidP="00F0028F">
      <w:pPr>
        <w:pStyle w:val="BodyCopy"/>
      </w:pPr>
      <w:r w:rsidRPr="000B28F7">
        <w:t xml:space="preserve">PTV’s response </w:t>
      </w:r>
      <w:r>
        <w:t xml:space="preserve">also </w:t>
      </w:r>
      <w:r w:rsidRPr="000B28F7">
        <w:t xml:space="preserve">clarified that a pass refund isn’t calculated by simply multiplying unused pass days by the “per day” rate. Instead, the calculation requires establishing </w:t>
      </w:r>
      <w:r w:rsidRPr="000B28F7">
        <w:lastRenderedPageBreak/>
        <w:t xml:space="preserve">what a customer would have paid for travel equivalent to the number of days they held their pass, using the most cost-effective myki products applicable for that period (in Billie’s case, 20 days’ travel calculated as </w:t>
      </w:r>
      <w:r w:rsidR="00157614">
        <w:t>two</w:t>
      </w:r>
      <w:r w:rsidR="00157614" w:rsidRPr="000B28F7">
        <w:t xml:space="preserve"> </w:t>
      </w:r>
      <w:r w:rsidRPr="000B28F7">
        <w:t xml:space="preserve">x </w:t>
      </w:r>
      <w:r w:rsidR="00157614">
        <w:t>seven</w:t>
      </w:r>
      <w:r w:rsidRPr="000B28F7">
        <w:t xml:space="preserve">-day passes and </w:t>
      </w:r>
      <w:r w:rsidR="00157614">
        <w:t>six</w:t>
      </w:r>
      <w:r w:rsidR="00157614" w:rsidRPr="000B28F7">
        <w:t xml:space="preserve"> </w:t>
      </w:r>
      <w:r w:rsidRPr="000B28F7">
        <w:t>x daily fares, totalling $159.00) then subtracting this amount from the cost of the pass the customer purchased (in Billie’s case, a 28-day myki pass for $178.08).</w:t>
      </w:r>
      <w:r w:rsidRPr="004A05D5">
        <w:t xml:space="preserve"> </w:t>
      </w:r>
    </w:p>
    <w:p w14:paraId="28F6E5A9" w14:textId="6B75E02E" w:rsidR="00615919" w:rsidRPr="00615919" w:rsidRDefault="00615919" w:rsidP="00615919">
      <w:pPr>
        <w:pStyle w:val="BodyCopy"/>
      </w:pPr>
      <w:r w:rsidRPr="00615919">
        <w:t>After reviewing Billie’s complaint and PTV’s response, we formed the view that an offer of compensation was appropriate.</w:t>
      </w:r>
      <w:r w:rsidR="00450DA6">
        <w:t xml:space="preserve"> </w:t>
      </w:r>
    </w:p>
    <w:p w14:paraId="22D53C71" w14:textId="6AF23965" w:rsidR="00615919" w:rsidRPr="00615919" w:rsidRDefault="00615919" w:rsidP="00615919">
      <w:pPr>
        <w:pStyle w:val="BodyCopy"/>
      </w:pPr>
      <w:r w:rsidRPr="00615919">
        <w:t>Our next step was to ask PTV to reconsider its response, noting the inaccurate information Billie received in her second call, and our concerns about the information she received in her first call. We communicated our view that – should PTV wish to offer people who’ve lost their myki the option of either a refund of unused pass days or a “like for like” myki replacement – then the onus is on PTV to provide clear information about the relative value of these options. It is not sufficient to provide a refund estimate. Customers should be advised that the cash value of their refund (or its myki money equivalent) may not purchase the same number of pass days that were left on their lost myki.</w:t>
      </w:r>
      <w:r w:rsidR="00450DA6">
        <w:t xml:space="preserve"> </w:t>
      </w:r>
      <w:r w:rsidRPr="00615919">
        <w:t> </w:t>
      </w:r>
    </w:p>
    <w:p w14:paraId="697C8FCB" w14:textId="77777777" w:rsidR="00615919" w:rsidRPr="00615919" w:rsidRDefault="00615919" w:rsidP="00D157D1">
      <w:pPr>
        <w:pStyle w:val="Heading3"/>
      </w:pPr>
      <w:r w:rsidRPr="00615919">
        <w:t xml:space="preserve">What was the </w:t>
      </w:r>
      <w:r w:rsidRPr="00D157D1">
        <w:t>outcome</w:t>
      </w:r>
      <w:r w:rsidRPr="00615919">
        <w:t>? </w:t>
      </w:r>
    </w:p>
    <w:p w14:paraId="6AA5494B" w14:textId="705ECFE9" w:rsidR="00615919" w:rsidRPr="00615919" w:rsidRDefault="00615919" w:rsidP="00615919">
      <w:pPr>
        <w:pStyle w:val="BodyCopy"/>
      </w:pPr>
      <w:r w:rsidRPr="00615919">
        <w:t>PTV acknowledged that Billie may have found the conversation with the first call centre agent confusing, and agreed to offer her a goodwill payment of $50.58 calculated as follows:</w:t>
      </w:r>
      <w:r w:rsidR="00450DA6">
        <w:t xml:space="preserve"> </w:t>
      </w:r>
      <w:r w:rsidRPr="00615919">
        <w:t> </w:t>
      </w:r>
    </w:p>
    <w:p w14:paraId="61F9A753" w14:textId="6A5A4078" w:rsidR="00615919" w:rsidRPr="00D157D1" w:rsidRDefault="00615919" w:rsidP="00D157D1">
      <w:pPr>
        <w:pStyle w:val="BodyBullets"/>
      </w:pPr>
      <w:r w:rsidRPr="00D157D1">
        <w:t xml:space="preserve">replacing eight days travel equivalent to a </w:t>
      </w:r>
      <w:r w:rsidR="0078019F">
        <w:t>seven</w:t>
      </w:r>
      <w:r w:rsidRPr="00D157D1">
        <w:t xml:space="preserve">-day pass ($53) and </w:t>
      </w:r>
      <w:r w:rsidR="0078019F">
        <w:t>one</w:t>
      </w:r>
      <w:r w:rsidR="0078019F" w:rsidRPr="00D157D1" w:rsidDel="00CA7E22">
        <w:t xml:space="preserve"> </w:t>
      </w:r>
      <w:r w:rsidRPr="00D157D1">
        <w:t>daily fare ($10.60) </w:t>
      </w:r>
    </w:p>
    <w:p w14:paraId="4194F644" w14:textId="77777777" w:rsidR="00615919" w:rsidRPr="00D157D1" w:rsidRDefault="00615919" w:rsidP="00D157D1">
      <w:pPr>
        <w:pStyle w:val="BodyBullets"/>
      </w:pPr>
      <w:r w:rsidRPr="00D157D1">
        <w:t>reimbursing the cost of the new myki purchased ($6) </w:t>
      </w:r>
    </w:p>
    <w:p w14:paraId="0AB863C0" w14:textId="77777777" w:rsidR="00615919" w:rsidRPr="00D157D1" w:rsidRDefault="00615919" w:rsidP="00D157D1">
      <w:pPr>
        <w:pStyle w:val="BodyBullets"/>
      </w:pPr>
      <w:r w:rsidRPr="00D157D1">
        <w:t>subtracting the $19.08 refund Billie had already received </w:t>
      </w:r>
    </w:p>
    <w:p w14:paraId="5ED77671" w14:textId="77777777" w:rsidR="00615919" w:rsidRPr="00615919" w:rsidRDefault="00615919" w:rsidP="00615919">
      <w:pPr>
        <w:pStyle w:val="BodyCopy"/>
      </w:pPr>
      <w:r w:rsidRPr="00615919">
        <w:t>Billie accepted PTV’s offer, which successfully resolved her complaint. </w:t>
      </w:r>
    </w:p>
    <w:p w14:paraId="680FAD93" w14:textId="77777777" w:rsidR="00D157D1" w:rsidRDefault="00D157D1">
      <w:pPr>
        <w:rPr>
          <w:rFonts w:ascii="Roboto" w:hAnsi="Roboto" w:cs="Verdana"/>
          <w:b/>
          <w:bCs/>
          <w:iCs/>
          <w:color w:val="195A7D"/>
          <w:sz w:val="32"/>
          <w:szCs w:val="28"/>
          <w:lang w:val="en-AU"/>
        </w:rPr>
      </w:pPr>
      <w:r>
        <w:br w:type="page"/>
      </w:r>
    </w:p>
    <w:p w14:paraId="21F8483D" w14:textId="79E5B4A7" w:rsidR="00F3593C" w:rsidRPr="00F3593C" w:rsidRDefault="00BD45CA" w:rsidP="001A0255">
      <w:pPr>
        <w:pStyle w:val="Heading2"/>
      </w:pPr>
      <w:bookmarkStart w:id="26" w:name="_Toc184304559"/>
      <w:r>
        <w:lastRenderedPageBreak/>
        <w:t>Community o</w:t>
      </w:r>
      <w:r w:rsidR="00F3593C">
        <w:t xml:space="preserve">utreach </w:t>
      </w:r>
      <w:r w:rsidR="00BF2501">
        <w:t>and accessibility</w:t>
      </w:r>
      <w:bookmarkEnd w:id="26"/>
    </w:p>
    <w:p w14:paraId="4E232A99" w14:textId="400E1C9A" w:rsidR="007C3654" w:rsidRDefault="00A14D90" w:rsidP="00D50978">
      <w:pPr>
        <w:pStyle w:val="BodyCopy"/>
      </w:pPr>
      <w:r w:rsidRPr="00D50978">
        <w:t>O</w:t>
      </w:r>
      <w:r w:rsidR="00215391" w:rsidRPr="00D50978">
        <w:t xml:space="preserve">utreach </w:t>
      </w:r>
      <w:r w:rsidR="00E15763" w:rsidRPr="00D50978">
        <w:t>is</w:t>
      </w:r>
      <w:r w:rsidR="00215391" w:rsidRPr="00D50978">
        <w:t xml:space="preserve"> the work we do</w:t>
      </w:r>
      <w:r w:rsidRPr="00D50978">
        <w:t xml:space="preserve">, in the community, </w:t>
      </w:r>
      <w:r w:rsidR="00215391" w:rsidRPr="00D50978">
        <w:t xml:space="preserve">to raise awareness </w:t>
      </w:r>
      <w:r w:rsidR="007C3654" w:rsidRPr="00D50978">
        <w:t>of</w:t>
      </w:r>
      <w:r w:rsidR="00215391" w:rsidRPr="00D50978">
        <w:t xml:space="preserve"> the PTO and </w:t>
      </w:r>
      <w:r w:rsidRPr="00D50978">
        <w:t>its</w:t>
      </w:r>
      <w:r w:rsidR="00215391" w:rsidRPr="00D50978">
        <w:t xml:space="preserve"> services. </w:t>
      </w:r>
      <w:r w:rsidR="00463EBF" w:rsidRPr="00D50978">
        <w:t>Community o</w:t>
      </w:r>
      <w:r w:rsidR="006E0FC8" w:rsidRPr="00D50978">
        <w:t>utreach</w:t>
      </w:r>
      <w:r w:rsidR="00215391" w:rsidRPr="00D50978">
        <w:t xml:space="preserve"> underpins our approach</w:t>
      </w:r>
      <w:r w:rsidR="003142F8" w:rsidRPr="00D50978">
        <w:t xml:space="preserve"> to</w:t>
      </w:r>
      <w:r w:rsidR="00215391" w:rsidRPr="00D50978">
        <w:t xml:space="preserve"> improving the overall accessibility of the PTO</w:t>
      </w:r>
      <w:r w:rsidR="006E0FC8" w:rsidRPr="00D50978">
        <w:t>’s services</w:t>
      </w:r>
      <w:r w:rsidR="00215391" w:rsidRPr="00D50978">
        <w:t xml:space="preserve"> for </w:t>
      </w:r>
      <w:r w:rsidR="005D5A6B">
        <w:t>people</w:t>
      </w:r>
      <w:r w:rsidR="00215391" w:rsidRPr="00D50978">
        <w:t xml:space="preserve"> who may face barriers to using public transport</w:t>
      </w:r>
      <w:r w:rsidR="00B47618">
        <w:t xml:space="preserve"> </w:t>
      </w:r>
      <w:r w:rsidR="00215391" w:rsidRPr="00D50978">
        <w:t xml:space="preserve">or be more likely to rely on </w:t>
      </w:r>
      <w:r w:rsidR="007C3654" w:rsidRPr="00D50978">
        <w:t>it</w:t>
      </w:r>
      <w:r w:rsidR="00215391" w:rsidRPr="00D50978">
        <w:t>.</w:t>
      </w:r>
      <w:r w:rsidR="00450DA6">
        <w:t xml:space="preserve"> </w:t>
      </w:r>
    </w:p>
    <w:p w14:paraId="0B47EEF3" w14:textId="101F5434" w:rsidR="0078019F" w:rsidRDefault="006D40F6" w:rsidP="006D40F6">
      <w:pPr>
        <w:pStyle w:val="BodyCopy"/>
      </w:pPr>
      <w:r w:rsidRPr="00D50978">
        <w:t>Th</w:t>
      </w:r>
      <w:r w:rsidR="007F722D">
        <w:t xml:space="preserve">e PTO has </w:t>
      </w:r>
      <w:r w:rsidRPr="00D50978">
        <w:t>transition</w:t>
      </w:r>
      <w:r w:rsidR="007F722D">
        <w:t>ed</w:t>
      </w:r>
      <w:r w:rsidRPr="00D50978">
        <w:t xml:space="preserve"> away from </w:t>
      </w:r>
      <w:r w:rsidR="007F722D">
        <w:t>its previous</w:t>
      </w:r>
      <w:r w:rsidRPr="00D50978">
        <w:t xml:space="preserve"> broad-scale geographic approach, and towards defining and targeting our priority </w:t>
      </w:r>
      <w:r w:rsidR="001256A4">
        <w:t xml:space="preserve">outreach </w:t>
      </w:r>
      <w:r w:rsidR="00230666">
        <w:t>cohorts</w:t>
      </w:r>
      <w:r w:rsidRPr="00D50978">
        <w:t xml:space="preserve">. </w:t>
      </w:r>
      <w:r w:rsidR="00F22179">
        <w:t>This targeted</w:t>
      </w:r>
      <w:r w:rsidR="00F22179" w:rsidRPr="00D50978">
        <w:t xml:space="preserve"> outreach activity </w:t>
      </w:r>
      <w:r w:rsidR="00F22179">
        <w:t>enables</w:t>
      </w:r>
      <w:r w:rsidR="00F22179" w:rsidRPr="00D50978">
        <w:t xml:space="preserve"> us to have face-to-face conversations, and to seek feedback, about the transport-related issues and barriers people may be experiencing. </w:t>
      </w:r>
      <w:r w:rsidR="00816BCF">
        <w:t>It’s also</w:t>
      </w:r>
      <w:r w:rsidR="00816BCF" w:rsidRPr="00D50978">
        <w:t xml:space="preserve"> </w:t>
      </w:r>
      <w:r w:rsidR="00816BCF">
        <w:t>an</w:t>
      </w:r>
      <w:r w:rsidR="00816BCF" w:rsidRPr="00D50978">
        <w:t xml:space="preserve"> effective way to reach people who may not otherwise become aware of </w:t>
      </w:r>
      <w:r w:rsidR="00816BCF">
        <w:t>the PTO</w:t>
      </w:r>
      <w:r w:rsidR="007C7488">
        <w:t xml:space="preserve">. </w:t>
      </w:r>
    </w:p>
    <w:p w14:paraId="1023AEB7" w14:textId="670EE99A" w:rsidR="006D40F6" w:rsidRPr="00D50978" w:rsidRDefault="006D40F6" w:rsidP="006D40F6">
      <w:pPr>
        <w:pStyle w:val="BodyCopy"/>
      </w:pPr>
      <w:r w:rsidRPr="00D50978">
        <w:t>In 2023-24, our</w:t>
      </w:r>
      <w:r w:rsidR="00A4328B">
        <w:t xml:space="preserve"> </w:t>
      </w:r>
      <w:r w:rsidRPr="00D50978">
        <w:t xml:space="preserve">focus has been </w:t>
      </w:r>
      <w:r w:rsidR="001256A4">
        <w:t>outreach to</w:t>
      </w:r>
      <w:r w:rsidRPr="00D50978">
        <w:t xml:space="preserve"> consumers with lived experience of disability, as well as developing and strengthening connections with organisations and groups within the disability sector.</w:t>
      </w:r>
      <w:r w:rsidR="00450DA6">
        <w:t xml:space="preserve"> </w:t>
      </w:r>
    </w:p>
    <w:p w14:paraId="17F46043" w14:textId="68260D70" w:rsidR="00215391" w:rsidRPr="00D50978" w:rsidRDefault="00215391" w:rsidP="00D50978">
      <w:pPr>
        <w:pStyle w:val="Heading3"/>
      </w:pPr>
      <w:r w:rsidRPr="00D50978">
        <w:t>Melbourne Disability Expo</w:t>
      </w:r>
      <w:r w:rsidR="006B0D05">
        <w:t xml:space="preserve"> 2023</w:t>
      </w:r>
    </w:p>
    <w:p w14:paraId="2CF70431" w14:textId="5A5BC22E" w:rsidR="00215391" w:rsidRPr="00D50978" w:rsidRDefault="00CA0000" w:rsidP="00D50978">
      <w:pPr>
        <w:pStyle w:val="BodyCopy"/>
      </w:pPr>
      <w:r w:rsidRPr="00D50978">
        <w:t xml:space="preserve">The Melbourne Disability Expo </w:t>
      </w:r>
      <w:r w:rsidR="00215391" w:rsidRPr="00D50978">
        <w:t>brings together services</w:t>
      </w:r>
      <w:r w:rsidR="00A1559A" w:rsidRPr="00D50978">
        <w:t>, products</w:t>
      </w:r>
      <w:r w:rsidR="00215391" w:rsidRPr="00D50978">
        <w:t xml:space="preserve"> and speakers </w:t>
      </w:r>
      <w:r w:rsidR="004A6844">
        <w:t>that focus</w:t>
      </w:r>
      <w:r w:rsidR="00215391" w:rsidRPr="00D50978">
        <w:t xml:space="preserve"> on the needs </w:t>
      </w:r>
      <w:r w:rsidR="004A6844">
        <w:t xml:space="preserve">and </w:t>
      </w:r>
      <w:r w:rsidR="00215391" w:rsidRPr="00D50978">
        <w:t xml:space="preserve">experiences of people </w:t>
      </w:r>
      <w:r w:rsidR="00A473B6" w:rsidRPr="00D50978">
        <w:t xml:space="preserve">with </w:t>
      </w:r>
      <w:r w:rsidR="00215391" w:rsidRPr="00D50978">
        <w:t>disabilit</w:t>
      </w:r>
      <w:r w:rsidR="00A473B6" w:rsidRPr="00D50978">
        <w:t>ies</w:t>
      </w:r>
      <w:r w:rsidR="00215391" w:rsidRPr="00D50978">
        <w:t xml:space="preserve">. </w:t>
      </w:r>
      <w:r w:rsidR="00027038" w:rsidRPr="00D50978">
        <w:t>The PTO</w:t>
      </w:r>
      <w:r w:rsidR="00215391" w:rsidRPr="00D50978">
        <w:t xml:space="preserve"> spent a very </w:t>
      </w:r>
      <w:r w:rsidR="00027038" w:rsidRPr="00D50978">
        <w:t>bu</w:t>
      </w:r>
      <w:r w:rsidR="0068253D">
        <w:t>s</w:t>
      </w:r>
      <w:r w:rsidR="00027038" w:rsidRPr="00D50978">
        <w:t xml:space="preserve">y </w:t>
      </w:r>
      <w:r w:rsidR="00215391" w:rsidRPr="00D50978">
        <w:t xml:space="preserve">two days </w:t>
      </w:r>
      <w:r w:rsidR="00027038" w:rsidRPr="00D50978">
        <w:t xml:space="preserve">at the Expo </w:t>
      </w:r>
      <w:r w:rsidR="00215391" w:rsidRPr="00D50978">
        <w:t xml:space="preserve">in conversations with people living with a range of disabilities and chronic health conditions, as well as </w:t>
      </w:r>
      <w:r w:rsidR="00A473B6" w:rsidRPr="00D50978">
        <w:t xml:space="preserve">their </w:t>
      </w:r>
      <w:r w:rsidR="00215391" w:rsidRPr="00D50978">
        <w:t>carers, friends and famil</w:t>
      </w:r>
      <w:r w:rsidRPr="00D50978">
        <w:t>ies</w:t>
      </w:r>
      <w:r w:rsidR="00215391" w:rsidRPr="00D50978">
        <w:t xml:space="preserve">, professional support workers, and </w:t>
      </w:r>
      <w:r w:rsidRPr="00D50978">
        <w:t>staff</w:t>
      </w:r>
      <w:r w:rsidR="00215391" w:rsidRPr="00D50978">
        <w:t xml:space="preserve"> from </w:t>
      </w:r>
      <w:r w:rsidRPr="00D50978">
        <w:t xml:space="preserve">disability </w:t>
      </w:r>
      <w:r w:rsidR="00215391" w:rsidRPr="00D50978">
        <w:t>advocacy and support services. Around four in five PTO interactions were with people with lived experience</w:t>
      </w:r>
      <w:r w:rsidR="004A6844">
        <w:t>.</w:t>
      </w:r>
      <w:r w:rsidR="00A473B6" w:rsidRPr="00D50978">
        <w:t xml:space="preserve"> </w:t>
      </w:r>
      <w:r w:rsidR="004A6844">
        <w:t>Around</w:t>
      </w:r>
      <w:r w:rsidR="00A473B6" w:rsidRPr="00D50978">
        <w:t xml:space="preserve"> 5,000 people attended the Expo over two days</w:t>
      </w:r>
      <w:r w:rsidR="004A6844">
        <w:t>, and over</w:t>
      </w:r>
      <w:r w:rsidR="00215391" w:rsidRPr="00D50978">
        <w:t xml:space="preserve"> 2,200 PTO consumer information brochures were distributed</w:t>
      </w:r>
      <w:r w:rsidRPr="00D50978">
        <w:t xml:space="preserve"> </w:t>
      </w:r>
      <w:r w:rsidR="004A6844">
        <w:t>at</w:t>
      </w:r>
      <w:r w:rsidRPr="00D50978">
        <w:t xml:space="preserve"> the event</w:t>
      </w:r>
      <w:r w:rsidR="00215391" w:rsidRPr="00D50978">
        <w:t xml:space="preserve">. </w:t>
      </w:r>
    </w:p>
    <w:p w14:paraId="18AFF5DD" w14:textId="19AC1C72" w:rsidR="00215391" w:rsidRPr="00D50978" w:rsidRDefault="00215391" w:rsidP="00D50978">
      <w:pPr>
        <w:pStyle w:val="Heading3"/>
      </w:pPr>
      <w:r w:rsidRPr="00D50978">
        <w:t>Having A Say Conference</w:t>
      </w:r>
      <w:r w:rsidR="006B0D05">
        <w:t xml:space="preserve"> </w:t>
      </w:r>
      <w:r w:rsidRPr="00D50978">
        <w:t>2024</w:t>
      </w:r>
    </w:p>
    <w:p w14:paraId="15CB0BB3" w14:textId="7242BE68" w:rsidR="00215391" w:rsidRPr="00D50978" w:rsidRDefault="004A6844" w:rsidP="00D50978">
      <w:pPr>
        <w:pStyle w:val="BodyCopy"/>
      </w:pPr>
      <w:r>
        <w:t>C</w:t>
      </w:r>
      <w:r w:rsidR="00A1559A" w:rsidRPr="00D50978">
        <w:t>onvened annually by the Victoria Advocacy League for Individuals with Disability (VALID)</w:t>
      </w:r>
      <w:r>
        <w:t>, the</w:t>
      </w:r>
      <w:r w:rsidR="006E0FC8" w:rsidRPr="00D50978">
        <w:t xml:space="preserve"> </w:t>
      </w:r>
      <w:r w:rsidR="006E0FC8" w:rsidRPr="00D50978">
        <w:rPr>
          <w:i/>
        </w:rPr>
        <w:t>Having a Say Conference</w:t>
      </w:r>
      <w:r w:rsidR="006E0FC8" w:rsidRPr="00D50978">
        <w:t xml:space="preserve"> empower</w:t>
      </w:r>
      <w:r w:rsidR="00A1559A" w:rsidRPr="00D50978">
        <w:t>s</w:t>
      </w:r>
      <w:r w:rsidR="006E0FC8" w:rsidRPr="00D50978">
        <w:t xml:space="preserve"> people with a disability to </w:t>
      </w:r>
      <w:r w:rsidR="00A1559A" w:rsidRPr="00D50978">
        <w:t>speak up about issues that affect their lives</w:t>
      </w:r>
      <w:r w:rsidR="00AD4723" w:rsidRPr="00D50978">
        <w:t xml:space="preserve">. </w:t>
      </w:r>
      <w:r w:rsidR="00027038" w:rsidRPr="00D50978">
        <w:t>The PTO</w:t>
      </w:r>
      <w:r w:rsidR="00A1559A" w:rsidRPr="00D50978">
        <w:t xml:space="preserve"> participated </w:t>
      </w:r>
      <w:r w:rsidR="00A473B6" w:rsidRPr="00D50978">
        <w:t xml:space="preserve">in the </w:t>
      </w:r>
      <w:r w:rsidR="00A1559A" w:rsidRPr="00D50978">
        <w:t>Conference’s</w:t>
      </w:r>
      <w:r w:rsidR="00A473B6" w:rsidRPr="00D50978">
        <w:t xml:space="preserve"> adjunct</w:t>
      </w:r>
      <w:r w:rsidR="00A1559A" w:rsidRPr="00D50978">
        <w:t xml:space="preserve"> “Our Choice” </w:t>
      </w:r>
      <w:r w:rsidR="00A473B6" w:rsidRPr="00D50978">
        <w:t>E</w:t>
      </w:r>
      <w:r w:rsidR="00A1559A" w:rsidRPr="00D50978">
        <w:t>xpo,</w:t>
      </w:r>
      <w:r w:rsidR="00CA0000" w:rsidRPr="00D50978">
        <w:t xml:space="preserve"> which</w:t>
      </w:r>
      <w:r w:rsidR="00A1559A" w:rsidRPr="00D50978">
        <w:t xml:space="preserve"> </w:t>
      </w:r>
      <w:r w:rsidR="00A473B6" w:rsidRPr="00D50978">
        <w:t xml:space="preserve">enabled us </w:t>
      </w:r>
      <w:r w:rsidR="00A1559A" w:rsidRPr="00D50978">
        <w:t xml:space="preserve">to speak </w:t>
      </w:r>
      <w:r w:rsidR="00A473B6" w:rsidRPr="00D50978">
        <w:t>with</w:t>
      </w:r>
      <w:r w:rsidR="00A1559A" w:rsidRPr="00D50978">
        <w:t xml:space="preserve"> attendees about our services and their public transport experiences. Most people we </w:t>
      </w:r>
      <w:r w:rsidR="00CA0000" w:rsidRPr="00D50978">
        <w:t xml:space="preserve">spoke with </w:t>
      </w:r>
      <w:r w:rsidR="00A1559A" w:rsidRPr="00D50978">
        <w:t>were</w:t>
      </w:r>
      <w:r w:rsidR="00CA0000" w:rsidRPr="00D50978">
        <w:t xml:space="preserve"> </w:t>
      </w:r>
      <w:r w:rsidR="00A1559A" w:rsidRPr="00D50978">
        <w:t xml:space="preserve">living with intellectual </w:t>
      </w:r>
      <w:r w:rsidR="00AD4723" w:rsidRPr="00D50978">
        <w:t>and</w:t>
      </w:r>
      <w:r w:rsidR="00A1559A" w:rsidRPr="00D50978">
        <w:t xml:space="preserve"> cognitive disabili</w:t>
      </w:r>
      <w:r w:rsidR="00AD4723" w:rsidRPr="00D50978">
        <w:t>t</w:t>
      </w:r>
      <w:r w:rsidR="00CA0000" w:rsidRPr="00D50978">
        <w:t>ies</w:t>
      </w:r>
      <w:r w:rsidR="00A1559A" w:rsidRPr="00D50978">
        <w:t>. Busy conversation</w:t>
      </w:r>
      <w:r w:rsidR="00A473B6" w:rsidRPr="00D50978">
        <w:t xml:space="preserve"> topics</w:t>
      </w:r>
      <w:r w:rsidR="00A1559A" w:rsidRPr="00D50978">
        <w:t xml:space="preserve"> included Access Travel pass use,</w:t>
      </w:r>
      <w:r w:rsidR="00AD4723" w:rsidRPr="00D50978">
        <w:t xml:space="preserve"> the Hidden Disability Sunflower scheme, </w:t>
      </w:r>
      <w:r w:rsidR="0068253D">
        <w:t xml:space="preserve">and </w:t>
      </w:r>
      <w:r w:rsidR="00AD4723" w:rsidRPr="00D50978">
        <w:t xml:space="preserve">how and when to make a complaint to the PTO. </w:t>
      </w:r>
    </w:p>
    <w:p w14:paraId="0F12B5BA" w14:textId="349B797F" w:rsidR="00215391" w:rsidRPr="00D50978" w:rsidRDefault="00215391" w:rsidP="00D50978">
      <w:pPr>
        <w:pStyle w:val="Heading3"/>
      </w:pPr>
      <w:r w:rsidRPr="00D50978">
        <w:t>Geelong Disability Expo 2024</w:t>
      </w:r>
    </w:p>
    <w:p w14:paraId="6196B535" w14:textId="5829E276" w:rsidR="00215391" w:rsidRPr="00D50978" w:rsidRDefault="00CA0000" w:rsidP="00D50978">
      <w:pPr>
        <w:pStyle w:val="BodyCopy"/>
      </w:pPr>
      <w:r w:rsidRPr="00D50978">
        <w:t>The Geelong Disability Expo is the</w:t>
      </w:r>
      <w:r w:rsidR="00215391" w:rsidRPr="00D50978">
        <w:t xml:space="preserve"> “sister” event to the Melbourne Expo, with a similar mix of attendees. </w:t>
      </w:r>
      <w:r w:rsidR="00EC162E">
        <w:t xml:space="preserve">The topics </w:t>
      </w:r>
      <w:r w:rsidR="00022E6B">
        <w:t>people were keen to discuss</w:t>
      </w:r>
      <w:r w:rsidR="00215391" w:rsidRPr="00D50978">
        <w:t xml:space="preserve"> </w:t>
      </w:r>
      <w:r w:rsidR="004A6844">
        <w:t>at the</w:t>
      </w:r>
      <w:r w:rsidR="00027038" w:rsidRPr="00D50978">
        <w:t xml:space="preserve"> Geelong </w:t>
      </w:r>
      <w:r w:rsidR="004A6844">
        <w:t>Expo</w:t>
      </w:r>
      <w:r w:rsidR="00027038" w:rsidRPr="00D50978">
        <w:t xml:space="preserve"> </w:t>
      </w:r>
      <w:r w:rsidR="00215391" w:rsidRPr="00D50978">
        <w:t xml:space="preserve">were </w:t>
      </w:r>
      <w:r w:rsidR="00215391" w:rsidRPr="00D50978">
        <w:lastRenderedPageBreak/>
        <w:t>broadly similar to th</w:t>
      </w:r>
      <w:r w:rsidR="00A473B6" w:rsidRPr="00D50978">
        <w:t xml:space="preserve">ose </w:t>
      </w:r>
      <w:r w:rsidR="0068253D">
        <w:t>at the</w:t>
      </w:r>
      <w:r w:rsidR="00027038" w:rsidRPr="00D50978">
        <w:t xml:space="preserve"> </w:t>
      </w:r>
      <w:r w:rsidR="00215391" w:rsidRPr="00D50978">
        <w:t>Melbourne</w:t>
      </w:r>
      <w:r w:rsidR="0068253D">
        <w:t xml:space="preserve"> event</w:t>
      </w:r>
      <w:r w:rsidR="00215391" w:rsidRPr="00D50978">
        <w:t xml:space="preserve"> and included: concession entitlements and ticketing options (particularly Access Travel Passes</w:t>
      </w:r>
      <w:r w:rsidR="004A6844">
        <w:t xml:space="preserve"> and </w:t>
      </w:r>
      <w:r w:rsidR="00215391" w:rsidRPr="00D50978">
        <w:t xml:space="preserve">carers’ entitlements); the Hidden Disability Sunflower scheme; and people’s problems and experiences using public transport. </w:t>
      </w:r>
      <w:r w:rsidRPr="00D50978">
        <w:t>F</w:t>
      </w:r>
      <w:r w:rsidR="00215391" w:rsidRPr="00D50978">
        <w:t>eedback in Geelong had a proportionally greater focus on bus services. Around four in five PTO interactions were with people with lived experience</w:t>
      </w:r>
      <w:r w:rsidRPr="00D50978">
        <w:t xml:space="preserve">, and over 900 </w:t>
      </w:r>
      <w:r w:rsidR="00215391" w:rsidRPr="00D50978">
        <w:t>PTO consumer information brochures were distributed</w:t>
      </w:r>
      <w:r w:rsidR="004A6844">
        <w:t xml:space="preserve"> at the event</w:t>
      </w:r>
      <w:r w:rsidR="00215391" w:rsidRPr="00D50978">
        <w:t xml:space="preserve">. </w:t>
      </w:r>
    </w:p>
    <w:p w14:paraId="11B428DD" w14:textId="24C941F7" w:rsidR="00027038" w:rsidRPr="00D50978" w:rsidRDefault="008F6146" w:rsidP="00D50978">
      <w:pPr>
        <w:pStyle w:val="Heading3"/>
      </w:pPr>
      <w:r w:rsidRPr="00D50978">
        <w:t>S</w:t>
      </w:r>
      <w:r w:rsidR="00027038" w:rsidRPr="00D50978">
        <w:t xml:space="preserve">elf-advocacy </w:t>
      </w:r>
      <w:r w:rsidRPr="00D50978">
        <w:t>forums</w:t>
      </w:r>
    </w:p>
    <w:p w14:paraId="09AD8A0C" w14:textId="3285FE2C" w:rsidR="00027038" w:rsidRPr="00D50978" w:rsidRDefault="00027038" w:rsidP="00D50978">
      <w:pPr>
        <w:pStyle w:val="BodyCopy"/>
      </w:pPr>
      <w:r w:rsidRPr="00D50978">
        <w:t>This year, the PTO delivered face-to-face presentations to:</w:t>
      </w:r>
    </w:p>
    <w:p w14:paraId="6195A7D4" w14:textId="11116FD5" w:rsidR="00027038" w:rsidRPr="00D50978" w:rsidRDefault="00027038" w:rsidP="00D50978">
      <w:pPr>
        <w:pStyle w:val="BodyBullets"/>
      </w:pPr>
      <w:r w:rsidRPr="00D50978">
        <w:rPr>
          <w:b/>
          <w:bCs/>
        </w:rPr>
        <w:t>Powerful Positive Parents</w:t>
      </w:r>
      <w:r w:rsidRPr="00D50978">
        <w:rPr>
          <w:b/>
          <w:sz w:val="22"/>
        </w:rPr>
        <w:t xml:space="preserve">, </w:t>
      </w:r>
      <w:r w:rsidRPr="00D50978">
        <w:t>a self-advocacy group run by and for parents with intellectual disability, and</w:t>
      </w:r>
      <w:r w:rsidR="00450DA6">
        <w:t xml:space="preserve"> </w:t>
      </w:r>
    </w:p>
    <w:p w14:paraId="4F76B326" w14:textId="3046728F" w:rsidR="00027038" w:rsidRPr="00D50978" w:rsidRDefault="00027038" w:rsidP="00D50978">
      <w:pPr>
        <w:pStyle w:val="BodyBullets"/>
      </w:pPr>
      <w:r w:rsidRPr="00D50978">
        <w:rPr>
          <w:b/>
          <w:bCs/>
        </w:rPr>
        <w:t>Have a Say Bendigo</w:t>
      </w:r>
      <w:r w:rsidRPr="00D50978">
        <w:t>, a self-advocacy group run by and for people with an acquired brain injury or cognitive disability. The PTO participated in Have a Say Bendigo’s June 2024 Transport Forum.</w:t>
      </w:r>
      <w:r w:rsidR="00450DA6">
        <w:t xml:space="preserve"> </w:t>
      </w:r>
    </w:p>
    <w:p w14:paraId="6E4F9BBB" w14:textId="3D37D8AF" w:rsidR="00E10F55" w:rsidRPr="00D50978" w:rsidRDefault="00E10F55" w:rsidP="00E10F55">
      <w:pPr>
        <w:pStyle w:val="BodyBullets"/>
        <w:numPr>
          <w:ilvl w:val="0"/>
          <w:numId w:val="0"/>
        </w:numPr>
      </w:pPr>
      <w:r w:rsidRPr="00D50978">
        <w:t>PTO presentations to disability self-advocacy forums cover how to complain to the</w:t>
      </w:r>
      <w:r>
        <w:t xml:space="preserve"> </w:t>
      </w:r>
      <w:r w:rsidRPr="00D50978">
        <w:t>PTO, and how doing so can help improve the system for others; illustrative stories about real-life PTO complaints; and opportunities for self-advocates to raise public transport issues and feedback to the PTO.</w:t>
      </w:r>
    </w:p>
    <w:p w14:paraId="68E25C25" w14:textId="09828394" w:rsidR="00A775E7" w:rsidRPr="00A775E7" w:rsidRDefault="00A775E7" w:rsidP="00D50978">
      <w:pPr>
        <w:pStyle w:val="Heading3"/>
        <w:rPr>
          <w:b w:val="0"/>
        </w:rPr>
      </w:pPr>
      <w:r w:rsidRPr="00A775E7">
        <w:t xml:space="preserve">Consumer </w:t>
      </w:r>
      <w:r w:rsidRPr="00D50978">
        <w:t>stories</w:t>
      </w:r>
      <w:r w:rsidRPr="00A775E7">
        <w:t xml:space="preserve"> </w:t>
      </w:r>
    </w:p>
    <w:p w14:paraId="64AB727D" w14:textId="042F693B" w:rsidR="00A775E7" w:rsidRPr="00C13C1D" w:rsidRDefault="00A775E7" w:rsidP="00A775E7">
      <w:pPr>
        <w:pStyle w:val="BodyCopy"/>
      </w:pPr>
      <w:r>
        <w:t xml:space="preserve">An important aspect of outreach is helping consumers understand how an </w:t>
      </w:r>
      <w:r w:rsidR="0078019F">
        <w:t>o</w:t>
      </w:r>
      <w:r>
        <w:t xml:space="preserve">mbudsman service, such as the PTO, can help and benefit them. </w:t>
      </w:r>
      <w:r w:rsidR="003142F8">
        <w:t>G</w:t>
      </w:r>
      <w:r>
        <w:t>iv</w:t>
      </w:r>
      <w:r w:rsidR="003142F8">
        <w:t>ing</w:t>
      </w:r>
      <w:r>
        <w:t xml:space="preserve"> people a sense of what complain</w:t>
      </w:r>
      <w:r w:rsidR="003129F2">
        <w:t>ing</w:t>
      </w:r>
      <w:r>
        <w:t xml:space="preserve"> to the PTO looks like – and examples of </w:t>
      </w:r>
      <w:r w:rsidR="005672B8">
        <w:t xml:space="preserve">how complaining to the PTO </w:t>
      </w:r>
      <w:r w:rsidR="000456A0">
        <w:t>can</w:t>
      </w:r>
      <w:r w:rsidR="005672B8" w:rsidRPr="00C13C1D">
        <w:t xml:space="preserve"> </w:t>
      </w:r>
      <w:r w:rsidR="007C3654" w:rsidRPr="00C13C1D">
        <w:t>help</w:t>
      </w:r>
      <w:r>
        <w:t xml:space="preserve"> </w:t>
      </w:r>
      <w:r w:rsidR="00677CA1">
        <w:t>and</w:t>
      </w:r>
      <w:r>
        <w:t xml:space="preserve"> </w:t>
      </w:r>
      <w:r w:rsidRPr="00C13C1D">
        <w:t>benefit</w:t>
      </w:r>
      <w:r w:rsidR="000456A0">
        <w:t xml:space="preserve"> them, and </w:t>
      </w:r>
      <w:r w:rsidR="005672B8">
        <w:t>others</w:t>
      </w:r>
      <w:r>
        <w:t xml:space="preserve"> </w:t>
      </w:r>
      <w:r w:rsidR="003142F8">
        <w:t>–</w:t>
      </w:r>
      <w:r>
        <w:t xml:space="preserve"> </w:t>
      </w:r>
      <w:r w:rsidR="003142F8">
        <w:t xml:space="preserve">increases the </w:t>
      </w:r>
      <w:r w:rsidR="000456A0">
        <w:t>likelihood</w:t>
      </w:r>
      <w:r>
        <w:t xml:space="preserve"> </w:t>
      </w:r>
      <w:r w:rsidR="00677CA1">
        <w:t>they</w:t>
      </w:r>
      <w:r w:rsidR="005672B8">
        <w:t>’ll</w:t>
      </w:r>
      <w:r>
        <w:t xml:space="preserve"> </w:t>
      </w:r>
      <w:r w:rsidR="00677CA1">
        <w:t>recall and</w:t>
      </w:r>
      <w:r>
        <w:t xml:space="preserve"> </w:t>
      </w:r>
      <w:r w:rsidR="003E76F3">
        <w:t>exercise</w:t>
      </w:r>
      <w:r>
        <w:t xml:space="preserve"> their right to complain when they need </w:t>
      </w:r>
      <w:r w:rsidR="001772D2">
        <w:t>to</w:t>
      </w:r>
      <w:r>
        <w:t>.</w:t>
      </w:r>
      <w:r w:rsidR="00B50912">
        <w:t xml:space="preserve"> </w:t>
      </w:r>
      <w:r w:rsidR="005672B8" w:rsidRPr="00C13C1D">
        <w:t>This</w:t>
      </w:r>
      <w:r w:rsidR="003142F8" w:rsidRPr="00C13C1D">
        <w:t xml:space="preserve"> </w:t>
      </w:r>
      <w:r w:rsidR="009452D6" w:rsidRPr="00C13C1D">
        <w:t xml:space="preserve">helps </w:t>
      </w:r>
      <w:r w:rsidR="005672B8" w:rsidRPr="00C13C1D">
        <w:t>contribute</w:t>
      </w:r>
      <w:r w:rsidR="004A6844" w:rsidRPr="00C13C1D">
        <w:t xml:space="preserve"> </w:t>
      </w:r>
      <w:r w:rsidR="00C13C1D" w:rsidRPr="00C13C1D">
        <w:t>to</w:t>
      </w:r>
      <w:r w:rsidR="004A6844" w:rsidRPr="00C13C1D">
        <w:t xml:space="preserve"> the</w:t>
      </w:r>
      <w:r w:rsidR="00B268F2" w:rsidRPr="00C13C1D">
        <w:t xml:space="preserve"> </w:t>
      </w:r>
      <w:r w:rsidR="00677CA1" w:rsidRPr="00C13C1D">
        <w:t xml:space="preserve">overall </w:t>
      </w:r>
      <w:r w:rsidR="00B50912" w:rsidRPr="00C13C1D">
        <w:t xml:space="preserve">accessibility </w:t>
      </w:r>
      <w:r w:rsidR="004A6844" w:rsidRPr="00C13C1D">
        <w:t>of</w:t>
      </w:r>
      <w:r w:rsidR="00B268F2" w:rsidRPr="00C13C1D">
        <w:t xml:space="preserve"> our </w:t>
      </w:r>
      <w:r w:rsidR="004A6844" w:rsidRPr="00C13C1D">
        <w:t>service</w:t>
      </w:r>
      <w:r w:rsidR="00677CA1" w:rsidRPr="00C13C1D">
        <w:t>s</w:t>
      </w:r>
      <w:r w:rsidR="004A6844" w:rsidRPr="00C13C1D">
        <w:t>.</w:t>
      </w:r>
      <w:r w:rsidR="00450DA6">
        <w:t xml:space="preserve"> </w:t>
      </w:r>
    </w:p>
    <w:p w14:paraId="0F35E115" w14:textId="7014712D" w:rsidR="000B7B9E" w:rsidRDefault="00D479D9" w:rsidP="000B7B9E">
      <w:pPr>
        <w:pStyle w:val="BodyCopy"/>
      </w:pPr>
      <w:r w:rsidRPr="005518C2">
        <w:t xml:space="preserve">This year, to support how we </w:t>
      </w:r>
      <w:r w:rsidR="000456A0" w:rsidRPr="005518C2">
        <w:t>explain</w:t>
      </w:r>
      <w:r w:rsidRPr="005518C2">
        <w:t xml:space="preserve"> t</w:t>
      </w:r>
      <w:r>
        <w:t xml:space="preserve">he </w:t>
      </w:r>
      <w:r w:rsidR="000456A0" w:rsidRPr="005518C2">
        <w:t>service we offer</w:t>
      </w:r>
      <w:r w:rsidRPr="005518C2">
        <w:t xml:space="preserve">, </w:t>
      </w:r>
      <w:r w:rsidR="000456A0" w:rsidRPr="005518C2">
        <w:t>we</w:t>
      </w:r>
      <w:r>
        <w:t xml:space="preserve"> developed a library of real-life </w:t>
      </w:r>
      <w:r w:rsidR="001772D2">
        <w:t>consumer</w:t>
      </w:r>
      <w:r w:rsidRPr="005518C2">
        <w:t xml:space="preserve"> stories.</w:t>
      </w:r>
      <w:r>
        <w:t xml:space="preserve"> These stories use simple, direct language </w:t>
      </w:r>
      <w:r w:rsidR="009452D6">
        <w:t>to</w:t>
      </w:r>
      <w:r>
        <w:t xml:space="preserve"> </w:t>
      </w:r>
      <w:r w:rsidRPr="00DF3F15">
        <w:t>“pai</w:t>
      </w:r>
      <w:r w:rsidR="009452D6">
        <w:t>nt</w:t>
      </w:r>
      <w:r w:rsidRPr="00DF3F15">
        <w:t xml:space="preserve"> a picture” of what </w:t>
      </w:r>
      <w:r>
        <w:t xml:space="preserve">complaining to the </w:t>
      </w:r>
      <w:r w:rsidRPr="00DF3F15">
        <w:t>PTO</w:t>
      </w:r>
      <w:r>
        <w:t xml:space="preserve"> looks like in practice</w:t>
      </w:r>
      <w:r w:rsidR="004A6844">
        <w:t>.</w:t>
      </w:r>
      <w:r w:rsidR="00E9611E">
        <w:t xml:space="preserve"> </w:t>
      </w:r>
    </w:p>
    <w:p w14:paraId="3F733DA7" w14:textId="60F4EC5D" w:rsidR="000456A0" w:rsidRDefault="00D479D9" w:rsidP="000456A0">
      <w:pPr>
        <w:pStyle w:val="BodyCopy"/>
      </w:pPr>
      <w:r>
        <w:t xml:space="preserve">We launched eight </w:t>
      </w:r>
      <w:r w:rsidR="00502070">
        <w:t xml:space="preserve">consumer </w:t>
      </w:r>
      <w:r w:rsidR="00A775E7">
        <w:t>stories on a new “People’s Stories” page on the PTO website in June 2024</w:t>
      </w:r>
      <w:r w:rsidR="005518C2">
        <w:t>, and w</w:t>
      </w:r>
      <w:r w:rsidR="00E9611E">
        <w:t>e’ve</w:t>
      </w:r>
      <w:r w:rsidR="00A775E7">
        <w:t xml:space="preserve"> developed a library of 20 stories in total. </w:t>
      </w:r>
      <w:r w:rsidR="00677CA1">
        <w:t xml:space="preserve">Together, </w:t>
      </w:r>
      <w:r w:rsidR="001772D2">
        <w:t>our consumer story library</w:t>
      </w:r>
      <w:r w:rsidR="005518C2">
        <w:t xml:space="preserve"> </w:t>
      </w:r>
      <w:r w:rsidR="00E10F55">
        <w:t>provides</w:t>
      </w:r>
      <w:r w:rsidR="00E9611E">
        <w:t xml:space="preserve"> </w:t>
      </w:r>
      <w:r w:rsidR="00A775E7">
        <w:t xml:space="preserve">a range of </w:t>
      </w:r>
      <w:r>
        <w:t>illustrative</w:t>
      </w:r>
      <w:r w:rsidR="00A775E7">
        <w:t xml:space="preserve"> </w:t>
      </w:r>
      <w:r w:rsidR="000456A0">
        <w:t>examples</w:t>
      </w:r>
      <w:r w:rsidR="00A775E7">
        <w:t xml:space="preserve"> we can </w:t>
      </w:r>
      <w:r>
        <w:t>employ</w:t>
      </w:r>
      <w:r w:rsidR="00A775E7">
        <w:t xml:space="preserve"> in different contexts, including </w:t>
      </w:r>
      <w:r>
        <w:t>community</w:t>
      </w:r>
      <w:r w:rsidR="00A775E7">
        <w:t xml:space="preserve"> outreach </w:t>
      </w:r>
      <w:r w:rsidR="00E10F55">
        <w:t>and other stakeholder</w:t>
      </w:r>
      <w:r w:rsidR="00E9611E">
        <w:t xml:space="preserve"> </w:t>
      </w:r>
      <w:r w:rsidR="00A775E7">
        <w:t>presentations</w:t>
      </w:r>
      <w:r>
        <w:t xml:space="preserve">, </w:t>
      </w:r>
      <w:r w:rsidR="00975B4D">
        <w:t>and</w:t>
      </w:r>
      <w:r>
        <w:t xml:space="preserve"> </w:t>
      </w:r>
      <w:r w:rsidR="001772D2">
        <w:t>promoti</w:t>
      </w:r>
      <w:r w:rsidR="00E10F55">
        <w:t xml:space="preserve">ng the PTO </w:t>
      </w:r>
      <w:r>
        <w:t>online</w:t>
      </w:r>
      <w:r w:rsidR="001772D2">
        <w:t xml:space="preserve">. </w:t>
      </w:r>
      <w:r w:rsidR="005518C2">
        <w:t xml:space="preserve">The </w:t>
      </w:r>
      <w:r w:rsidR="000456A0">
        <w:t xml:space="preserve">development of </w:t>
      </w:r>
      <w:r w:rsidR="005518C2">
        <w:t xml:space="preserve">our </w:t>
      </w:r>
      <w:r w:rsidR="000456A0">
        <w:t>story materials in</w:t>
      </w:r>
      <w:r w:rsidR="005518C2">
        <w:t>cluded</w:t>
      </w:r>
      <w:r w:rsidR="000456A0">
        <w:t xml:space="preserve"> in-house production of </w:t>
      </w:r>
      <w:r w:rsidR="005518C2">
        <w:t xml:space="preserve">a suite of </w:t>
      </w:r>
      <w:r w:rsidR="00E10F55">
        <w:t>photographic</w:t>
      </w:r>
      <w:r w:rsidR="000456A0">
        <w:t xml:space="preserve"> images</w:t>
      </w:r>
      <w:r w:rsidR="005518C2">
        <w:t xml:space="preserve"> that </w:t>
      </w:r>
      <w:r w:rsidR="00E321A9">
        <w:t>enable</w:t>
      </w:r>
      <w:r w:rsidR="00E10F55">
        <w:t>s</w:t>
      </w:r>
      <w:r w:rsidR="005518C2">
        <w:t xml:space="preserve"> us to produce </w:t>
      </w:r>
      <w:r w:rsidR="001772D2">
        <w:lastRenderedPageBreak/>
        <w:t xml:space="preserve">consumer </w:t>
      </w:r>
      <w:r w:rsidR="00E321A9">
        <w:t>stories</w:t>
      </w:r>
      <w:r w:rsidR="005518C2">
        <w:t xml:space="preserve"> – as well as other, future PTO communications materials</w:t>
      </w:r>
      <w:r w:rsidR="00967797">
        <w:t xml:space="preserve"> – </w:t>
      </w:r>
      <w:r w:rsidR="000456A0">
        <w:t xml:space="preserve">in Easy English format. </w:t>
      </w:r>
    </w:p>
    <w:p w14:paraId="4D8DA7A8" w14:textId="53C9BFB5" w:rsidR="002A268B" w:rsidRPr="002A268B" w:rsidRDefault="002A268B" w:rsidP="002A268B">
      <w:pPr>
        <w:pStyle w:val="Heading3"/>
      </w:pPr>
      <w:r w:rsidRPr="002A268B">
        <w:t>Improving our accessibility online</w:t>
      </w:r>
      <w:r w:rsidRPr="002A4832">
        <w:t> </w:t>
      </w:r>
    </w:p>
    <w:p w14:paraId="229C9F48" w14:textId="46E0FC6F" w:rsidR="002A268B" w:rsidRDefault="002A268B" w:rsidP="002A268B">
      <w:pPr>
        <w:rPr>
          <w:rFonts w:ascii="Roboto" w:hAnsi="Roboto" w:cs="Verdana"/>
          <w:color w:val="000000"/>
          <w:szCs w:val="22"/>
          <w:lang w:val="en-AU"/>
        </w:rPr>
      </w:pPr>
      <w:r w:rsidRPr="002A268B">
        <w:rPr>
          <w:rFonts w:ascii="Roboto" w:hAnsi="Roboto" w:cs="Verdana"/>
          <w:color w:val="000000"/>
          <w:szCs w:val="22"/>
          <w:lang w:val="en-AU"/>
        </w:rPr>
        <w:t>In early 2024, we commissioned an audit to assess our website’s compliance with Web Content Accessibility Guidelines (WCAG) 2.1 Level AA. The</w:t>
      </w:r>
      <w:r w:rsidR="00975F9A">
        <w:rPr>
          <w:rFonts w:ascii="Roboto" w:hAnsi="Roboto" w:cs="Verdana"/>
          <w:color w:val="000000"/>
          <w:szCs w:val="22"/>
          <w:lang w:val="en-AU"/>
        </w:rPr>
        <w:t>se Guidelines</w:t>
      </w:r>
      <w:r w:rsidRPr="002A268B">
        <w:rPr>
          <w:rFonts w:ascii="Roboto" w:hAnsi="Roboto" w:cs="Verdana"/>
          <w:color w:val="000000"/>
          <w:szCs w:val="22"/>
          <w:lang w:val="en-AU"/>
        </w:rPr>
        <w:t xml:space="preserve"> define how to make website content more accessible for people with blindness and low vision, deafness and hearing impairments, limited movement, speech disabilities and light sensitivities.</w:t>
      </w:r>
      <w:r w:rsidR="00450DA6">
        <w:rPr>
          <w:rFonts w:ascii="Roboto" w:hAnsi="Roboto" w:cs="Verdana"/>
          <w:color w:val="000000"/>
          <w:szCs w:val="22"/>
          <w:lang w:val="en-AU"/>
        </w:rPr>
        <w:t xml:space="preserve"> </w:t>
      </w:r>
    </w:p>
    <w:p w14:paraId="5CA76870" w14:textId="77777777" w:rsidR="002A268B" w:rsidRPr="002A268B" w:rsidRDefault="002A268B" w:rsidP="002A268B">
      <w:pPr>
        <w:rPr>
          <w:rFonts w:ascii="Roboto" w:hAnsi="Roboto" w:cs="Verdana"/>
          <w:color w:val="000000"/>
          <w:szCs w:val="22"/>
          <w:lang w:val="en-AU"/>
        </w:rPr>
      </w:pPr>
    </w:p>
    <w:p w14:paraId="6D975037" w14:textId="638A687D" w:rsidR="002A268B" w:rsidRPr="002A268B" w:rsidRDefault="002A268B" w:rsidP="002A268B">
      <w:pPr>
        <w:rPr>
          <w:rFonts w:ascii="Roboto" w:hAnsi="Roboto" w:cs="Verdana"/>
          <w:color w:val="000000"/>
          <w:szCs w:val="22"/>
          <w:lang w:val="en-AU"/>
        </w:rPr>
      </w:pPr>
      <w:r w:rsidRPr="002A268B">
        <w:rPr>
          <w:rFonts w:ascii="Roboto" w:hAnsi="Roboto" w:cs="Verdana"/>
          <w:color w:val="000000"/>
          <w:szCs w:val="22"/>
          <w:lang w:val="en-AU"/>
        </w:rPr>
        <w:t xml:space="preserve">Several areas for improvement were identified, and all recommendations from the audit were implemented </w:t>
      </w:r>
      <w:r w:rsidR="00975F9A">
        <w:rPr>
          <w:rFonts w:ascii="Roboto" w:hAnsi="Roboto" w:cs="Verdana"/>
          <w:color w:val="000000"/>
          <w:szCs w:val="22"/>
          <w:lang w:val="en-AU"/>
        </w:rPr>
        <w:t>by</w:t>
      </w:r>
      <w:r w:rsidRPr="002A268B">
        <w:rPr>
          <w:rFonts w:ascii="Roboto" w:hAnsi="Roboto" w:cs="Verdana"/>
          <w:color w:val="000000"/>
          <w:szCs w:val="22"/>
          <w:lang w:val="en-AU"/>
        </w:rPr>
        <w:t xml:space="preserve"> June 2024, bringing the PTO website </w:t>
      </w:r>
      <w:r w:rsidR="00196433">
        <w:rPr>
          <w:rFonts w:ascii="Roboto" w:hAnsi="Roboto" w:cs="Verdana"/>
          <w:color w:val="000000"/>
          <w:szCs w:val="22"/>
          <w:lang w:val="en-AU"/>
        </w:rPr>
        <w:t xml:space="preserve">in </w:t>
      </w:r>
      <w:r w:rsidRPr="002A268B">
        <w:rPr>
          <w:rFonts w:ascii="Roboto" w:hAnsi="Roboto" w:cs="Verdana"/>
          <w:color w:val="000000"/>
          <w:szCs w:val="22"/>
          <w:lang w:val="en-AU"/>
        </w:rPr>
        <w:t>line with WCAG 2.1</w:t>
      </w:r>
      <w:r w:rsidR="00273B34">
        <w:rPr>
          <w:rFonts w:ascii="Roboto" w:hAnsi="Roboto" w:cs="Verdana"/>
          <w:color w:val="000000"/>
          <w:szCs w:val="22"/>
          <w:lang w:val="en-AU"/>
        </w:rPr>
        <w:t xml:space="preserve"> </w:t>
      </w:r>
      <w:r w:rsidR="00273B34" w:rsidRPr="002A268B">
        <w:rPr>
          <w:rFonts w:ascii="Roboto" w:hAnsi="Roboto" w:cs="Verdana"/>
          <w:color w:val="000000"/>
          <w:szCs w:val="22"/>
          <w:lang w:val="en-AU"/>
        </w:rPr>
        <w:t>Level AA</w:t>
      </w:r>
      <w:r w:rsidRPr="002A268B">
        <w:rPr>
          <w:rFonts w:ascii="Roboto" w:hAnsi="Roboto" w:cs="Verdana"/>
          <w:color w:val="000000"/>
          <w:szCs w:val="22"/>
          <w:lang w:val="en-AU"/>
        </w:rPr>
        <w:t xml:space="preserve">. Upgrades include an improved user experience for people using assistive technologies, such as screen readers and keyboard navigation, and colour contrast adjustments that improve site readability and navigation for people with vision impairments. </w:t>
      </w:r>
    </w:p>
    <w:p w14:paraId="3B0F0059" w14:textId="4311151F" w:rsidR="00D479D9" w:rsidRDefault="00D479D9" w:rsidP="00A775E7">
      <w:pPr>
        <w:pStyle w:val="BodyCopy"/>
      </w:pPr>
    </w:p>
    <w:p w14:paraId="52FADE18" w14:textId="77777777" w:rsidR="00D50978" w:rsidRDefault="00D50978">
      <w:pPr>
        <w:rPr>
          <w:rFonts w:ascii="Roboto" w:hAnsi="Roboto" w:cs="Verdana"/>
          <w:b/>
          <w:bCs/>
          <w:iCs/>
          <w:color w:val="195A7D"/>
          <w:sz w:val="32"/>
          <w:szCs w:val="28"/>
          <w:lang w:val="en-AU"/>
        </w:rPr>
      </w:pPr>
      <w:r>
        <w:br w:type="page"/>
      </w:r>
    </w:p>
    <w:p w14:paraId="0A8A0CAB" w14:textId="6F46F1E3" w:rsidR="000B4901" w:rsidRPr="00611E83" w:rsidRDefault="00541128" w:rsidP="001A0255">
      <w:pPr>
        <w:pStyle w:val="Heading2"/>
      </w:pPr>
      <w:bookmarkStart w:id="27" w:name="_Toc184304560"/>
      <w:r>
        <w:lastRenderedPageBreak/>
        <w:t>An investigation c</w:t>
      </w:r>
      <w:r w:rsidR="0016495F">
        <w:t xml:space="preserve">ase </w:t>
      </w:r>
      <w:r w:rsidR="00611E83">
        <w:t>s</w:t>
      </w:r>
      <w:r w:rsidR="0016495F">
        <w:t>tudy</w:t>
      </w:r>
      <w:r w:rsidR="00611E83">
        <w:t xml:space="preserve">: </w:t>
      </w:r>
      <w:r w:rsidR="000B4901">
        <w:t>Shauna’s complaint</w:t>
      </w:r>
      <w:bookmarkEnd w:id="27"/>
      <w:r w:rsidR="000B4901">
        <w:t xml:space="preserve"> </w:t>
      </w:r>
    </w:p>
    <w:p w14:paraId="50DADD44" w14:textId="1BA370C2" w:rsidR="003A1CCC" w:rsidRPr="00CB57DA" w:rsidRDefault="003A1CCC" w:rsidP="005F785C">
      <w:pPr>
        <w:pStyle w:val="BodyCopy"/>
      </w:pPr>
      <w:r w:rsidRPr="00CB57DA">
        <w:t>Shauna’s disability limits her mobility and makes it hard to stand for long periods. She doesn’t use a mobility aid, so her disability isn’t immediately apparent.</w:t>
      </w:r>
      <w:r w:rsidR="00450DA6">
        <w:t xml:space="preserve"> </w:t>
      </w:r>
    </w:p>
    <w:p w14:paraId="0A97C501" w14:textId="1AF2140E" w:rsidR="003A1CCC" w:rsidRPr="00CB57DA" w:rsidRDefault="003A1CCC" w:rsidP="005F785C">
      <w:pPr>
        <w:pStyle w:val="BodyCopy"/>
      </w:pPr>
      <w:r w:rsidRPr="00CB57DA">
        <w:t xml:space="preserve">Shauna’s complaint related to her experience boarding a bus home from her local shopping centre. When she got to the front of the boarding queue, she told the driver she </w:t>
      </w:r>
      <w:r>
        <w:t>had a disability</w:t>
      </w:r>
      <w:r w:rsidRPr="00CB57DA">
        <w:t xml:space="preserve"> and needed the access ramp. The driver told Shauna she would have to wait until everyone else boarded. Shauna waited at the end of the queue, but told the driver several times that she can faint if she stands for too long.</w:t>
      </w:r>
      <w:r w:rsidR="00450DA6">
        <w:t xml:space="preserve"> </w:t>
      </w:r>
    </w:p>
    <w:p w14:paraId="2F3870D3" w14:textId="69380899" w:rsidR="003A1CCC" w:rsidRPr="00CB57DA" w:rsidRDefault="003A1CCC" w:rsidP="005F785C">
      <w:pPr>
        <w:pStyle w:val="BodyCopy"/>
      </w:pPr>
      <w:r w:rsidRPr="00CB57DA">
        <w:t xml:space="preserve">When the driver eventually lowered the ramp, Shauna said he was rude, kept her standing longer than necessary, and made derogatory comments about her to another driver. Throughout her trip, the driver also made unsolicited comments about a friend of his with a debilitating illness, which Shauna believed were designed to minimise her disability. </w:t>
      </w:r>
    </w:p>
    <w:p w14:paraId="5D5FF1C3" w14:textId="7C4F0F19" w:rsidR="003A1CCC" w:rsidRPr="00CB57DA" w:rsidRDefault="003A1CCC" w:rsidP="005F785C">
      <w:pPr>
        <w:pStyle w:val="BodyCopy"/>
      </w:pPr>
      <w:r w:rsidRPr="00CB57DA">
        <w:t>Shauna made a complaint to the bus operator. In their response, the operator:</w:t>
      </w:r>
    </w:p>
    <w:p w14:paraId="1266697C" w14:textId="77777777" w:rsidR="003A1CCC" w:rsidRPr="005F785C" w:rsidRDefault="003A1CCC" w:rsidP="005F785C">
      <w:pPr>
        <w:pStyle w:val="BodyBullets"/>
      </w:pPr>
      <w:r w:rsidRPr="005F785C">
        <w:t>said their driver had been unable to “readily assess” Shauna’s need for assistance</w:t>
      </w:r>
    </w:p>
    <w:p w14:paraId="7DE9711E" w14:textId="706C214A" w:rsidR="003A1CCC" w:rsidRPr="005F785C" w:rsidRDefault="003A1CCC" w:rsidP="005F785C">
      <w:pPr>
        <w:pStyle w:val="BodyBullets"/>
      </w:pPr>
      <w:r w:rsidRPr="005F785C">
        <w:t>acknowledged the driver’s comments about his friend’s illness were inappropriate, apologised, and said the driver had been counselled and received extra training</w:t>
      </w:r>
      <w:r w:rsidR="00450DA6">
        <w:t xml:space="preserve"> </w:t>
      </w:r>
    </w:p>
    <w:p w14:paraId="7FA57924" w14:textId="77777777" w:rsidR="003A1CCC" w:rsidRPr="005F785C" w:rsidRDefault="003A1CCC" w:rsidP="005F785C">
      <w:pPr>
        <w:pStyle w:val="BodyBullets"/>
      </w:pPr>
      <w:r w:rsidRPr="005F785C">
        <w:t xml:space="preserve">said their drivers are instructed to assist passengers who need help boarding, but they could not guarantee those passengers would board first. </w:t>
      </w:r>
    </w:p>
    <w:p w14:paraId="5513D8C4" w14:textId="77777777" w:rsidR="003A1CCC" w:rsidRPr="003A1CCC" w:rsidRDefault="003A1CCC" w:rsidP="005F785C">
      <w:pPr>
        <w:pStyle w:val="Heading3"/>
        <w:rPr>
          <w:b w:val="0"/>
        </w:rPr>
      </w:pPr>
      <w:r w:rsidRPr="003A1CCC">
        <w:t>Why did Shauna complain to the PTO?</w:t>
      </w:r>
    </w:p>
    <w:p w14:paraId="756FB875" w14:textId="77777777" w:rsidR="003A1CCC" w:rsidRPr="003A1CCC" w:rsidRDefault="003A1CCC" w:rsidP="005F785C">
      <w:pPr>
        <w:pStyle w:val="BodyCopy"/>
      </w:pPr>
      <w:r w:rsidRPr="003A1CCC">
        <w:t xml:space="preserve">Shauna believed the bus operator had failed to adequately respond to her complaint. She stressed to us that her complaint was not about boarding first, it was about being refused access when she was next in line. She was also frustrated that the operator hadn’t acknowledged many aspects of her account of the driver’s behaviour. </w:t>
      </w:r>
    </w:p>
    <w:p w14:paraId="5A0457DD" w14:textId="77777777" w:rsidR="003A1CCC" w:rsidRPr="003A1CCC" w:rsidRDefault="003A1CCC" w:rsidP="005F785C">
      <w:pPr>
        <w:pStyle w:val="Heading3"/>
      </w:pPr>
      <w:r w:rsidRPr="003A1CCC">
        <w:t xml:space="preserve">Why, and how, did the PTO investigate Shauna’s complaint? </w:t>
      </w:r>
    </w:p>
    <w:p w14:paraId="73ABA0C2" w14:textId="77777777" w:rsidR="003A1CCC" w:rsidRPr="003A1CCC" w:rsidRDefault="003A1CCC" w:rsidP="005F785C">
      <w:pPr>
        <w:pStyle w:val="BodyCopy"/>
      </w:pPr>
      <w:r w:rsidRPr="003A1CCC">
        <w:t xml:space="preserve">We chose to investigate because of the complexity of the issues raised by Shauna’s complaint. </w:t>
      </w:r>
    </w:p>
    <w:p w14:paraId="1A432CC3" w14:textId="77777777" w:rsidR="003A1CCC" w:rsidRPr="003A1CCC" w:rsidRDefault="003A1CCC" w:rsidP="005F785C">
      <w:pPr>
        <w:pStyle w:val="BodyCopy"/>
      </w:pPr>
      <w:r w:rsidRPr="003A1CCC">
        <w:t xml:space="preserve">In the course of our investigation, we asked the operator a range of questions, reviewed CCTV and audio recordings, and reviewed internal policy, procedural and training documents. We also spoke to DTP about operator obligations under the </w:t>
      </w:r>
      <w:r w:rsidRPr="003A1CCC">
        <w:rPr>
          <w:i/>
          <w:iCs/>
        </w:rPr>
        <w:t>Disability Standards for Accessible Public Transport</w:t>
      </w:r>
      <w:r w:rsidRPr="003A1CCC">
        <w:t xml:space="preserve"> (the DSAPTs) and engaged with other Victorian bus operators to understand industry practice. </w:t>
      </w:r>
    </w:p>
    <w:p w14:paraId="1E18F91A" w14:textId="77777777" w:rsidR="003A1CCC" w:rsidRPr="003A1CCC" w:rsidRDefault="003A1CCC" w:rsidP="005F785C">
      <w:pPr>
        <w:pStyle w:val="Heading3"/>
        <w:rPr>
          <w:rFonts w:eastAsiaTheme="minorHAnsi" w:cstheme="minorBidi"/>
          <w:b w:val="0"/>
          <w:kern w:val="2"/>
          <w14:ligatures w14:val="standardContextual"/>
        </w:rPr>
      </w:pPr>
      <w:r w:rsidRPr="003A1CCC">
        <w:lastRenderedPageBreak/>
        <w:t xml:space="preserve">What were the PTO’s investigation findings and recommendations? </w:t>
      </w:r>
    </w:p>
    <w:p w14:paraId="3F192021" w14:textId="77777777" w:rsidR="003A1CCC" w:rsidRPr="003A1CCC" w:rsidRDefault="003A1CCC" w:rsidP="005F785C">
      <w:pPr>
        <w:pStyle w:val="Heading4"/>
        <w:rPr>
          <w:rFonts w:eastAsiaTheme="minorHAnsi" w:cstheme="minorBidi"/>
          <w:b w:val="0"/>
          <w:kern w:val="2"/>
          <w:u w:val="single"/>
          <w14:ligatures w14:val="standardContextual"/>
        </w:rPr>
      </w:pPr>
      <w:r w:rsidRPr="003A1CCC">
        <w:t xml:space="preserve">Driver conduct </w:t>
      </w:r>
    </w:p>
    <w:p w14:paraId="41F268FB" w14:textId="77777777" w:rsidR="003A1CCC" w:rsidRPr="003A1CCC" w:rsidRDefault="003A1CCC" w:rsidP="005F785C">
      <w:pPr>
        <w:pStyle w:val="BodyCopy"/>
      </w:pPr>
      <w:r w:rsidRPr="003A1CCC">
        <w:t>After reviewing CCTV and audio recordings of the incident, we found that:</w:t>
      </w:r>
    </w:p>
    <w:p w14:paraId="0BB23A9B" w14:textId="77777777" w:rsidR="003A1CCC" w:rsidRPr="003A1CCC" w:rsidRDefault="003A1CCC" w:rsidP="005F785C">
      <w:pPr>
        <w:pStyle w:val="BodyBullets"/>
      </w:pPr>
      <w:r w:rsidRPr="003A1CCC">
        <w:t>while it may generally be true that it is hard to visually identify someone’s accessibility needs, Shauna had clearly communicated her needs to the driver</w:t>
      </w:r>
    </w:p>
    <w:p w14:paraId="4F7F027B" w14:textId="77777777" w:rsidR="003A1CCC" w:rsidRPr="003A1CCC" w:rsidRDefault="003A1CCC" w:rsidP="005F785C">
      <w:pPr>
        <w:pStyle w:val="BodyBullets"/>
      </w:pPr>
      <w:r w:rsidRPr="003A1CCC">
        <w:t>after Shauna told the driver she may faint, he acted to delay her boarding further</w:t>
      </w:r>
    </w:p>
    <w:p w14:paraId="568F0F09" w14:textId="122DC4FB" w:rsidR="003A1CCC" w:rsidRPr="003A1CCC" w:rsidRDefault="003A1CCC" w:rsidP="005F785C">
      <w:pPr>
        <w:pStyle w:val="BodyBullets"/>
      </w:pPr>
      <w:r w:rsidRPr="003A1CCC">
        <w:t>the driver’s comments and behaviour were highly inappropriate throughout the encounter</w:t>
      </w:r>
      <w:r w:rsidR="00067F86">
        <w:t>.</w:t>
      </w:r>
    </w:p>
    <w:p w14:paraId="4940AAC1" w14:textId="1CA10C19" w:rsidR="003A1CCC" w:rsidRPr="003A1CCC" w:rsidRDefault="003A1CCC" w:rsidP="005F785C">
      <w:pPr>
        <w:pStyle w:val="BodyCopy"/>
      </w:pPr>
      <w:r w:rsidRPr="003A1CCC">
        <w:t>The operator confirmed that their driver’s conduct, including his comments to and about Shauna, had been addressed through their performance management program. We accepted the operator’s advice that their driver had been experiencing personal difficulties and should not have been at work.</w:t>
      </w:r>
    </w:p>
    <w:p w14:paraId="50E389D3" w14:textId="07A3F453" w:rsidR="003A1CCC" w:rsidRPr="003A1CCC" w:rsidRDefault="003A1CCC" w:rsidP="005F785C">
      <w:pPr>
        <w:pStyle w:val="Heading4"/>
        <w:rPr>
          <w:rFonts w:eastAsiaTheme="minorHAnsi" w:cstheme="minorBidi"/>
          <w:b w:val="0"/>
          <w:kern w:val="2"/>
          <w:u w:val="single"/>
          <w14:ligatures w14:val="standardContextual"/>
        </w:rPr>
      </w:pPr>
      <w:r w:rsidRPr="003A1CCC">
        <w:t xml:space="preserve">Boarding </w:t>
      </w:r>
      <w:r w:rsidR="0078019F" w:rsidRPr="003A1CCC">
        <w:t>polic</w:t>
      </w:r>
      <w:r w:rsidR="0078019F">
        <w:t>ies</w:t>
      </w:r>
      <w:r w:rsidR="0078019F" w:rsidRPr="003A1CCC">
        <w:t xml:space="preserve"> </w:t>
      </w:r>
      <w:r w:rsidR="0078019F">
        <w:t xml:space="preserve">and </w:t>
      </w:r>
      <w:r w:rsidRPr="0013242F">
        <w:rPr>
          <w:rFonts w:eastAsiaTheme="minorHAnsi" w:cstheme="minorBidi"/>
          <w:kern w:val="2"/>
          <w14:ligatures w14:val="standardContextual"/>
        </w:rPr>
        <w:t>procedures</w:t>
      </w:r>
    </w:p>
    <w:p w14:paraId="442B4A14" w14:textId="77777777" w:rsidR="003A1CCC" w:rsidRPr="003A1CCC" w:rsidRDefault="003A1CCC" w:rsidP="005F785C">
      <w:pPr>
        <w:pStyle w:val="BodyCopy"/>
      </w:pPr>
      <w:r w:rsidRPr="003A1CCC">
        <w:t xml:space="preserve">Our investigation raised issues of a systemic nature, and we made recommendations to the operator about how they could improve their policies and procedures around assisted boarding for people with accessibility needs. Our recommendations included: </w:t>
      </w:r>
    </w:p>
    <w:p w14:paraId="4BC5C6B8" w14:textId="77777777" w:rsidR="003A1CCC" w:rsidRPr="00C171F2" w:rsidRDefault="003A1CCC" w:rsidP="00C171F2">
      <w:pPr>
        <w:pStyle w:val="BodyBullets"/>
      </w:pPr>
      <w:r w:rsidRPr="00C171F2">
        <w:t xml:space="preserve">that the operator review their </w:t>
      </w:r>
      <w:r w:rsidRPr="00C171F2">
        <w:rPr>
          <w:i/>
        </w:rPr>
        <w:t>Accessibility Policy</w:t>
      </w:r>
      <w:r w:rsidRPr="00C171F2">
        <w:t xml:space="preserve">, documented procedures and driver training materials to ensure they are consistent and align with legal obligations and industry best practice. </w:t>
      </w:r>
    </w:p>
    <w:p w14:paraId="7D65586E" w14:textId="77777777" w:rsidR="003A1CCC" w:rsidRPr="00C171F2" w:rsidRDefault="003A1CCC" w:rsidP="00C171F2">
      <w:pPr>
        <w:pStyle w:val="BodyBullets"/>
        <w:numPr>
          <w:ilvl w:val="0"/>
          <w:numId w:val="0"/>
        </w:numPr>
        <w:ind w:left="426"/>
      </w:pPr>
      <w:r w:rsidRPr="00C171F2">
        <w:t xml:space="preserve">Our investigation had identified that the operator’s </w:t>
      </w:r>
      <w:r w:rsidRPr="00C171F2">
        <w:rPr>
          <w:i/>
        </w:rPr>
        <w:t>Accessibility Policy</w:t>
      </w:r>
      <w:r w:rsidRPr="00C171F2">
        <w:t xml:space="preserve"> addressed priority boarding for people with mobility aids, but omitted passengers with other accessibility needs, including those with hidden disabilities. We also identified inconsistencies between documented priority boarding procedures and verbal instructions to drivers.</w:t>
      </w:r>
    </w:p>
    <w:p w14:paraId="33FE8120" w14:textId="77777777" w:rsidR="003A1CCC" w:rsidRPr="00C171F2" w:rsidRDefault="003A1CCC" w:rsidP="00C171F2">
      <w:pPr>
        <w:pStyle w:val="BodyBullets"/>
      </w:pPr>
      <w:r w:rsidRPr="00C171F2">
        <w:t xml:space="preserve">that the operator educate their staff about supporting passengers with hidden disabilities through training such as that provided by the Hidden Disability Sunflower scheme, which other Victorian operators (as well as the PTO) have implemented. </w:t>
      </w:r>
    </w:p>
    <w:p w14:paraId="45AC8A8E" w14:textId="5DA0A19D" w:rsidR="003A1CCC" w:rsidRPr="00C171F2" w:rsidRDefault="003A1CCC" w:rsidP="00F36B0B">
      <w:pPr>
        <w:pStyle w:val="BodyBullets"/>
        <w:numPr>
          <w:ilvl w:val="0"/>
          <w:numId w:val="0"/>
        </w:numPr>
        <w:ind w:left="426"/>
      </w:pPr>
      <w:r w:rsidRPr="00C171F2">
        <w:t xml:space="preserve">We acknowledged that drivers must exercise discretion in how priority boarding practices are implemented, to ensure that all relevant circumstances, including bus stop infrastructure and passenger safety, are considered. However, drivers also require appropriate training to understand the context of their decisions and </w:t>
      </w:r>
      <w:r w:rsidRPr="00C171F2">
        <w:lastRenderedPageBreak/>
        <w:t>to inform the</w:t>
      </w:r>
      <w:r w:rsidR="004A2F58">
        <w:t>ir</w:t>
      </w:r>
      <w:r w:rsidRPr="00C171F2">
        <w:t xml:space="preserve"> decision making. We noted that the operator had acknowledged that greater awareness of hidden disabilities would have helped avoid Shauna’s complaint.</w:t>
      </w:r>
    </w:p>
    <w:p w14:paraId="074C52F0" w14:textId="3D582EEE" w:rsidR="003A1CCC" w:rsidRPr="00C171F2" w:rsidRDefault="003A1CCC" w:rsidP="00C171F2">
      <w:pPr>
        <w:pStyle w:val="BodyBullets"/>
      </w:pPr>
      <w:r w:rsidRPr="00C171F2">
        <w:t>that the operator consider consulting with DTP about options for boarding for passengers with accessibility needs that meets the equivalent access requirements of the DSAPTs.</w:t>
      </w:r>
      <w:r w:rsidR="00450DA6">
        <w:t xml:space="preserve"> </w:t>
      </w:r>
    </w:p>
    <w:p w14:paraId="16168380" w14:textId="77777777" w:rsidR="003A1CCC" w:rsidRPr="003A1CCC" w:rsidRDefault="003A1CCC" w:rsidP="00C171F2">
      <w:pPr>
        <w:pStyle w:val="BodyCopy"/>
      </w:pPr>
      <w:r w:rsidRPr="003A1CCC">
        <w:t xml:space="preserve">The bus operator </w:t>
      </w:r>
      <w:r w:rsidRPr="00C171F2">
        <w:t>accepted</w:t>
      </w:r>
      <w:r w:rsidRPr="003A1CCC">
        <w:t xml:space="preserve"> all PTO recommendations. </w:t>
      </w:r>
    </w:p>
    <w:p w14:paraId="756ECF57" w14:textId="77777777" w:rsidR="00021AC4" w:rsidRPr="003A1CCC" w:rsidRDefault="00021AC4" w:rsidP="00021AC4">
      <w:pPr>
        <w:pStyle w:val="BodyCopy"/>
        <w:rPr>
          <w:szCs w:val="24"/>
        </w:rPr>
      </w:pPr>
    </w:p>
    <w:p w14:paraId="16B71D4F" w14:textId="5841F55D" w:rsidR="0016495F" w:rsidRDefault="0016495F" w:rsidP="0016495F">
      <w:pPr>
        <w:pStyle w:val="BodyCopy"/>
        <w:rPr>
          <w:color w:val="195A7D"/>
          <w:sz w:val="32"/>
        </w:rPr>
      </w:pPr>
      <w:r>
        <w:br w:type="page"/>
      </w:r>
    </w:p>
    <w:p w14:paraId="3EF39AD9" w14:textId="3AE1133C" w:rsidR="00F3593C" w:rsidRPr="00F3593C" w:rsidRDefault="00F3593C" w:rsidP="001A0255">
      <w:pPr>
        <w:pStyle w:val="Heading2"/>
      </w:pPr>
      <w:bookmarkStart w:id="28" w:name="_Toc184304561"/>
      <w:r w:rsidRPr="00C06A92">
        <w:lastRenderedPageBreak/>
        <w:t>Our Board</w:t>
      </w:r>
      <w:bookmarkEnd w:id="28"/>
    </w:p>
    <w:p w14:paraId="3F066FAF" w14:textId="77777777" w:rsidR="007C048F" w:rsidRPr="005110B9" w:rsidRDefault="007C048F" w:rsidP="007C048F">
      <w:pPr>
        <w:pStyle w:val="Heading3"/>
        <w:rPr>
          <w:b w:val="0"/>
        </w:rPr>
      </w:pPr>
      <w:r w:rsidRPr="005110B9">
        <w:t>Kay Rundle</w:t>
      </w:r>
    </w:p>
    <w:p w14:paraId="74F7521B" w14:textId="77777777" w:rsidR="007C048F" w:rsidRPr="005110B9" w:rsidRDefault="007C048F" w:rsidP="007C048F">
      <w:pPr>
        <w:pStyle w:val="Heading4"/>
      </w:pPr>
      <w:r w:rsidRPr="007D7FD5">
        <w:rPr>
          <w:noProof/>
        </w:rPr>
        <w:drawing>
          <wp:inline distT="0" distB="0" distL="0" distR="0" wp14:anchorId="57E38044" wp14:editId="4DBCA241">
            <wp:extent cx="12700" cy="12700"/>
            <wp:effectExtent l="0" t="0" r="0" b="0"/>
            <wp:docPr id="1959275000" name="Picture 8"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hap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5110B9">
        <w:t>Chair</w:t>
      </w:r>
    </w:p>
    <w:p w14:paraId="4F15C53A" w14:textId="77777777" w:rsidR="007C048F" w:rsidRPr="00357E19" w:rsidRDefault="007C048F" w:rsidP="007C048F">
      <w:pPr>
        <w:pStyle w:val="BodyCopy"/>
      </w:pPr>
      <w:r w:rsidRPr="00357E19">
        <w:t xml:space="preserve">Kay is an experienced Board Chair and CEO, with 15 years' experience leading three local government organisations. She was the first </w:t>
      </w:r>
      <w:r>
        <w:t>woman</w:t>
      </w:r>
      <w:r w:rsidRPr="00357E19">
        <w:t xml:space="preserve"> to be appointed as CEO of the Cities of Maribyrnong and Greater Geelong and was most recently CEO of the City of Port Phillip. As an executive coach, she works with CEOs in government, hospitals</w:t>
      </w:r>
      <w:r>
        <w:t xml:space="preserve"> and</w:t>
      </w:r>
      <w:r w:rsidRPr="00357E19">
        <w:t xml:space="preserve"> schools</w:t>
      </w:r>
      <w:r>
        <w:t xml:space="preserve">. </w:t>
      </w:r>
      <w:r w:rsidRPr="00357E19">
        <w:t xml:space="preserve">Kay has qualifications in social work and information technology and holds an MBA. </w:t>
      </w:r>
    </w:p>
    <w:p w14:paraId="113C1FCF" w14:textId="77777777" w:rsidR="007C048F" w:rsidRPr="005110B9" w:rsidRDefault="007C048F" w:rsidP="007C048F">
      <w:pPr>
        <w:pStyle w:val="Heading3"/>
        <w:rPr>
          <w:b w:val="0"/>
        </w:rPr>
      </w:pPr>
      <w:r w:rsidRPr="005110B9">
        <w:t>Llewellyn Prain</w:t>
      </w:r>
    </w:p>
    <w:p w14:paraId="4A9D0497" w14:textId="77777777" w:rsidR="007C048F" w:rsidRPr="005110B9" w:rsidRDefault="007C048F" w:rsidP="007C048F">
      <w:pPr>
        <w:pStyle w:val="Heading4"/>
      </w:pPr>
      <w:r w:rsidRPr="00357E19">
        <w:rPr>
          <w:noProof/>
        </w:rPr>
        <w:drawing>
          <wp:inline distT="0" distB="0" distL="0" distR="0" wp14:anchorId="58A97845" wp14:editId="7877D50A">
            <wp:extent cx="12700" cy="12700"/>
            <wp:effectExtent l="0" t="0" r="0" b="0"/>
            <wp:docPr id="368922787" name="Picture 4"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hap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5110B9">
        <w:t>Consumer Director</w:t>
      </w:r>
      <w:r>
        <w:t xml:space="preserve"> </w:t>
      </w:r>
      <w:r w:rsidRPr="00EB6F9F">
        <w:t>since January 201</w:t>
      </w:r>
      <w:r>
        <w:t>6</w:t>
      </w:r>
    </w:p>
    <w:p w14:paraId="71ED750E" w14:textId="77777777" w:rsidR="00385FA0" w:rsidRDefault="007C048F" w:rsidP="00640F46">
      <w:pPr>
        <w:pStyle w:val="BodyCopy"/>
      </w:pPr>
      <w:r w:rsidRPr="00357E19">
        <w:t>Llewellyn is an experienced company director with a background in law and public policy. Her directorships have spanned the health, legal, infrastructure and disability sectors, and she is an AICD Fellow. She is currently Deputy Chair of Greater Western Water. Alongside senior roles across a number of government agencies Llewellyn ran her own business for seven years. Llewellyn has a vision impairment and is a strong advocate for the rights and strengths of people with disability. In 2021 she received a Victorian Disability Award in the emerging leader category.</w:t>
      </w:r>
    </w:p>
    <w:p w14:paraId="3AB319B2" w14:textId="69EE317D" w:rsidR="007C048F" w:rsidRPr="0037730D" w:rsidRDefault="007C048F" w:rsidP="00385FA0">
      <w:pPr>
        <w:pStyle w:val="Heading3"/>
      </w:pPr>
      <w:r w:rsidRPr="00385FA0">
        <w:t>Glenyys</w:t>
      </w:r>
      <w:r w:rsidRPr="001772D2">
        <w:t xml:space="preserve"> Romanes</w:t>
      </w:r>
    </w:p>
    <w:p w14:paraId="03ED961D" w14:textId="77777777" w:rsidR="007C048F" w:rsidRDefault="007C048F" w:rsidP="007C048F">
      <w:pPr>
        <w:pStyle w:val="Heading4"/>
      </w:pPr>
      <w:r w:rsidRPr="000F343B">
        <w:t>Consumer Director since January 2018</w:t>
      </w:r>
    </w:p>
    <w:p w14:paraId="39A3540D" w14:textId="25008504" w:rsidR="003303ED" w:rsidRDefault="00281B46" w:rsidP="007C048F">
      <w:pPr>
        <w:pStyle w:val="Heading3"/>
        <w:rPr>
          <w:rFonts w:eastAsiaTheme="minorHAnsi" w:cs="Verdana"/>
          <w:b w:val="0"/>
          <w:bCs w:val="0"/>
          <w:color w:val="000000"/>
          <w:sz w:val="24"/>
          <w:szCs w:val="24"/>
          <w:lang w:val="en-GB"/>
        </w:rPr>
      </w:pPr>
      <w:r w:rsidRPr="00281B46">
        <w:rPr>
          <w:rFonts w:eastAsiaTheme="minorHAnsi" w:cs="Verdana"/>
          <w:b w:val="0"/>
          <w:bCs w:val="0"/>
          <w:color w:val="000000"/>
          <w:sz w:val="24"/>
          <w:szCs w:val="24"/>
          <w:lang w:val="en-GB"/>
        </w:rPr>
        <w:t>Glenyys has broad experience in government, having been a Member of the Victorian Parliament, a Mayor and a Councillor, as well as having held senior roles with the Commonwealth Ombudsman and in the former Public Transport Division of Victoria. She chaired the Moreland council/community committee that developed one of Victoria’s first integrated transport strategies in local government and is currently Acting /Chair of the Planning Minister’s Metropolitan Development Advisory Panel. An AICD graduate, Glenyys has been an active member of various NFP committees and community groups</w:t>
      </w:r>
      <w:r w:rsidR="003303ED" w:rsidRPr="003303ED">
        <w:rPr>
          <w:rFonts w:eastAsiaTheme="minorHAnsi" w:cs="Verdana"/>
          <w:b w:val="0"/>
          <w:bCs w:val="0"/>
          <w:color w:val="000000"/>
          <w:sz w:val="24"/>
          <w:szCs w:val="24"/>
          <w:lang w:val="en-GB"/>
        </w:rPr>
        <w:t>.</w:t>
      </w:r>
    </w:p>
    <w:p w14:paraId="76A5B905" w14:textId="77777777" w:rsidR="00640F46" w:rsidRDefault="00640F46">
      <w:pPr>
        <w:rPr>
          <w:rFonts w:ascii="Roboto" w:eastAsiaTheme="majorEastAsia" w:hAnsi="Roboto" w:cstheme="majorBidi"/>
          <w:b/>
          <w:bCs/>
          <w:color w:val="195A7D"/>
          <w:sz w:val="28"/>
          <w:szCs w:val="28"/>
          <w:lang w:val="en-AU"/>
        </w:rPr>
      </w:pPr>
      <w:r>
        <w:br w:type="page"/>
      </w:r>
    </w:p>
    <w:p w14:paraId="5DA31A08" w14:textId="21F2B20F" w:rsidR="007C048F" w:rsidRPr="005110B9" w:rsidRDefault="007C048F" w:rsidP="007C048F">
      <w:pPr>
        <w:pStyle w:val="Heading3"/>
        <w:rPr>
          <w:b w:val="0"/>
        </w:rPr>
      </w:pPr>
      <w:r w:rsidRPr="005110B9">
        <w:lastRenderedPageBreak/>
        <w:t>Andrew Dix</w:t>
      </w:r>
    </w:p>
    <w:p w14:paraId="552A7E85" w14:textId="77777777" w:rsidR="007C048F" w:rsidRPr="005110B9" w:rsidRDefault="007C048F" w:rsidP="007C048F">
      <w:pPr>
        <w:pStyle w:val="Heading4"/>
      </w:pPr>
      <w:r w:rsidRPr="005110B9">
        <w:rPr>
          <w:noProof/>
        </w:rPr>
        <w:drawing>
          <wp:inline distT="0" distB="0" distL="0" distR="0" wp14:anchorId="2834E901" wp14:editId="10DB9552">
            <wp:extent cx="12700" cy="12700"/>
            <wp:effectExtent l="0" t="0" r="0" b="0"/>
            <wp:docPr id="375989125" name="Picture 2" descr="Sh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hap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Pr="005110B9">
        <w:t>Consumer Director</w:t>
      </w:r>
      <w:r>
        <w:t xml:space="preserve"> </w:t>
      </w:r>
      <w:r w:rsidRPr="005110B9">
        <w:t>since September 2022</w:t>
      </w:r>
    </w:p>
    <w:p w14:paraId="5A449772" w14:textId="77777777" w:rsidR="007C048F" w:rsidRPr="00357E19" w:rsidRDefault="007C048F" w:rsidP="007C048F">
      <w:pPr>
        <w:pStyle w:val="BodyCopy"/>
      </w:pPr>
      <w:r w:rsidRPr="00357E19">
        <w:t xml:space="preserve">Andrew </w:t>
      </w:r>
      <w:r>
        <w:t xml:space="preserve">Dix </w:t>
      </w:r>
      <w:r w:rsidRPr="00357E19">
        <w:t xml:space="preserve">started his career at Price Waterhouse in external audit before moving to Telstra, where he spent over 20 years in CFO and Executive Director roles in finance, risk, assurance and compliance. After departing Telstra, he began a non-executive career with positions on boards and audit and risk committees for organisations including Services Australia, Bureau of Meteorology, Anglicare Victoria, and the Cities of Melbourne, Monash and Manningham. Andrew is a Graduate Member of the AICD and a Professional Member of the Institute of Internal Auditors. </w:t>
      </w:r>
    </w:p>
    <w:p w14:paraId="1472D62B" w14:textId="77777777" w:rsidR="007C048F" w:rsidRPr="005110B9" w:rsidRDefault="007C048F" w:rsidP="007C048F">
      <w:pPr>
        <w:pStyle w:val="Heading3"/>
        <w:rPr>
          <w:b w:val="0"/>
        </w:rPr>
      </w:pPr>
      <w:r w:rsidRPr="005110B9">
        <w:t>Pete Gleeson</w:t>
      </w:r>
    </w:p>
    <w:p w14:paraId="148EFCBA" w14:textId="77777777" w:rsidR="007C048F" w:rsidRPr="005110B9" w:rsidRDefault="007C048F" w:rsidP="007C048F">
      <w:pPr>
        <w:pStyle w:val="Heading4"/>
      </w:pPr>
      <w:r w:rsidRPr="005110B9">
        <w:t>Industry Director</w:t>
      </w:r>
      <w:r>
        <w:t xml:space="preserve"> </w:t>
      </w:r>
      <w:r w:rsidRPr="00EB6F9F">
        <w:t>(Metro Trains</w:t>
      </w:r>
      <w:r>
        <w:t xml:space="preserve"> Melbourne</w:t>
      </w:r>
      <w:r w:rsidRPr="00EB6F9F">
        <w:t xml:space="preserve">) </w:t>
      </w:r>
      <w:r w:rsidRPr="005110B9">
        <w:t>since January 2022</w:t>
      </w:r>
    </w:p>
    <w:p w14:paraId="3666C71C" w14:textId="51513067" w:rsidR="007C048F" w:rsidRPr="00357E19" w:rsidRDefault="007C048F" w:rsidP="007C048F">
      <w:pPr>
        <w:pStyle w:val="BodyCopy"/>
      </w:pPr>
      <w:r w:rsidRPr="00357E19">
        <w:t>Pete Gleeson is the Executive Director - Projects at Metro Trains Melbourne. He has over 20 years’ experience managing and planning large scale rail projects in complex brownfield rail environments. He leads the Projects Division within Metro Trains Melbourne, reporting directly to the CEO.</w:t>
      </w:r>
      <w:r w:rsidR="00FB542E">
        <w:t xml:space="preserve"> </w:t>
      </w:r>
      <w:r w:rsidRPr="00357E19">
        <w:t>Pete worked internationally with London Underground for over six years and has worked at Metro Trains Melbourne for 14 years. He is a Fellow of the Institute of Engineers Australia and a Graduate Member of the AICD.</w:t>
      </w:r>
    </w:p>
    <w:p w14:paraId="1FF15870" w14:textId="5A1164E3" w:rsidR="007C048F" w:rsidRPr="005110B9" w:rsidRDefault="007C048F" w:rsidP="007C048F">
      <w:pPr>
        <w:pStyle w:val="Heading3"/>
        <w:rPr>
          <w:b w:val="0"/>
        </w:rPr>
      </w:pPr>
      <w:r w:rsidRPr="005110B9">
        <w:t>Peter Kavanagh</w:t>
      </w:r>
    </w:p>
    <w:p w14:paraId="08DA7D4F" w14:textId="77777777" w:rsidR="007C048F" w:rsidRPr="005110B9" w:rsidRDefault="007C048F" w:rsidP="007C048F">
      <w:pPr>
        <w:pStyle w:val="Heading4"/>
      </w:pPr>
      <w:r w:rsidRPr="005110B9">
        <w:t>Industry Director</w:t>
      </w:r>
      <w:r>
        <w:t xml:space="preserve"> </w:t>
      </w:r>
      <w:r w:rsidRPr="00E03B3B">
        <w:t>(Bus Association of Victoria)</w:t>
      </w:r>
      <w:r w:rsidRPr="00EB6F9F">
        <w:t xml:space="preserve"> </w:t>
      </w:r>
      <w:r w:rsidRPr="005110B9">
        <w:t>since January 2023</w:t>
      </w:r>
    </w:p>
    <w:p w14:paraId="4105F127" w14:textId="77777777" w:rsidR="007C048F" w:rsidRPr="00357E19" w:rsidRDefault="007C048F" w:rsidP="007C048F">
      <w:pPr>
        <w:pStyle w:val="BodyCopy"/>
      </w:pPr>
      <w:r w:rsidRPr="00357E19">
        <w:t xml:space="preserve">Peter Kavanagh is a lawyer who has worked across the private and public sectors, advising clients on a </w:t>
      </w:r>
      <w:r>
        <w:t xml:space="preserve">wide </w:t>
      </w:r>
      <w:r w:rsidRPr="00357E19">
        <w:t xml:space="preserve">range of </w:t>
      </w:r>
      <w:r>
        <w:t>areas</w:t>
      </w:r>
      <w:r w:rsidRPr="00357E19">
        <w:t xml:space="preserve"> including governance issues and arrangements, corporations law, transport and roads law, industrial law, intellectual property and technology law, privacy law, and the development of legislation. Peter is the General Counsel and Director of Member Services at the Bus Association of Victoria Incorporated (BAV) and a Director of two BAV-owned companies. </w:t>
      </w:r>
    </w:p>
    <w:p w14:paraId="38F76EFE" w14:textId="77777777" w:rsidR="00640F46" w:rsidRDefault="00640F46">
      <w:pPr>
        <w:rPr>
          <w:rFonts w:ascii="Roboto" w:eastAsiaTheme="majorEastAsia" w:hAnsi="Roboto" w:cstheme="majorBidi"/>
          <w:b/>
          <w:bCs/>
          <w:color w:val="195A7D"/>
          <w:sz w:val="28"/>
          <w:szCs w:val="28"/>
          <w:lang w:val="en-AU"/>
        </w:rPr>
      </w:pPr>
      <w:r>
        <w:br w:type="page"/>
      </w:r>
    </w:p>
    <w:p w14:paraId="1C013A84" w14:textId="622B7A15" w:rsidR="007C048F" w:rsidRPr="00181D53" w:rsidRDefault="007C048F" w:rsidP="007C048F">
      <w:pPr>
        <w:pStyle w:val="Heading3"/>
        <w:rPr>
          <w:b w:val="0"/>
        </w:rPr>
      </w:pPr>
      <w:r w:rsidRPr="00181D53">
        <w:lastRenderedPageBreak/>
        <w:t>Tony Hayward</w:t>
      </w:r>
    </w:p>
    <w:p w14:paraId="762E8928" w14:textId="77777777" w:rsidR="007C048F" w:rsidRPr="00EB6F9F" w:rsidRDefault="007C048F" w:rsidP="007C048F">
      <w:pPr>
        <w:pStyle w:val="Heading4"/>
      </w:pPr>
      <w:r w:rsidRPr="00EB6F9F">
        <w:t xml:space="preserve">Industry Director (Department of Transport and Planning) </w:t>
      </w:r>
      <w:r w:rsidRPr="00FB7767">
        <w:t>since January 2024</w:t>
      </w:r>
    </w:p>
    <w:p w14:paraId="7250AE00" w14:textId="77777777" w:rsidR="007C048F" w:rsidRPr="00357E19" w:rsidRDefault="007C048F" w:rsidP="007C048F">
      <w:pPr>
        <w:pStyle w:val="BodyCopy"/>
      </w:pPr>
      <w:r w:rsidRPr="00357E19">
        <w:t xml:space="preserve">Tony Hayward is Project Director of rail franchising at the Department of Transport and Planning, a role that includes leading major service recontracting on behalf of the Victorian government. He previously held senior roles at Metro Trains Melbourne, </w:t>
      </w:r>
      <w:r>
        <w:t>working on</w:t>
      </w:r>
      <w:r w:rsidRPr="00357E19">
        <w:t xml:space="preserve"> a range of commercial, financial and risk matters, including CFO</w:t>
      </w:r>
      <w:r>
        <w:t>, audit and risk</w:t>
      </w:r>
      <w:r w:rsidRPr="00357E19">
        <w:t xml:space="preserve"> roles reporting into Boards. Tony holds </w:t>
      </w:r>
      <w:r>
        <w:t xml:space="preserve">Chartered </w:t>
      </w:r>
      <w:r w:rsidRPr="00357E19">
        <w:t>A</w:t>
      </w:r>
      <w:r>
        <w:t>ccountant</w:t>
      </w:r>
      <w:r w:rsidRPr="00357E19">
        <w:t xml:space="preserve"> qualifications and is a former a non-executive board member for Henry Buck.</w:t>
      </w:r>
    </w:p>
    <w:p w14:paraId="1C303A8D" w14:textId="77777777" w:rsidR="007C048F" w:rsidRPr="005110B9" w:rsidRDefault="007C048F" w:rsidP="007C048F">
      <w:pPr>
        <w:pStyle w:val="Heading3"/>
        <w:rPr>
          <w:b w:val="0"/>
        </w:rPr>
      </w:pPr>
      <w:r w:rsidRPr="005110B9">
        <w:t>Bernard Stute</w:t>
      </w:r>
      <w:r>
        <w:t xml:space="preserve"> </w:t>
      </w:r>
    </w:p>
    <w:p w14:paraId="0142F324" w14:textId="77777777" w:rsidR="007C048F" w:rsidRPr="005110B9" w:rsidRDefault="007C048F" w:rsidP="007C048F">
      <w:pPr>
        <w:pStyle w:val="Heading4"/>
      </w:pPr>
      <w:r w:rsidRPr="005110B9">
        <w:t>Company Secretary since 1 April 2004</w:t>
      </w:r>
    </w:p>
    <w:p w14:paraId="1E8A880B" w14:textId="6C4D131A" w:rsidR="00D74AA6" w:rsidRPr="00357E19" w:rsidRDefault="00FB542E" w:rsidP="00357E19">
      <w:pPr>
        <w:pStyle w:val="BodyCopy"/>
      </w:pPr>
      <w:r w:rsidRPr="00FB542E">
        <w:t xml:space="preserve">Bernard is a senior executive who has been leading commercial, finance, risk and audit, procurement and legal divisions in the private and public sectors for more than two decades. He has been Company Secretary at the PTO since the establishment of the office and boasts extensive experience in public transport, critical infrastructure and property development in senior public sector roles spanning his career. Bernard is also a qualified lawyer who has worked in private practice with large law firms.  </w:t>
      </w:r>
    </w:p>
    <w:p w14:paraId="076E3F0B" w14:textId="77777777" w:rsidR="007C048F" w:rsidRPr="00357E19" w:rsidRDefault="007C048F" w:rsidP="00357E19">
      <w:pPr>
        <w:pStyle w:val="BodyCopy"/>
      </w:pPr>
    </w:p>
    <w:p w14:paraId="182F58FA" w14:textId="682955BD" w:rsidR="005110B9" w:rsidRDefault="00F3593C">
      <w:pPr>
        <w:rPr>
          <w:sz w:val="22"/>
        </w:rPr>
      </w:pPr>
      <w:r>
        <w:rPr>
          <w:sz w:val="22"/>
        </w:rPr>
        <w:br w:type="page"/>
      </w:r>
    </w:p>
    <w:p w14:paraId="1B1D00B6" w14:textId="685CB36F" w:rsidR="00F3593C" w:rsidRDefault="00F3593C" w:rsidP="001A0255">
      <w:pPr>
        <w:pStyle w:val="Heading2"/>
      </w:pPr>
      <w:bookmarkStart w:id="29" w:name="_Toc184304562"/>
      <w:r w:rsidRPr="00C06A92">
        <w:lastRenderedPageBreak/>
        <w:t xml:space="preserve">Approaches </w:t>
      </w:r>
      <w:r w:rsidR="00803AA5">
        <w:t>w</w:t>
      </w:r>
      <w:r w:rsidRPr="00C06A92">
        <w:t xml:space="preserve">ith </w:t>
      </w:r>
      <w:r w:rsidR="00803AA5">
        <w:t>i</w:t>
      </w:r>
      <w:r w:rsidRPr="00C06A92">
        <w:t xml:space="preserve">ssues </w:t>
      </w:r>
      <w:r w:rsidR="00803AA5">
        <w:t>b</w:t>
      </w:r>
      <w:r w:rsidRPr="00C06A92">
        <w:t xml:space="preserve">y </w:t>
      </w:r>
      <w:r w:rsidR="00803AA5">
        <w:t>m</w:t>
      </w:r>
      <w:r w:rsidRPr="00F3593C">
        <w:t>ember</w:t>
      </w:r>
      <w:bookmarkEnd w:id="29"/>
    </w:p>
    <w:p w14:paraId="4D736E7C" w14:textId="77777777" w:rsidR="00857AA6" w:rsidRPr="00CA5DE5" w:rsidRDefault="00857AA6" w:rsidP="004D4DD3">
      <w:pPr>
        <w:pStyle w:val="Heading3"/>
        <w:rPr>
          <w:lang w:eastAsia="en-GB"/>
        </w:rPr>
      </w:pPr>
      <w:r w:rsidRPr="00CA5DE5">
        <w:rPr>
          <w:lang w:eastAsia="en-GB"/>
        </w:rPr>
        <w:t>BusVic</w:t>
      </w:r>
    </w:p>
    <w:p w14:paraId="173D8E86" w14:textId="436D51CA" w:rsidR="00857AA6" w:rsidRPr="00CC5829" w:rsidRDefault="00857AA6" w:rsidP="004D4DD3">
      <w:pPr>
        <w:pStyle w:val="BodyCopy"/>
        <w:tabs>
          <w:tab w:val="left" w:pos="3544"/>
        </w:tabs>
        <w:contextualSpacing/>
        <w:rPr>
          <w:szCs w:val="24"/>
          <w:lang w:eastAsia="en-GB"/>
        </w:rPr>
      </w:pPr>
      <w:r w:rsidRPr="00CC5829">
        <w:rPr>
          <w:szCs w:val="24"/>
          <w:lang w:eastAsia="en-GB"/>
        </w:rPr>
        <w:t>Conciliations</w:t>
      </w:r>
      <w:r w:rsidR="00677100" w:rsidRPr="00CC5829">
        <w:rPr>
          <w:szCs w:val="24"/>
          <w:lang w:eastAsia="en-GB"/>
        </w:rPr>
        <w:tab/>
      </w:r>
      <w:r w:rsidRPr="00CC5829">
        <w:rPr>
          <w:szCs w:val="24"/>
          <w:lang w:eastAsia="en-GB"/>
        </w:rPr>
        <w:t>5</w:t>
      </w:r>
    </w:p>
    <w:p w14:paraId="7B4B22DC" w14:textId="0A9BD83D" w:rsidR="00857AA6" w:rsidRPr="00CC5829" w:rsidRDefault="00857AA6" w:rsidP="004D4DD3">
      <w:pPr>
        <w:pStyle w:val="BodyCopy"/>
        <w:tabs>
          <w:tab w:val="left" w:pos="3544"/>
        </w:tabs>
        <w:contextualSpacing/>
        <w:rPr>
          <w:szCs w:val="24"/>
          <w:lang w:eastAsia="en-GB"/>
        </w:rPr>
      </w:pPr>
      <w:r w:rsidRPr="00CC5829">
        <w:rPr>
          <w:szCs w:val="24"/>
          <w:lang w:eastAsia="en-GB"/>
        </w:rPr>
        <w:t>Investigations</w:t>
      </w:r>
      <w:r w:rsidR="00677100" w:rsidRPr="00CC5829">
        <w:rPr>
          <w:szCs w:val="24"/>
          <w:lang w:eastAsia="en-GB"/>
        </w:rPr>
        <w:tab/>
      </w:r>
      <w:r w:rsidRPr="00CC5829">
        <w:rPr>
          <w:szCs w:val="24"/>
          <w:lang w:eastAsia="en-GB"/>
        </w:rPr>
        <w:t>0</w:t>
      </w:r>
    </w:p>
    <w:p w14:paraId="6DE3B2E1" w14:textId="29001F25" w:rsidR="00857AA6" w:rsidRPr="00CC5829" w:rsidRDefault="00857AA6" w:rsidP="004D4DD3">
      <w:pPr>
        <w:pStyle w:val="BodyCopy"/>
        <w:tabs>
          <w:tab w:val="left" w:pos="3544"/>
        </w:tabs>
        <w:contextualSpacing/>
        <w:rPr>
          <w:szCs w:val="24"/>
          <w:lang w:eastAsia="en-GB"/>
        </w:rPr>
      </w:pPr>
      <w:r w:rsidRPr="00CC5829">
        <w:rPr>
          <w:szCs w:val="24"/>
          <w:lang w:eastAsia="en-GB"/>
        </w:rPr>
        <w:t>Member Complaints</w:t>
      </w:r>
      <w:r w:rsidR="00677100" w:rsidRPr="00CC5829">
        <w:rPr>
          <w:szCs w:val="24"/>
          <w:lang w:eastAsia="en-GB"/>
        </w:rPr>
        <w:tab/>
      </w:r>
      <w:r w:rsidRPr="00CC5829">
        <w:rPr>
          <w:szCs w:val="24"/>
          <w:lang w:eastAsia="en-GB"/>
        </w:rPr>
        <w:t>41</w:t>
      </w:r>
    </w:p>
    <w:p w14:paraId="15DB41E5" w14:textId="04B7A177" w:rsidR="00857AA6" w:rsidRPr="00CC5829" w:rsidRDefault="00857AA6" w:rsidP="004D4DD3">
      <w:pPr>
        <w:pStyle w:val="BodyCopy"/>
        <w:tabs>
          <w:tab w:val="left" w:pos="3544"/>
        </w:tabs>
        <w:contextualSpacing/>
        <w:rPr>
          <w:szCs w:val="24"/>
          <w:lang w:eastAsia="en-GB"/>
        </w:rPr>
      </w:pPr>
      <w:r w:rsidRPr="00CC5829">
        <w:rPr>
          <w:szCs w:val="24"/>
          <w:lang w:eastAsia="en-GB"/>
        </w:rPr>
        <w:t>Member Enquiries</w:t>
      </w:r>
      <w:r w:rsidR="00677100" w:rsidRPr="00CC5829">
        <w:rPr>
          <w:szCs w:val="24"/>
          <w:lang w:eastAsia="en-GB"/>
        </w:rPr>
        <w:tab/>
      </w:r>
      <w:r w:rsidRPr="00CC5829">
        <w:rPr>
          <w:szCs w:val="24"/>
          <w:lang w:eastAsia="en-GB"/>
        </w:rPr>
        <w:t>4</w:t>
      </w:r>
    </w:p>
    <w:p w14:paraId="012A2943" w14:textId="05D51747" w:rsidR="00857AA6" w:rsidRPr="00CC5829" w:rsidRDefault="00857AA6" w:rsidP="004D4DD3">
      <w:pPr>
        <w:pStyle w:val="BodyCopy"/>
        <w:tabs>
          <w:tab w:val="left" w:pos="3544"/>
        </w:tabs>
        <w:contextualSpacing/>
        <w:rPr>
          <w:b/>
          <w:bCs/>
          <w:szCs w:val="24"/>
          <w:lang w:eastAsia="en-GB"/>
        </w:rPr>
      </w:pPr>
      <w:r w:rsidRPr="00CC5829">
        <w:rPr>
          <w:b/>
          <w:bCs/>
          <w:szCs w:val="24"/>
          <w:lang w:eastAsia="en-GB"/>
        </w:rPr>
        <w:t>Total</w:t>
      </w:r>
      <w:r w:rsidR="00677100" w:rsidRPr="00CC5829">
        <w:rPr>
          <w:b/>
          <w:bCs/>
          <w:szCs w:val="24"/>
          <w:lang w:eastAsia="en-GB"/>
        </w:rPr>
        <w:tab/>
      </w:r>
      <w:r w:rsidRPr="00CC5829">
        <w:rPr>
          <w:b/>
          <w:bCs/>
          <w:szCs w:val="24"/>
          <w:lang w:eastAsia="en-GB"/>
        </w:rPr>
        <w:t>50</w:t>
      </w:r>
    </w:p>
    <w:p w14:paraId="497D99E6" w14:textId="2FB08335" w:rsidR="00857AA6" w:rsidRPr="00CC5829" w:rsidRDefault="00857AA6" w:rsidP="004D4DD3">
      <w:pPr>
        <w:pStyle w:val="BodyCopy"/>
        <w:tabs>
          <w:tab w:val="left" w:pos="3544"/>
        </w:tabs>
        <w:contextualSpacing/>
        <w:rPr>
          <w:b/>
          <w:bCs/>
          <w:szCs w:val="24"/>
          <w:lang w:eastAsia="en-GB"/>
        </w:rPr>
      </w:pPr>
      <w:r w:rsidRPr="00CC5829">
        <w:rPr>
          <w:b/>
          <w:bCs/>
          <w:szCs w:val="24"/>
          <w:lang w:eastAsia="en-GB"/>
        </w:rPr>
        <w:t xml:space="preserve">Top </w:t>
      </w:r>
      <w:r w:rsidR="00A205ED">
        <w:rPr>
          <w:b/>
          <w:bCs/>
          <w:szCs w:val="24"/>
          <w:lang w:eastAsia="en-GB"/>
        </w:rPr>
        <w:t>i</w:t>
      </w:r>
      <w:r w:rsidRPr="00CC5829">
        <w:rPr>
          <w:b/>
          <w:bCs/>
          <w:szCs w:val="24"/>
          <w:lang w:eastAsia="en-GB"/>
        </w:rPr>
        <w:t xml:space="preserve">ssues within </w:t>
      </w:r>
      <w:r w:rsidR="00A205ED">
        <w:rPr>
          <w:b/>
          <w:bCs/>
          <w:szCs w:val="24"/>
          <w:lang w:eastAsia="en-GB"/>
        </w:rPr>
        <w:t>a</w:t>
      </w:r>
      <w:r w:rsidRPr="00CC5829">
        <w:rPr>
          <w:b/>
          <w:bCs/>
          <w:szCs w:val="24"/>
          <w:lang w:eastAsia="en-GB"/>
        </w:rPr>
        <w:t>pproaches</w:t>
      </w:r>
    </w:p>
    <w:p w14:paraId="645635D7" w14:textId="29412F43" w:rsidR="00857AA6" w:rsidRPr="00CC5829" w:rsidRDefault="00857AA6" w:rsidP="004D4DD3">
      <w:pPr>
        <w:pStyle w:val="BodyCopy"/>
        <w:tabs>
          <w:tab w:val="left" w:pos="3544"/>
        </w:tabs>
        <w:contextualSpacing/>
        <w:rPr>
          <w:szCs w:val="24"/>
          <w:lang w:eastAsia="en-GB"/>
        </w:rPr>
      </w:pPr>
      <w:r w:rsidRPr="00CC5829">
        <w:rPr>
          <w:szCs w:val="24"/>
          <w:lang w:eastAsia="en-GB"/>
        </w:rPr>
        <w:t xml:space="preserve">Staff </w:t>
      </w:r>
      <w:r w:rsidR="00CA5DE5" w:rsidRPr="00CC5829">
        <w:rPr>
          <w:szCs w:val="24"/>
          <w:lang w:eastAsia="en-GB"/>
        </w:rPr>
        <w:tab/>
      </w:r>
      <w:r w:rsidRPr="00CC5829">
        <w:rPr>
          <w:szCs w:val="24"/>
          <w:lang w:eastAsia="en-GB"/>
        </w:rPr>
        <w:t>58</w:t>
      </w:r>
    </w:p>
    <w:p w14:paraId="24A46B8B" w14:textId="2EB9A6F9" w:rsidR="00857AA6" w:rsidRPr="00CC5829" w:rsidRDefault="00857AA6" w:rsidP="004D4DD3">
      <w:pPr>
        <w:pStyle w:val="BodyCopy"/>
        <w:tabs>
          <w:tab w:val="left" w:pos="3544"/>
        </w:tabs>
        <w:contextualSpacing/>
        <w:rPr>
          <w:szCs w:val="24"/>
          <w:lang w:eastAsia="en-GB"/>
        </w:rPr>
      </w:pPr>
      <w:r w:rsidRPr="00CC5829">
        <w:rPr>
          <w:szCs w:val="24"/>
          <w:lang w:eastAsia="en-GB"/>
        </w:rPr>
        <w:t xml:space="preserve">Service </w:t>
      </w:r>
      <w:r w:rsidR="002D45A9">
        <w:rPr>
          <w:szCs w:val="24"/>
          <w:lang w:eastAsia="en-GB"/>
        </w:rPr>
        <w:t>d</w:t>
      </w:r>
      <w:r w:rsidRPr="00CC5829">
        <w:rPr>
          <w:szCs w:val="24"/>
          <w:lang w:eastAsia="en-GB"/>
        </w:rPr>
        <w:t>elivery</w:t>
      </w:r>
      <w:r w:rsidR="00CA5DE5" w:rsidRPr="00CC5829">
        <w:rPr>
          <w:szCs w:val="24"/>
          <w:lang w:eastAsia="en-GB"/>
        </w:rPr>
        <w:tab/>
      </w:r>
      <w:r w:rsidRPr="00CC5829">
        <w:rPr>
          <w:szCs w:val="24"/>
          <w:lang w:eastAsia="en-GB"/>
        </w:rPr>
        <w:t>39</w:t>
      </w:r>
    </w:p>
    <w:p w14:paraId="6F7279C1" w14:textId="5816BBF9" w:rsidR="00857AA6" w:rsidRPr="00CC5829" w:rsidRDefault="00857AA6" w:rsidP="004D4DD3">
      <w:pPr>
        <w:pStyle w:val="BodyCopy"/>
        <w:tabs>
          <w:tab w:val="left" w:pos="3544"/>
        </w:tabs>
        <w:contextualSpacing/>
        <w:rPr>
          <w:szCs w:val="24"/>
          <w:lang w:eastAsia="en-GB"/>
        </w:rPr>
      </w:pPr>
      <w:r w:rsidRPr="00CC5829">
        <w:rPr>
          <w:szCs w:val="24"/>
          <w:lang w:eastAsia="en-GB"/>
        </w:rPr>
        <w:t>Trams, trains and buses</w:t>
      </w:r>
      <w:r w:rsidR="00CA5DE5" w:rsidRPr="00CC5829">
        <w:rPr>
          <w:szCs w:val="24"/>
          <w:lang w:eastAsia="en-GB"/>
        </w:rPr>
        <w:tab/>
      </w:r>
      <w:r w:rsidRPr="00CC5829">
        <w:rPr>
          <w:szCs w:val="24"/>
          <w:lang w:eastAsia="en-GB"/>
        </w:rPr>
        <w:t>11</w:t>
      </w:r>
    </w:p>
    <w:p w14:paraId="2093EEAC" w14:textId="77777777" w:rsidR="00F3593C" w:rsidRDefault="00F3593C" w:rsidP="004D4DD3">
      <w:pPr>
        <w:pStyle w:val="BodyCopy"/>
        <w:tabs>
          <w:tab w:val="left" w:pos="3544"/>
        </w:tabs>
      </w:pPr>
    </w:p>
    <w:p w14:paraId="28ABE325" w14:textId="77777777" w:rsidR="00CD0B9E" w:rsidRPr="00CD0B9E" w:rsidRDefault="00CD0B9E" w:rsidP="004D4DD3">
      <w:pPr>
        <w:pStyle w:val="Heading3"/>
      </w:pPr>
      <w:r w:rsidRPr="00CD0B9E">
        <w:t>CDC Victoria (Melbourne)</w:t>
      </w:r>
    </w:p>
    <w:p w14:paraId="34BB875E" w14:textId="01FDD5B5" w:rsidR="00CD0B9E" w:rsidRPr="00CD0B9E" w:rsidRDefault="00CD0B9E" w:rsidP="004D4DD3">
      <w:pPr>
        <w:pStyle w:val="BodyCopy"/>
        <w:tabs>
          <w:tab w:val="left" w:pos="3544"/>
        </w:tabs>
        <w:spacing w:before="0" w:beforeAutospacing="0"/>
        <w:contextualSpacing/>
      </w:pPr>
      <w:r w:rsidRPr="00CD0B9E">
        <w:t>Conciliations</w:t>
      </w:r>
      <w:r>
        <w:tab/>
      </w:r>
      <w:r w:rsidRPr="00CD0B9E">
        <w:t>11</w:t>
      </w:r>
    </w:p>
    <w:p w14:paraId="042D06CE" w14:textId="138738E4" w:rsidR="00CD0B9E" w:rsidRPr="00CD0B9E" w:rsidRDefault="00CD0B9E" w:rsidP="004D4DD3">
      <w:pPr>
        <w:pStyle w:val="BodyCopy"/>
        <w:tabs>
          <w:tab w:val="left" w:pos="3544"/>
        </w:tabs>
        <w:spacing w:before="0" w:beforeAutospacing="0"/>
        <w:contextualSpacing/>
      </w:pPr>
      <w:r w:rsidRPr="00CD0B9E">
        <w:t>Investigations</w:t>
      </w:r>
      <w:r>
        <w:tab/>
      </w:r>
      <w:r w:rsidRPr="00CD0B9E">
        <w:t>0</w:t>
      </w:r>
    </w:p>
    <w:p w14:paraId="7001B300" w14:textId="531D24CB" w:rsidR="00CD0B9E" w:rsidRPr="00CD0B9E" w:rsidRDefault="002D45A9" w:rsidP="004D4DD3">
      <w:pPr>
        <w:pStyle w:val="BodyCopy"/>
        <w:tabs>
          <w:tab w:val="left" w:pos="3544"/>
        </w:tabs>
        <w:spacing w:before="0" w:beforeAutospacing="0"/>
        <w:contextualSpacing/>
      </w:pPr>
      <w:r w:rsidRPr="00CC5829">
        <w:rPr>
          <w:szCs w:val="24"/>
          <w:lang w:eastAsia="en-GB"/>
        </w:rPr>
        <w:t>Member Complaints</w:t>
      </w:r>
      <w:r w:rsidR="00CD0B9E">
        <w:tab/>
      </w:r>
      <w:r w:rsidR="00CD0B9E" w:rsidRPr="00CD0B9E">
        <w:t>35</w:t>
      </w:r>
    </w:p>
    <w:p w14:paraId="199B2679" w14:textId="6238ED8F" w:rsidR="00CD0B9E" w:rsidRPr="00CD0B9E" w:rsidRDefault="002D45A9" w:rsidP="004D4DD3">
      <w:pPr>
        <w:pStyle w:val="BodyCopy"/>
        <w:tabs>
          <w:tab w:val="left" w:pos="3544"/>
        </w:tabs>
        <w:spacing w:before="0" w:beforeAutospacing="0"/>
        <w:contextualSpacing/>
      </w:pPr>
      <w:r w:rsidRPr="00CC5829">
        <w:rPr>
          <w:szCs w:val="24"/>
          <w:lang w:eastAsia="en-GB"/>
        </w:rPr>
        <w:t>Member Enquiries</w:t>
      </w:r>
      <w:r w:rsidR="00CD0B9E">
        <w:tab/>
      </w:r>
      <w:r w:rsidR="00CD0B9E" w:rsidRPr="00CD0B9E">
        <w:t>1</w:t>
      </w:r>
    </w:p>
    <w:p w14:paraId="05083961" w14:textId="05E3F756" w:rsidR="00CD0B9E" w:rsidRPr="00C6268D" w:rsidRDefault="00CD0B9E" w:rsidP="004D4DD3">
      <w:pPr>
        <w:pStyle w:val="BodyCopy"/>
        <w:tabs>
          <w:tab w:val="left" w:pos="3544"/>
        </w:tabs>
        <w:spacing w:before="0" w:beforeAutospacing="0"/>
        <w:contextualSpacing/>
        <w:rPr>
          <w:b/>
          <w:bCs/>
        </w:rPr>
      </w:pPr>
      <w:r w:rsidRPr="00C6268D">
        <w:rPr>
          <w:b/>
          <w:bCs/>
        </w:rPr>
        <w:t>Total</w:t>
      </w:r>
      <w:r w:rsidRPr="00C6268D">
        <w:rPr>
          <w:b/>
          <w:bCs/>
        </w:rPr>
        <w:tab/>
        <w:t>47</w:t>
      </w:r>
    </w:p>
    <w:p w14:paraId="28B61A1D"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4DBF7C09" w14:textId="37089B71" w:rsidR="00CD0B9E" w:rsidRPr="00CD0B9E" w:rsidRDefault="00CD0B9E" w:rsidP="004D4DD3">
      <w:pPr>
        <w:pStyle w:val="BodyCopy"/>
        <w:tabs>
          <w:tab w:val="left" w:pos="3544"/>
        </w:tabs>
        <w:spacing w:before="0" w:beforeAutospacing="0"/>
        <w:contextualSpacing/>
      </w:pPr>
      <w:r w:rsidRPr="00CD0B9E">
        <w:t xml:space="preserve">Service </w:t>
      </w:r>
      <w:r w:rsidR="009D7201">
        <w:rPr>
          <w:szCs w:val="24"/>
          <w:lang w:eastAsia="en-GB"/>
        </w:rPr>
        <w:t>d</w:t>
      </w:r>
      <w:r w:rsidR="009D7201" w:rsidRPr="00CC5829">
        <w:rPr>
          <w:szCs w:val="24"/>
          <w:lang w:eastAsia="en-GB"/>
        </w:rPr>
        <w:t>elivery</w:t>
      </w:r>
      <w:r>
        <w:tab/>
      </w:r>
      <w:r w:rsidRPr="00CD0B9E">
        <w:t>74</w:t>
      </w:r>
    </w:p>
    <w:p w14:paraId="7BAF644F" w14:textId="1A03821C" w:rsidR="00CD0B9E" w:rsidRPr="00CD0B9E" w:rsidRDefault="00CD0B9E" w:rsidP="004D4DD3">
      <w:pPr>
        <w:pStyle w:val="BodyCopy"/>
        <w:tabs>
          <w:tab w:val="left" w:pos="3544"/>
        </w:tabs>
        <w:spacing w:before="0" w:beforeAutospacing="0"/>
        <w:contextualSpacing/>
      </w:pPr>
      <w:r w:rsidRPr="00CD0B9E">
        <w:t xml:space="preserve">Staff </w:t>
      </w:r>
      <w:r>
        <w:tab/>
      </w:r>
      <w:r w:rsidRPr="00CD0B9E">
        <w:t>47</w:t>
      </w:r>
    </w:p>
    <w:p w14:paraId="5A45FD49" w14:textId="7876D94A" w:rsidR="00CD0B9E" w:rsidRPr="00CD0B9E" w:rsidRDefault="00CD0B9E" w:rsidP="004D4DD3">
      <w:pPr>
        <w:pStyle w:val="BodyCopy"/>
        <w:tabs>
          <w:tab w:val="left" w:pos="3544"/>
        </w:tabs>
        <w:spacing w:before="0" w:beforeAutospacing="0"/>
        <w:contextualSpacing/>
      </w:pPr>
      <w:r w:rsidRPr="00CD0B9E">
        <w:t>Trams, trains and buses</w:t>
      </w:r>
      <w:r>
        <w:tab/>
      </w:r>
      <w:r w:rsidRPr="00CD0B9E">
        <w:t>12</w:t>
      </w:r>
    </w:p>
    <w:p w14:paraId="0D48BB5B" w14:textId="77777777" w:rsidR="007D724C" w:rsidRDefault="007D724C" w:rsidP="004D4DD3">
      <w:pPr>
        <w:pStyle w:val="BodyCopy"/>
        <w:tabs>
          <w:tab w:val="left" w:pos="3544"/>
        </w:tabs>
      </w:pPr>
    </w:p>
    <w:p w14:paraId="09EC28A1" w14:textId="77777777" w:rsidR="00CD0B9E" w:rsidRPr="00C6268D" w:rsidRDefault="00CD0B9E" w:rsidP="004D4DD3">
      <w:pPr>
        <w:pStyle w:val="Heading3"/>
        <w:rPr>
          <w:lang w:eastAsia="en-GB"/>
        </w:rPr>
      </w:pPr>
      <w:r w:rsidRPr="004D4DD3">
        <w:t>Christians</w:t>
      </w:r>
      <w:r w:rsidRPr="00C6268D">
        <w:rPr>
          <w:lang w:eastAsia="en-GB"/>
        </w:rPr>
        <w:t xml:space="preserve"> Bus</w:t>
      </w:r>
    </w:p>
    <w:p w14:paraId="65DBC5DB" w14:textId="028D8D98" w:rsidR="00CD0B9E" w:rsidRPr="00CC5829" w:rsidRDefault="00CD0B9E" w:rsidP="004D4DD3">
      <w:pPr>
        <w:pStyle w:val="BodyCopy"/>
        <w:tabs>
          <w:tab w:val="left" w:pos="3544"/>
        </w:tabs>
        <w:contextualSpacing/>
        <w:rPr>
          <w:szCs w:val="24"/>
          <w:lang w:eastAsia="en-GB"/>
        </w:rPr>
      </w:pPr>
      <w:r w:rsidRPr="00CC5829">
        <w:rPr>
          <w:szCs w:val="24"/>
          <w:lang w:eastAsia="en-GB"/>
        </w:rPr>
        <w:t>Conciliations</w:t>
      </w:r>
      <w:r w:rsidR="00C6268D" w:rsidRPr="00CC5829">
        <w:rPr>
          <w:szCs w:val="24"/>
          <w:lang w:eastAsia="en-GB"/>
        </w:rPr>
        <w:tab/>
      </w:r>
      <w:r w:rsidRPr="00CC5829">
        <w:rPr>
          <w:szCs w:val="24"/>
          <w:lang w:eastAsia="en-GB"/>
        </w:rPr>
        <w:t>0</w:t>
      </w:r>
    </w:p>
    <w:p w14:paraId="79ABE8D9" w14:textId="6DE60D4B" w:rsidR="00CD0B9E" w:rsidRPr="00CC5829" w:rsidRDefault="00CD0B9E" w:rsidP="004D4DD3">
      <w:pPr>
        <w:pStyle w:val="BodyCopy"/>
        <w:tabs>
          <w:tab w:val="left" w:pos="3544"/>
        </w:tabs>
        <w:contextualSpacing/>
        <w:rPr>
          <w:szCs w:val="24"/>
          <w:lang w:eastAsia="en-GB"/>
        </w:rPr>
      </w:pPr>
      <w:r w:rsidRPr="00CC5829">
        <w:rPr>
          <w:szCs w:val="24"/>
          <w:lang w:eastAsia="en-GB"/>
        </w:rPr>
        <w:t>Investigations</w:t>
      </w:r>
      <w:r w:rsidR="00C6268D" w:rsidRPr="00CC5829">
        <w:rPr>
          <w:szCs w:val="24"/>
          <w:lang w:eastAsia="en-GB"/>
        </w:rPr>
        <w:tab/>
      </w:r>
      <w:r w:rsidRPr="00CC5829">
        <w:rPr>
          <w:szCs w:val="24"/>
          <w:lang w:eastAsia="en-GB"/>
        </w:rPr>
        <w:t>0</w:t>
      </w:r>
    </w:p>
    <w:p w14:paraId="4796786E" w14:textId="0AD052AB" w:rsidR="00CD0B9E" w:rsidRPr="00CC5829" w:rsidRDefault="002D45A9" w:rsidP="004D4DD3">
      <w:pPr>
        <w:pStyle w:val="BodyCopy"/>
        <w:tabs>
          <w:tab w:val="left" w:pos="3544"/>
        </w:tabs>
        <w:contextualSpacing/>
        <w:rPr>
          <w:szCs w:val="24"/>
          <w:lang w:eastAsia="en-GB"/>
        </w:rPr>
      </w:pPr>
      <w:r w:rsidRPr="00CC5829">
        <w:rPr>
          <w:szCs w:val="24"/>
          <w:lang w:eastAsia="en-GB"/>
        </w:rPr>
        <w:t>Member Complaints</w:t>
      </w:r>
      <w:r w:rsidR="00C6268D" w:rsidRPr="00CC5829">
        <w:rPr>
          <w:szCs w:val="24"/>
          <w:lang w:eastAsia="en-GB"/>
        </w:rPr>
        <w:tab/>
      </w:r>
      <w:r w:rsidR="00CD0B9E" w:rsidRPr="00CC5829">
        <w:rPr>
          <w:szCs w:val="24"/>
          <w:lang w:eastAsia="en-GB"/>
        </w:rPr>
        <w:t>5</w:t>
      </w:r>
    </w:p>
    <w:p w14:paraId="25A326D3" w14:textId="08635992" w:rsidR="00CD0B9E" w:rsidRPr="00CC5829" w:rsidRDefault="002D45A9" w:rsidP="004D4DD3">
      <w:pPr>
        <w:pStyle w:val="BodyCopy"/>
        <w:tabs>
          <w:tab w:val="left" w:pos="3544"/>
        </w:tabs>
        <w:contextualSpacing/>
        <w:rPr>
          <w:szCs w:val="24"/>
          <w:lang w:eastAsia="en-GB"/>
        </w:rPr>
      </w:pPr>
      <w:r w:rsidRPr="00CC5829">
        <w:rPr>
          <w:szCs w:val="24"/>
          <w:lang w:eastAsia="en-GB"/>
        </w:rPr>
        <w:t>Member Enquiries</w:t>
      </w:r>
      <w:r w:rsidR="00C6268D" w:rsidRPr="00CC5829">
        <w:rPr>
          <w:szCs w:val="24"/>
          <w:lang w:eastAsia="en-GB"/>
        </w:rPr>
        <w:tab/>
      </w:r>
      <w:r w:rsidR="00CD0B9E" w:rsidRPr="00CC5829">
        <w:rPr>
          <w:szCs w:val="24"/>
          <w:lang w:eastAsia="en-GB"/>
        </w:rPr>
        <w:t>0</w:t>
      </w:r>
    </w:p>
    <w:p w14:paraId="6AD63493" w14:textId="7A164266" w:rsidR="00CD0B9E" w:rsidRPr="00CC5829" w:rsidRDefault="00CD0B9E" w:rsidP="004D4DD3">
      <w:pPr>
        <w:pStyle w:val="BodyCopy"/>
        <w:tabs>
          <w:tab w:val="left" w:pos="3544"/>
        </w:tabs>
        <w:contextualSpacing/>
        <w:rPr>
          <w:b/>
          <w:bCs/>
          <w:szCs w:val="24"/>
          <w:lang w:eastAsia="en-GB"/>
        </w:rPr>
      </w:pPr>
      <w:r w:rsidRPr="00CC5829">
        <w:rPr>
          <w:b/>
          <w:bCs/>
          <w:szCs w:val="24"/>
          <w:lang w:eastAsia="en-GB"/>
        </w:rPr>
        <w:t>Total</w:t>
      </w:r>
      <w:r w:rsidR="00C6268D" w:rsidRPr="00CC5829">
        <w:rPr>
          <w:b/>
          <w:bCs/>
          <w:szCs w:val="24"/>
          <w:lang w:eastAsia="en-GB"/>
        </w:rPr>
        <w:tab/>
      </w:r>
      <w:r w:rsidRPr="00CC5829">
        <w:rPr>
          <w:b/>
          <w:bCs/>
          <w:szCs w:val="24"/>
          <w:lang w:eastAsia="en-GB"/>
        </w:rPr>
        <w:t>5</w:t>
      </w:r>
    </w:p>
    <w:p w14:paraId="3445CC2B"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6B1A7617" w14:textId="39F250C9" w:rsidR="00CD0B9E" w:rsidRPr="00CC5829" w:rsidRDefault="00CD0B9E" w:rsidP="004D4DD3">
      <w:pPr>
        <w:pStyle w:val="BodyCopy"/>
        <w:tabs>
          <w:tab w:val="left" w:pos="3544"/>
        </w:tabs>
        <w:contextualSpacing/>
        <w:rPr>
          <w:szCs w:val="24"/>
          <w:lang w:eastAsia="en-GB"/>
        </w:rPr>
      </w:pPr>
      <w:r w:rsidRPr="00CC5829">
        <w:rPr>
          <w:szCs w:val="24"/>
          <w:lang w:eastAsia="en-GB"/>
        </w:rPr>
        <w:t>Staff</w:t>
      </w:r>
      <w:r w:rsidR="00C6268D" w:rsidRPr="00CC5829">
        <w:rPr>
          <w:szCs w:val="24"/>
          <w:lang w:eastAsia="en-GB"/>
        </w:rPr>
        <w:tab/>
      </w:r>
      <w:r w:rsidRPr="00CC5829">
        <w:rPr>
          <w:szCs w:val="24"/>
          <w:lang w:eastAsia="en-GB"/>
        </w:rPr>
        <w:t>5</w:t>
      </w:r>
    </w:p>
    <w:p w14:paraId="0834DA6F" w14:textId="2FC200D5" w:rsidR="00CD0B9E" w:rsidRPr="00CC5829" w:rsidRDefault="00CD0B9E" w:rsidP="004D4DD3">
      <w:pPr>
        <w:pStyle w:val="BodyCopy"/>
        <w:tabs>
          <w:tab w:val="left" w:pos="3544"/>
        </w:tabs>
        <w:contextualSpacing/>
        <w:rPr>
          <w:szCs w:val="24"/>
          <w:lang w:eastAsia="en-GB"/>
        </w:rPr>
      </w:pPr>
      <w:r w:rsidRPr="00CC5829">
        <w:rPr>
          <w:szCs w:val="24"/>
          <w:lang w:eastAsia="en-GB"/>
        </w:rPr>
        <w:t xml:space="preserve">Service </w:t>
      </w:r>
      <w:r w:rsidR="00BA0212">
        <w:rPr>
          <w:szCs w:val="24"/>
          <w:lang w:eastAsia="en-GB"/>
        </w:rPr>
        <w:t>d</w:t>
      </w:r>
      <w:r w:rsidR="00BA0212" w:rsidRPr="00CC5829">
        <w:rPr>
          <w:szCs w:val="24"/>
          <w:lang w:eastAsia="en-GB"/>
        </w:rPr>
        <w:t>elivery</w:t>
      </w:r>
      <w:r w:rsidR="00C6268D" w:rsidRPr="00CC5829">
        <w:rPr>
          <w:szCs w:val="24"/>
          <w:lang w:eastAsia="en-GB"/>
        </w:rPr>
        <w:tab/>
      </w:r>
      <w:r w:rsidRPr="00CC5829">
        <w:rPr>
          <w:szCs w:val="24"/>
          <w:lang w:eastAsia="en-GB"/>
        </w:rPr>
        <w:t>1</w:t>
      </w:r>
    </w:p>
    <w:p w14:paraId="3A30D626" w14:textId="77777777" w:rsidR="007D724C" w:rsidRDefault="007D724C" w:rsidP="004D4DD3">
      <w:pPr>
        <w:pStyle w:val="BodyCopy"/>
        <w:tabs>
          <w:tab w:val="left" w:pos="3544"/>
        </w:tabs>
      </w:pPr>
    </w:p>
    <w:p w14:paraId="2A023318" w14:textId="77777777" w:rsidR="00556666" w:rsidRDefault="00556666" w:rsidP="004D4DD3">
      <w:pPr>
        <w:pStyle w:val="BodyCopy"/>
        <w:tabs>
          <w:tab w:val="left" w:pos="3544"/>
        </w:tabs>
        <w:spacing w:before="0" w:beforeAutospacing="0"/>
        <w:contextualSpacing/>
      </w:pPr>
    </w:p>
    <w:p w14:paraId="4FF7D6A6" w14:textId="12304BDC" w:rsidR="007659B6" w:rsidRPr="00815889" w:rsidRDefault="007659B6" w:rsidP="004D4DD3">
      <w:pPr>
        <w:pStyle w:val="Heading3"/>
        <w:rPr>
          <w:lang w:eastAsia="en-GB"/>
        </w:rPr>
      </w:pPr>
      <w:r w:rsidRPr="004D4DD3">
        <w:lastRenderedPageBreak/>
        <w:t>Dysons</w:t>
      </w:r>
    </w:p>
    <w:p w14:paraId="13D1686B" w14:textId="3CDB9667" w:rsidR="007659B6" w:rsidRPr="00CC5829" w:rsidRDefault="007659B6" w:rsidP="004D4DD3">
      <w:pPr>
        <w:pStyle w:val="BodyCopy"/>
        <w:tabs>
          <w:tab w:val="left" w:pos="3544"/>
        </w:tabs>
        <w:contextualSpacing/>
        <w:rPr>
          <w:szCs w:val="24"/>
          <w:lang w:eastAsia="en-GB"/>
        </w:rPr>
      </w:pPr>
      <w:r w:rsidRPr="00CC5829">
        <w:rPr>
          <w:szCs w:val="24"/>
          <w:lang w:eastAsia="en-GB"/>
        </w:rPr>
        <w:t>Conciliations</w:t>
      </w:r>
      <w:r w:rsidR="00815889" w:rsidRPr="00CC5829">
        <w:rPr>
          <w:szCs w:val="24"/>
          <w:lang w:eastAsia="en-GB"/>
        </w:rPr>
        <w:tab/>
      </w:r>
      <w:r w:rsidRPr="00CC5829">
        <w:rPr>
          <w:szCs w:val="24"/>
          <w:lang w:eastAsia="en-GB"/>
        </w:rPr>
        <w:t>8</w:t>
      </w:r>
    </w:p>
    <w:p w14:paraId="7CDF86D2" w14:textId="68BEF3F1" w:rsidR="007659B6" w:rsidRPr="00CC5829" w:rsidRDefault="007659B6" w:rsidP="004D4DD3">
      <w:pPr>
        <w:pStyle w:val="BodyCopy"/>
        <w:tabs>
          <w:tab w:val="left" w:pos="3544"/>
        </w:tabs>
        <w:contextualSpacing/>
        <w:rPr>
          <w:szCs w:val="24"/>
          <w:lang w:eastAsia="en-GB"/>
        </w:rPr>
      </w:pPr>
      <w:r w:rsidRPr="00CC5829">
        <w:rPr>
          <w:szCs w:val="24"/>
          <w:lang w:eastAsia="en-GB"/>
        </w:rPr>
        <w:t>Investigations</w:t>
      </w:r>
      <w:r w:rsidR="00815889" w:rsidRPr="00CC5829">
        <w:rPr>
          <w:szCs w:val="24"/>
          <w:lang w:eastAsia="en-GB"/>
        </w:rPr>
        <w:tab/>
      </w:r>
      <w:r w:rsidRPr="00CC5829">
        <w:rPr>
          <w:szCs w:val="24"/>
          <w:lang w:eastAsia="en-GB"/>
        </w:rPr>
        <w:t>1</w:t>
      </w:r>
    </w:p>
    <w:p w14:paraId="1D40DBA5" w14:textId="1E2F02C5" w:rsidR="007659B6" w:rsidRPr="00CC5829" w:rsidRDefault="002D45A9" w:rsidP="004D4DD3">
      <w:pPr>
        <w:pStyle w:val="BodyCopy"/>
        <w:tabs>
          <w:tab w:val="left" w:pos="3544"/>
        </w:tabs>
        <w:contextualSpacing/>
        <w:rPr>
          <w:szCs w:val="24"/>
          <w:lang w:eastAsia="en-GB"/>
        </w:rPr>
      </w:pPr>
      <w:r w:rsidRPr="00CC5829">
        <w:rPr>
          <w:szCs w:val="24"/>
          <w:lang w:eastAsia="en-GB"/>
        </w:rPr>
        <w:t>Member Complaints</w:t>
      </w:r>
      <w:r w:rsidR="00815889" w:rsidRPr="00CC5829">
        <w:rPr>
          <w:szCs w:val="24"/>
          <w:lang w:eastAsia="en-GB"/>
        </w:rPr>
        <w:tab/>
      </w:r>
      <w:r w:rsidR="007659B6" w:rsidRPr="00CC5829">
        <w:rPr>
          <w:szCs w:val="24"/>
          <w:lang w:eastAsia="en-GB"/>
        </w:rPr>
        <w:t>28</w:t>
      </w:r>
    </w:p>
    <w:p w14:paraId="497D8CFE" w14:textId="71385DC6" w:rsidR="007659B6" w:rsidRPr="00CC5829" w:rsidRDefault="002D45A9" w:rsidP="004D4DD3">
      <w:pPr>
        <w:pStyle w:val="BodyCopy"/>
        <w:tabs>
          <w:tab w:val="left" w:pos="3544"/>
        </w:tabs>
        <w:contextualSpacing/>
        <w:rPr>
          <w:szCs w:val="24"/>
          <w:lang w:eastAsia="en-GB"/>
        </w:rPr>
      </w:pPr>
      <w:r w:rsidRPr="00CC5829">
        <w:rPr>
          <w:szCs w:val="24"/>
          <w:lang w:eastAsia="en-GB"/>
        </w:rPr>
        <w:t>Member Enquiries</w:t>
      </w:r>
      <w:r w:rsidR="00815889" w:rsidRPr="00CC5829">
        <w:rPr>
          <w:szCs w:val="24"/>
          <w:lang w:eastAsia="en-GB"/>
        </w:rPr>
        <w:tab/>
      </w:r>
      <w:r w:rsidR="007659B6" w:rsidRPr="00CC5829">
        <w:rPr>
          <w:szCs w:val="24"/>
          <w:lang w:eastAsia="en-GB"/>
        </w:rPr>
        <w:t>0</w:t>
      </w:r>
    </w:p>
    <w:p w14:paraId="3321654D" w14:textId="458A8901" w:rsidR="007659B6" w:rsidRPr="00CC5829" w:rsidRDefault="007659B6" w:rsidP="004D4DD3">
      <w:pPr>
        <w:pStyle w:val="BodyCopy"/>
        <w:tabs>
          <w:tab w:val="left" w:pos="3544"/>
        </w:tabs>
        <w:contextualSpacing/>
        <w:rPr>
          <w:b/>
          <w:bCs/>
          <w:szCs w:val="24"/>
          <w:lang w:eastAsia="en-GB"/>
        </w:rPr>
      </w:pPr>
      <w:r w:rsidRPr="00CC5829">
        <w:rPr>
          <w:b/>
          <w:bCs/>
          <w:szCs w:val="24"/>
          <w:lang w:eastAsia="en-GB"/>
        </w:rPr>
        <w:t>Total</w:t>
      </w:r>
      <w:r w:rsidR="00815889" w:rsidRPr="00CC5829">
        <w:rPr>
          <w:b/>
          <w:bCs/>
          <w:szCs w:val="24"/>
          <w:lang w:eastAsia="en-GB"/>
        </w:rPr>
        <w:tab/>
      </w:r>
      <w:r w:rsidRPr="00CC5829">
        <w:rPr>
          <w:b/>
          <w:bCs/>
          <w:szCs w:val="24"/>
          <w:lang w:eastAsia="en-GB"/>
        </w:rPr>
        <w:t>37</w:t>
      </w:r>
    </w:p>
    <w:p w14:paraId="4816FF6E"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54FDD6FF" w14:textId="399C2AD1" w:rsidR="007659B6" w:rsidRPr="00CC5829" w:rsidRDefault="007659B6" w:rsidP="004D4DD3">
      <w:pPr>
        <w:pStyle w:val="BodyCopy"/>
        <w:tabs>
          <w:tab w:val="left" w:pos="3544"/>
        </w:tabs>
        <w:contextualSpacing/>
        <w:rPr>
          <w:szCs w:val="24"/>
          <w:lang w:eastAsia="en-GB"/>
        </w:rPr>
      </w:pPr>
      <w:r w:rsidRPr="00CC5829">
        <w:rPr>
          <w:szCs w:val="24"/>
          <w:lang w:eastAsia="en-GB"/>
        </w:rPr>
        <w:t>Staff</w:t>
      </w:r>
      <w:r w:rsidR="00815889" w:rsidRPr="00CC5829">
        <w:rPr>
          <w:szCs w:val="24"/>
          <w:lang w:eastAsia="en-GB"/>
        </w:rPr>
        <w:tab/>
      </w:r>
      <w:r w:rsidRPr="00CC5829">
        <w:rPr>
          <w:szCs w:val="24"/>
          <w:lang w:eastAsia="en-GB"/>
        </w:rPr>
        <w:t>39</w:t>
      </w:r>
    </w:p>
    <w:p w14:paraId="601CF00C" w14:textId="5889EB48" w:rsidR="007659B6" w:rsidRPr="00CC5829" w:rsidRDefault="007659B6" w:rsidP="004D4DD3">
      <w:pPr>
        <w:pStyle w:val="BodyCopy"/>
        <w:tabs>
          <w:tab w:val="left" w:pos="3544"/>
        </w:tabs>
        <w:contextualSpacing/>
        <w:rPr>
          <w:szCs w:val="24"/>
          <w:lang w:eastAsia="en-GB"/>
        </w:rPr>
      </w:pPr>
      <w:r w:rsidRPr="00CC5829">
        <w:rPr>
          <w:szCs w:val="24"/>
          <w:lang w:eastAsia="en-GB"/>
        </w:rPr>
        <w:t xml:space="preserve">Service </w:t>
      </w:r>
      <w:r w:rsidR="00BA0212">
        <w:rPr>
          <w:szCs w:val="24"/>
          <w:lang w:eastAsia="en-GB"/>
        </w:rPr>
        <w:t>d</w:t>
      </w:r>
      <w:r w:rsidR="00BA0212" w:rsidRPr="00CC5829">
        <w:rPr>
          <w:szCs w:val="24"/>
          <w:lang w:eastAsia="en-GB"/>
        </w:rPr>
        <w:t>elivery</w:t>
      </w:r>
      <w:r w:rsidR="00815889" w:rsidRPr="00CC5829">
        <w:rPr>
          <w:szCs w:val="24"/>
          <w:lang w:eastAsia="en-GB"/>
        </w:rPr>
        <w:tab/>
      </w:r>
      <w:r w:rsidRPr="00CC5829">
        <w:rPr>
          <w:szCs w:val="24"/>
          <w:lang w:eastAsia="en-GB"/>
        </w:rPr>
        <w:t>34</w:t>
      </w:r>
    </w:p>
    <w:p w14:paraId="0290F612" w14:textId="23B5B7AD" w:rsidR="007659B6" w:rsidRPr="00CC5829" w:rsidRDefault="007659B6" w:rsidP="004D4DD3">
      <w:pPr>
        <w:pStyle w:val="BodyCopy"/>
        <w:tabs>
          <w:tab w:val="left" w:pos="3544"/>
        </w:tabs>
        <w:contextualSpacing/>
        <w:rPr>
          <w:szCs w:val="24"/>
          <w:lang w:eastAsia="en-GB"/>
        </w:rPr>
      </w:pPr>
      <w:r w:rsidRPr="00CC5829">
        <w:rPr>
          <w:szCs w:val="24"/>
          <w:lang w:eastAsia="en-GB"/>
        </w:rPr>
        <w:t>Trams, trains and buses</w:t>
      </w:r>
      <w:r w:rsidR="00815889" w:rsidRPr="00CC5829">
        <w:rPr>
          <w:szCs w:val="24"/>
          <w:lang w:eastAsia="en-GB"/>
        </w:rPr>
        <w:tab/>
      </w:r>
      <w:r w:rsidRPr="00CC5829">
        <w:rPr>
          <w:szCs w:val="24"/>
          <w:lang w:eastAsia="en-GB"/>
        </w:rPr>
        <w:t>9</w:t>
      </w:r>
    </w:p>
    <w:p w14:paraId="40333B38" w14:textId="77777777" w:rsidR="005D38C7" w:rsidRDefault="005D38C7" w:rsidP="004D4DD3">
      <w:pPr>
        <w:pStyle w:val="BodyCopy"/>
        <w:tabs>
          <w:tab w:val="left" w:pos="3544"/>
        </w:tabs>
      </w:pPr>
    </w:p>
    <w:p w14:paraId="3E524FD4" w14:textId="77777777" w:rsidR="00E5458A" w:rsidRPr="00E5458A" w:rsidRDefault="00E5458A" w:rsidP="004D4DD3">
      <w:pPr>
        <w:pStyle w:val="Heading3"/>
        <w:rPr>
          <w:lang w:eastAsia="en-GB"/>
        </w:rPr>
      </w:pPr>
      <w:r w:rsidRPr="00E5458A">
        <w:rPr>
          <w:lang w:eastAsia="en-GB"/>
        </w:rPr>
        <w:t xml:space="preserve">Kinetic </w:t>
      </w:r>
    </w:p>
    <w:p w14:paraId="0A50C09B" w14:textId="2F21364E" w:rsidR="00E5458A" w:rsidRPr="00CC5829" w:rsidRDefault="00E5458A" w:rsidP="004D4DD3">
      <w:pPr>
        <w:pStyle w:val="BodyCopy"/>
        <w:tabs>
          <w:tab w:val="left" w:pos="3544"/>
        </w:tabs>
        <w:contextualSpacing/>
        <w:rPr>
          <w:szCs w:val="24"/>
          <w:lang w:eastAsia="en-GB"/>
        </w:rPr>
      </w:pPr>
      <w:r w:rsidRPr="00CC5829">
        <w:rPr>
          <w:szCs w:val="24"/>
          <w:lang w:eastAsia="en-GB"/>
        </w:rPr>
        <w:t>Conciliations</w:t>
      </w:r>
      <w:r w:rsidRPr="00CC5829">
        <w:rPr>
          <w:szCs w:val="24"/>
          <w:lang w:eastAsia="en-GB"/>
        </w:rPr>
        <w:tab/>
        <w:t>10</w:t>
      </w:r>
    </w:p>
    <w:p w14:paraId="424AD82D" w14:textId="3006BD7F" w:rsidR="00E5458A" w:rsidRPr="00CC5829" w:rsidRDefault="00E5458A" w:rsidP="004D4DD3">
      <w:pPr>
        <w:pStyle w:val="BodyCopy"/>
        <w:tabs>
          <w:tab w:val="left" w:pos="3544"/>
        </w:tabs>
        <w:contextualSpacing/>
        <w:rPr>
          <w:szCs w:val="24"/>
          <w:lang w:eastAsia="en-GB"/>
        </w:rPr>
      </w:pPr>
      <w:r w:rsidRPr="00CC5829">
        <w:rPr>
          <w:szCs w:val="24"/>
          <w:lang w:eastAsia="en-GB"/>
        </w:rPr>
        <w:t>Investigations</w:t>
      </w:r>
      <w:r w:rsidRPr="00CC5829">
        <w:rPr>
          <w:szCs w:val="24"/>
          <w:lang w:eastAsia="en-GB"/>
        </w:rPr>
        <w:tab/>
        <w:t>0</w:t>
      </w:r>
    </w:p>
    <w:p w14:paraId="501A91D1" w14:textId="234EFDE5" w:rsidR="00E5458A" w:rsidRPr="00CC5829" w:rsidRDefault="002D45A9" w:rsidP="004D4DD3">
      <w:pPr>
        <w:pStyle w:val="BodyCopy"/>
        <w:tabs>
          <w:tab w:val="left" w:pos="3544"/>
        </w:tabs>
        <w:contextualSpacing/>
        <w:rPr>
          <w:szCs w:val="24"/>
          <w:lang w:eastAsia="en-GB"/>
        </w:rPr>
      </w:pPr>
      <w:r w:rsidRPr="00CC5829">
        <w:rPr>
          <w:szCs w:val="24"/>
          <w:lang w:eastAsia="en-GB"/>
        </w:rPr>
        <w:t>Member Complaints</w:t>
      </w:r>
      <w:r w:rsidR="00E5458A" w:rsidRPr="00CC5829">
        <w:rPr>
          <w:szCs w:val="24"/>
          <w:lang w:eastAsia="en-GB"/>
        </w:rPr>
        <w:tab/>
        <w:t>96</w:t>
      </w:r>
    </w:p>
    <w:p w14:paraId="39022E91" w14:textId="324F7EC2" w:rsidR="00E5458A" w:rsidRPr="00CC5829" w:rsidRDefault="002D45A9" w:rsidP="004D4DD3">
      <w:pPr>
        <w:pStyle w:val="BodyCopy"/>
        <w:tabs>
          <w:tab w:val="left" w:pos="3544"/>
        </w:tabs>
        <w:contextualSpacing/>
        <w:rPr>
          <w:szCs w:val="24"/>
          <w:lang w:eastAsia="en-GB"/>
        </w:rPr>
      </w:pPr>
      <w:r w:rsidRPr="00CC5829">
        <w:rPr>
          <w:szCs w:val="24"/>
          <w:lang w:eastAsia="en-GB"/>
        </w:rPr>
        <w:t>Member Enquiries</w:t>
      </w:r>
      <w:r w:rsidR="00E5458A" w:rsidRPr="00CC5829">
        <w:rPr>
          <w:szCs w:val="24"/>
          <w:lang w:eastAsia="en-GB"/>
        </w:rPr>
        <w:tab/>
        <w:t>16</w:t>
      </w:r>
    </w:p>
    <w:p w14:paraId="44711293" w14:textId="1F3F0EC0" w:rsidR="00E5458A" w:rsidRPr="00CC5829" w:rsidRDefault="00E5458A" w:rsidP="004D4DD3">
      <w:pPr>
        <w:pStyle w:val="BodyCopy"/>
        <w:tabs>
          <w:tab w:val="left" w:pos="3544"/>
        </w:tabs>
        <w:contextualSpacing/>
        <w:rPr>
          <w:b/>
          <w:bCs/>
          <w:szCs w:val="24"/>
          <w:lang w:eastAsia="en-GB"/>
        </w:rPr>
      </w:pPr>
      <w:r w:rsidRPr="00CC5829">
        <w:rPr>
          <w:b/>
          <w:bCs/>
          <w:szCs w:val="24"/>
          <w:lang w:eastAsia="en-GB"/>
        </w:rPr>
        <w:t>Total</w:t>
      </w:r>
      <w:r w:rsidRPr="00CC5829">
        <w:rPr>
          <w:b/>
          <w:bCs/>
          <w:szCs w:val="24"/>
          <w:lang w:eastAsia="en-GB"/>
        </w:rPr>
        <w:tab/>
        <w:t>122</w:t>
      </w:r>
    </w:p>
    <w:p w14:paraId="4CE342D9"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6F0F79B7" w14:textId="23D47F01" w:rsidR="00E5458A" w:rsidRPr="00CC5829" w:rsidRDefault="00E5458A" w:rsidP="004D4DD3">
      <w:pPr>
        <w:pStyle w:val="BodyCopy"/>
        <w:tabs>
          <w:tab w:val="left" w:pos="3544"/>
        </w:tabs>
        <w:contextualSpacing/>
        <w:rPr>
          <w:szCs w:val="24"/>
          <w:lang w:eastAsia="en-GB"/>
        </w:rPr>
      </w:pPr>
      <w:r w:rsidRPr="00CC5829">
        <w:rPr>
          <w:szCs w:val="24"/>
          <w:lang w:eastAsia="en-GB"/>
        </w:rPr>
        <w:t xml:space="preserve">Service </w:t>
      </w:r>
      <w:r w:rsidR="00BA0212">
        <w:rPr>
          <w:szCs w:val="24"/>
          <w:lang w:eastAsia="en-GB"/>
        </w:rPr>
        <w:t>d</w:t>
      </w:r>
      <w:r w:rsidR="00BA0212" w:rsidRPr="00CC5829">
        <w:rPr>
          <w:szCs w:val="24"/>
          <w:lang w:eastAsia="en-GB"/>
        </w:rPr>
        <w:t>elivery</w:t>
      </w:r>
      <w:r w:rsidRPr="00CC5829">
        <w:rPr>
          <w:szCs w:val="24"/>
          <w:lang w:eastAsia="en-GB"/>
        </w:rPr>
        <w:tab/>
        <w:t>127</w:t>
      </w:r>
    </w:p>
    <w:p w14:paraId="5FB5526B" w14:textId="2E4578BD" w:rsidR="00E5458A" w:rsidRPr="00CC5829" w:rsidRDefault="00E5458A" w:rsidP="004D4DD3">
      <w:pPr>
        <w:pStyle w:val="BodyCopy"/>
        <w:tabs>
          <w:tab w:val="left" w:pos="3544"/>
        </w:tabs>
        <w:contextualSpacing/>
        <w:rPr>
          <w:szCs w:val="24"/>
          <w:lang w:eastAsia="en-GB"/>
        </w:rPr>
      </w:pPr>
      <w:r w:rsidRPr="00CC5829">
        <w:rPr>
          <w:szCs w:val="24"/>
          <w:lang w:eastAsia="en-GB"/>
        </w:rPr>
        <w:t>Staff</w:t>
      </w:r>
      <w:r w:rsidRPr="00CC5829">
        <w:rPr>
          <w:szCs w:val="24"/>
          <w:lang w:eastAsia="en-GB"/>
        </w:rPr>
        <w:tab/>
        <w:t>118</w:t>
      </w:r>
    </w:p>
    <w:p w14:paraId="7080E39F" w14:textId="4EA2B82A" w:rsidR="00E5458A" w:rsidRPr="00CC5829" w:rsidRDefault="00E5458A" w:rsidP="004D4DD3">
      <w:pPr>
        <w:pStyle w:val="BodyCopy"/>
        <w:tabs>
          <w:tab w:val="left" w:pos="3544"/>
        </w:tabs>
        <w:contextualSpacing/>
        <w:rPr>
          <w:szCs w:val="24"/>
          <w:lang w:eastAsia="en-GB"/>
        </w:rPr>
      </w:pPr>
      <w:r w:rsidRPr="00CC5829">
        <w:rPr>
          <w:szCs w:val="24"/>
          <w:lang w:eastAsia="en-GB"/>
        </w:rPr>
        <w:t>Trams, trains and buses</w:t>
      </w:r>
      <w:r w:rsidRPr="00CC5829">
        <w:rPr>
          <w:szCs w:val="24"/>
          <w:lang w:eastAsia="en-GB"/>
        </w:rPr>
        <w:tab/>
        <w:t>54</w:t>
      </w:r>
    </w:p>
    <w:p w14:paraId="1279AA35" w14:textId="77777777" w:rsidR="00C532B4" w:rsidRDefault="00C532B4" w:rsidP="004D4DD3">
      <w:pPr>
        <w:pStyle w:val="BodyCopy"/>
        <w:tabs>
          <w:tab w:val="left" w:pos="3544"/>
        </w:tabs>
      </w:pPr>
    </w:p>
    <w:p w14:paraId="6777286C" w14:textId="77777777" w:rsidR="00CC5829" w:rsidRPr="00CC5829" w:rsidRDefault="00CC5829" w:rsidP="004D4DD3">
      <w:pPr>
        <w:pStyle w:val="Heading3"/>
        <w:rPr>
          <w:lang w:eastAsia="en-GB"/>
        </w:rPr>
      </w:pPr>
      <w:r w:rsidRPr="00CC5829">
        <w:rPr>
          <w:lang w:eastAsia="en-GB"/>
        </w:rPr>
        <w:t xml:space="preserve">Level Crossing Removal </w:t>
      </w:r>
      <w:r w:rsidRPr="004D4DD3">
        <w:t>Project</w:t>
      </w:r>
    </w:p>
    <w:p w14:paraId="1F4D7528" w14:textId="65DE2DF5" w:rsidR="00CC5829" w:rsidRPr="00CC5829" w:rsidRDefault="00CC5829" w:rsidP="004D4DD3">
      <w:pPr>
        <w:pStyle w:val="BodyCopy"/>
        <w:tabs>
          <w:tab w:val="left" w:pos="3544"/>
        </w:tabs>
        <w:contextualSpacing/>
        <w:rPr>
          <w:szCs w:val="24"/>
          <w:lang w:eastAsia="en-GB"/>
        </w:rPr>
      </w:pPr>
      <w:r w:rsidRPr="00CC5829">
        <w:rPr>
          <w:szCs w:val="24"/>
          <w:lang w:eastAsia="en-GB"/>
        </w:rPr>
        <w:t>Conciliations</w:t>
      </w:r>
      <w:r w:rsidRPr="00CC5829">
        <w:rPr>
          <w:szCs w:val="24"/>
          <w:lang w:eastAsia="en-GB"/>
        </w:rPr>
        <w:tab/>
        <w:t>27</w:t>
      </w:r>
    </w:p>
    <w:p w14:paraId="4A7A8B97" w14:textId="67630671" w:rsidR="00CC5829" w:rsidRPr="00CC5829" w:rsidRDefault="00CC5829" w:rsidP="004D4DD3">
      <w:pPr>
        <w:pStyle w:val="BodyCopy"/>
        <w:tabs>
          <w:tab w:val="left" w:pos="3544"/>
        </w:tabs>
        <w:contextualSpacing/>
        <w:rPr>
          <w:szCs w:val="24"/>
          <w:lang w:eastAsia="en-GB"/>
        </w:rPr>
      </w:pPr>
      <w:r w:rsidRPr="00CC5829">
        <w:rPr>
          <w:szCs w:val="24"/>
          <w:lang w:eastAsia="en-GB"/>
        </w:rPr>
        <w:t>Investigations</w:t>
      </w:r>
      <w:r w:rsidRPr="00CC5829">
        <w:rPr>
          <w:szCs w:val="24"/>
          <w:lang w:eastAsia="en-GB"/>
        </w:rPr>
        <w:tab/>
        <w:t>6</w:t>
      </w:r>
    </w:p>
    <w:p w14:paraId="62D4B525" w14:textId="449A7408" w:rsidR="00CC5829" w:rsidRPr="00CC5829" w:rsidRDefault="002D45A9" w:rsidP="004D4DD3">
      <w:pPr>
        <w:pStyle w:val="BodyCopy"/>
        <w:tabs>
          <w:tab w:val="left" w:pos="3544"/>
        </w:tabs>
        <w:contextualSpacing/>
        <w:rPr>
          <w:szCs w:val="24"/>
          <w:lang w:eastAsia="en-GB"/>
        </w:rPr>
      </w:pPr>
      <w:r w:rsidRPr="00CC5829">
        <w:rPr>
          <w:szCs w:val="24"/>
          <w:lang w:eastAsia="en-GB"/>
        </w:rPr>
        <w:t>Member Complaints</w:t>
      </w:r>
      <w:r w:rsidR="00CC5829" w:rsidRPr="00CC5829">
        <w:rPr>
          <w:szCs w:val="24"/>
          <w:lang w:eastAsia="en-GB"/>
        </w:rPr>
        <w:tab/>
        <w:t>40</w:t>
      </w:r>
    </w:p>
    <w:p w14:paraId="5C3BC93D" w14:textId="61E8E055" w:rsidR="00CC5829" w:rsidRPr="00CC5829" w:rsidRDefault="002D45A9" w:rsidP="004D4DD3">
      <w:pPr>
        <w:pStyle w:val="BodyCopy"/>
        <w:tabs>
          <w:tab w:val="left" w:pos="3544"/>
        </w:tabs>
        <w:contextualSpacing/>
        <w:rPr>
          <w:szCs w:val="24"/>
          <w:lang w:eastAsia="en-GB"/>
        </w:rPr>
      </w:pPr>
      <w:r w:rsidRPr="00CC5829">
        <w:rPr>
          <w:szCs w:val="24"/>
          <w:lang w:eastAsia="en-GB"/>
        </w:rPr>
        <w:t>Member Enquiries</w:t>
      </w:r>
      <w:r w:rsidR="00CC5829" w:rsidRPr="00CC5829">
        <w:rPr>
          <w:szCs w:val="24"/>
          <w:lang w:eastAsia="en-GB"/>
        </w:rPr>
        <w:tab/>
        <w:t>1</w:t>
      </w:r>
    </w:p>
    <w:p w14:paraId="56342215" w14:textId="3CD8AF37" w:rsidR="00CC5829" w:rsidRPr="00CC5829" w:rsidRDefault="00CC5829" w:rsidP="004D4DD3">
      <w:pPr>
        <w:pStyle w:val="BodyCopy"/>
        <w:tabs>
          <w:tab w:val="left" w:pos="3544"/>
        </w:tabs>
        <w:contextualSpacing/>
        <w:rPr>
          <w:b/>
          <w:bCs/>
          <w:szCs w:val="24"/>
          <w:lang w:eastAsia="en-GB"/>
        </w:rPr>
      </w:pPr>
      <w:r w:rsidRPr="00CC5829">
        <w:rPr>
          <w:b/>
          <w:bCs/>
          <w:szCs w:val="24"/>
          <w:lang w:eastAsia="en-GB"/>
        </w:rPr>
        <w:t>Total</w:t>
      </w:r>
      <w:r w:rsidRPr="00CC5829">
        <w:rPr>
          <w:b/>
          <w:bCs/>
          <w:szCs w:val="24"/>
          <w:lang w:eastAsia="en-GB"/>
        </w:rPr>
        <w:tab/>
        <w:t>74</w:t>
      </w:r>
    </w:p>
    <w:p w14:paraId="71EBA7FD"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6AEC3FB5" w14:textId="0575588B" w:rsidR="00CC5829" w:rsidRPr="00CC5829" w:rsidRDefault="00CC5829" w:rsidP="004D4DD3">
      <w:pPr>
        <w:pStyle w:val="BodyCopy"/>
        <w:tabs>
          <w:tab w:val="left" w:pos="3544"/>
        </w:tabs>
        <w:contextualSpacing/>
        <w:rPr>
          <w:szCs w:val="24"/>
          <w:lang w:eastAsia="en-GB"/>
        </w:rPr>
      </w:pPr>
      <w:r w:rsidRPr="00CC5829">
        <w:rPr>
          <w:szCs w:val="24"/>
          <w:lang w:eastAsia="en-GB"/>
        </w:rPr>
        <w:t xml:space="preserve">Land and </w:t>
      </w:r>
      <w:r w:rsidR="00BA0212">
        <w:rPr>
          <w:szCs w:val="24"/>
          <w:lang w:eastAsia="en-GB"/>
        </w:rPr>
        <w:t>i</w:t>
      </w:r>
      <w:r w:rsidRPr="00CC5829">
        <w:rPr>
          <w:szCs w:val="24"/>
          <w:lang w:eastAsia="en-GB"/>
        </w:rPr>
        <w:t>nfrastructure</w:t>
      </w:r>
      <w:r w:rsidRPr="00CC5829">
        <w:rPr>
          <w:szCs w:val="24"/>
          <w:lang w:eastAsia="en-GB"/>
        </w:rPr>
        <w:tab/>
        <w:t>120</w:t>
      </w:r>
    </w:p>
    <w:p w14:paraId="48DE6B1A" w14:textId="677287F2" w:rsidR="00CC5829" w:rsidRPr="00CC5829" w:rsidRDefault="00CC5829" w:rsidP="004D4DD3">
      <w:pPr>
        <w:pStyle w:val="BodyCopy"/>
        <w:tabs>
          <w:tab w:val="left" w:pos="3544"/>
        </w:tabs>
        <w:contextualSpacing/>
        <w:rPr>
          <w:szCs w:val="24"/>
          <w:lang w:eastAsia="en-GB"/>
        </w:rPr>
      </w:pPr>
      <w:r w:rsidRPr="00CC5829">
        <w:rPr>
          <w:szCs w:val="24"/>
          <w:lang w:eastAsia="en-GB"/>
        </w:rPr>
        <w:t>Staff</w:t>
      </w:r>
      <w:r w:rsidRPr="00CC5829">
        <w:rPr>
          <w:szCs w:val="24"/>
          <w:lang w:eastAsia="en-GB"/>
        </w:rPr>
        <w:tab/>
        <w:t>55</w:t>
      </w:r>
    </w:p>
    <w:p w14:paraId="2B595D04" w14:textId="1F7709F0" w:rsidR="00CC5829" w:rsidRPr="00CC5829" w:rsidRDefault="00CC5829" w:rsidP="004D4DD3">
      <w:pPr>
        <w:pStyle w:val="BodyCopy"/>
        <w:tabs>
          <w:tab w:val="left" w:pos="3544"/>
        </w:tabs>
        <w:contextualSpacing/>
        <w:rPr>
          <w:szCs w:val="24"/>
          <w:lang w:eastAsia="en-GB"/>
        </w:rPr>
      </w:pPr>
      <w:r w:rsidRPr="00CC5829">
        <w:rPr>
          <w:szCs w:val="24"/>
          <w:lang w:eastAsia="en-GB"/>
        </w:rPr>
        <w:t xml:space="preserve">Service </w:t>
      </w:r>
      <w:r w:rsidR="00BA0212">
        <w:rPr>
          <w:szCs w:val="24"/>
          <w:lang w:eastAsia="en-GB"/>
        </w:rPr>
        <w:t>d</w:t>
      </w:r>
      <w:r w:rsidR="00BA0212" w:rsidRPr="00CC5829">
        <w:rPr>
          <w:szCs w:val="24"/>
          <w:lang w:eastAsia="en-GB"/>
        </w:rPr>
        <w:t>elivery</w:t>
      </w:r>
      <w:r w:rsidRPr="00CC5829">
        <w:rPr>
          <w:szCs w:val="24"/>
          <w:lang w:eastAsia="en-GB"/>
        </w:rPr>
        <w:tab/>
        <w:t>5</w:t>
      </w:r>
    </w:p>
    <w:p w14:paraId="16EA84F4" w14:textId="77777777" w:rsidR="00216579" w:rsidRDefault="00216579" w:rsidP="004D4DD3">
      <w:pPr>
        <w:pStyle w:val="BodyCopy"/>
        <w:tabs>
          <w:tab w:val="left" w:pos="3544"/>
        </w:tabs>
      </w:pPr>
    </w:p>
    <w:p w14:paraId="3B1840F5" w14:textId="77777777" w:rsidR="00FD3889" w:rsidRDefault="00FD3889">
      <w:pPr>
        <w:rPr>
          <w:rFonts w:ascii="Roboto" w:eastAsiaTheme="majorEastAsia" w:hAnsi="Roboto" w:cstheme="majorBidi"/>
          <w:b/>
          <w:bCs/>
          <w:color w:val="195A7D"/>
          <w:sz w:val="28"/>
          <w:szCs w:val="28"/>
          <w:lang w:val="en-AU"/>
        </w:rPr>
      </w:pPr>
      <w:r>
        <w:br w:type="page"/>
      </w:r>
    </w:p>
    <w:p w14:paraId="6DA167C2" w14:textId="11A6F659" w:rsidR="004E37FD" w:rsidRPr="00347C7B" w:rsidRDefault="004E37FD" w:rsidP="004D4DD3">
      <w:pPr>
        <w:pStyle w:val="Heading3"/>
      </w:pPr>
      <w:r w:rsidRPr="00347C7B">
        <w:lastRenderedPageBreak/>
        <w:t xml:space="preserve">Metro </w:t>
      </w:r>
      <w:r w:rsidRPr="004D4DD3">
        <w:t>Trains</w:t>
      </w:r>
      <w:r w:rsidRPr="00347C7B">
        <w:t xml:space="preserve"> </w:t>
      </w:r>
      <w:r w:rsidR="00121C68">
        <w:t>Melbourne</w:t>
      </w:r>
    </w:p>
    <w:p w14:paraId="4E05AC33" w14:textId="7BB9F693" w:rsidR="004E37FD" w:rsidRPr="00B33B29" w:rsidRDefault="004E37FD" w:rsidP="004D4DD3">
      <w:pPr>
        <w:pStyle w:val="BodyCopy"/>
        <w:tabs>
          <w:tab w:val="left" w:pos="3544"/>
        </w:tabs>
        <w:contextualSpacing/>
      </w:pPr>
      <w:r w:rsidRPr="00B33B29">
        <w:t>Conciliations</w:t>
      </w:r>
      <w:r w:rsidR="00B33B29">
        <w:tab/>
      </w:r>
      <w:r w:rsidRPr="00B33B29">
        <w:t>95</w:t>
      </w:r>
    </w:p>
    <w:p w14:paraId="4617B2A2" w14:textId="3A6B0DFD" w:rsidR="004E37FD" w:rsidRPr="00B33B29" w:rsidRDefault="004E37FD" w:rsidP="004D4DD3">
      <w:pPr>
        <w:pStyle w:val="BodyCopy"/>
        <w:tabs>
          <w:tab w:val="left" w:pos="3544"/>
        </w:tabs>
        <w:contextualSpacing/>
      </w:pPr>
      <w:r w:rsidRPr="00B33B29">
        <w:t>Investigations</w:t>
      </w:r>
      <w:r w:rsidR="00B33B29">
        <w:tab/>
      </w:r>
      <w:r w:rsidRPr="00B33B29">
        <w:t>3</w:t>
      </w:r>
    </w:p>
    <w:p w14:paraId="51EF7CE0" w14:textId="766D9BA0" w:rsidR="004E37FD" w:rsidRPr="00B33B29" w:rsidRDefault="002D45A9" w:rsidP="004D4DD3">
      <w:pPr>
        <w:pStyle w:val="BodyCopy"/>
        <w:tabs>
          <w:tab w:val="left" w:pos="3544"/>
        </w:tabs>
        <w:contextualSpacing/>
      </w:pPr>
      <w:r w:rsidRPr="00CC5829">
        <w:rPr>
          <w:szCs w:val="24"/>
          <w:lang w:eastAsia="en-GB"/>
        </w:rPr>
        <w:t>Member Complaints</w:t>
      </w:r>
      <w:r w:rsidR="00B33B29">
        <w:tab/>
      </w:r>
      <w:r w:rsidR="004E37FD" w:rsidRPr="00B33B29">
        <w:t>405</w:t>
      </w:r>
    </w:p>
    <w:p w14:paraId="055CF6AF" w14:textId="7F76AC70" w:rsidR="004E37FD" w:rsidRPr="00B33B29" w:rsidRDefault="009D7201" w:rsidP="004D4DD3">
      <w:pPr>
        <w:pStyle w:val="BodyCopy"/>
        <w:tabs>
          <w:tab w:val="left" w:pos="3544"/>
        </w:tabs>
        <w:contextualSpacing/>
      </w:pPr>
      <w:r w:rsidRPr="00CC5829">
        <w:rPr>
          <w:szCs w:val="24"/>
          <w:lang w:eastAsia="en-GB"/>
        </w:rPr>
        <w:t>Member Enquiries</w:t>
      </w:r>
      <w:r w:rsidR="00347C7B">
        <w:tab/>
      </w:r>
      <w:r w:rsidR="004E37FD" w:rsidRPr="00B33B29">
        <w:t>124</w:t>
      </w:r>
    </w:p>
    <w:p w14:paraId="2BBCB8D4" w14:textId="68CAD323" w:rsidR="004E37FD" w:rsidRPr="00347C7B" w:rsidRDefault="004E37FD" w:rsidP="004D4DD3">
      <w:pPr>
        <w:pStyle w:val="BodyCopy"/>
        <w:tabs>
          <w:tab w:val="left" w:pos="3544"/>
        </w:tabs>
        <w:contextualSpacing/>
        <w:rPr>
          <w:b/>
          <w:bCs/>
        </w:rPr>
      </w:pPr>
      <w:r w:rsidRPr="00347C7B">
        <w:rPr>
          <w:b/>
          <w:bCs/>
        </w:rPr>
        <w:t>Total</w:t>
      </w:r>
      <w:r w:rsidR="00347C7B" w:rsidRPr="00347C7B">
        <w:rPr>
          <w:b/>
          <w:bCs/>
        </w:rPr>
        <w:tab/>
      </w:r>
      <w:r w:rsidRPr="00347C7B">
        <w:rPr>
          <w:b/>
          <w:bCs/>
        </w:rPr>
        <w:t>627</w:t>
      </w:r>
    </w:p>
    <w:p w14:paraId="12EA8ED2"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35E2D084" w14:textId="00B88556" w:rsidR="004E37FD" w:rsidRPr="00B33B29" w:rsidRDefault="004E37FD" w:rsidP="004D4DD3">
      <w:pPr>
        <w:pStyle w:val="BodyCopy"/>
        <w:tabs>
          <w:tab w:val="left" w:pos="3544"/>
        </w:tabs>
        <w:contextualSpacing/>
      </w:pPr>
      <w:r w:rsidRPr="00B33B29">
        <w:t xml:space="preserve">Service </w:t>
      </w:r>
      <w:r w:rsidR="00BA0212">
        <w:rPr>
          <w:szCs w:val="24"/>
          <w:lang w:eastAsia="en-GB"/>
        </w:rPr>
        <w:t>d</w:t>
      </w:r>
      <w:r w:rsidR="00BA0212" w:rsidRPr="00CC5829">
        <w:rPr>
          <w:szCs w:val="24"/>
          <w:lang w:eastAsia="en-GB"/>
        </w:rPr>
        <w:t>elivery</w:t>
      </w:r>
      <w:r w:rsidR="00347C7B">
        <w:tab/>
      </w:r>
      <w:r w:rsidRPr="00B33B29">
        <w:t>534</w:t>
      </w:r>
    </w:p>
    <w:p w14:paraId="3FCAB357" w14:textId="444557F9" w:rsidR="004E37FD" w:rsidRPr="00B33B29" w:rsidRDefault="004E37FD" w:rsidP="004D4DD3">
      <w:pPr>
        <w:pStyle w:val="BodyCopy"/>
        <w:tabs>
          <w:tab w:val="left" w:pos="3544"/>
        </w:tabs>
        <w:contextualSpacing/>
      </w:pPr>
      <w:r w:rsidRPr="00B33B29">
        <w:t xml:space="preserve">Land and </w:t>
      </w:r>
      <w:r w:rsidR="00BA0212">
        <w:t>i</w:t>
      </w:r>
      <w:r w:rsidRPr="00B33B29">
        <w:t>nfrastructure</w:t>
      </w:r>
      <w:r w:rsidR="00347C7B">
        <w:tab/>
      </w:r>
      <w:r w:rsidRPr="00B33B29">
        <w:t>284</w:t>
      </w:r>
    </w:p>
    <w:p w14:paraId="16D22E94" w14:textId="2D66677A" w:rsidR="004E37FD" w:rsidRPr="00B33B29" w:rsidRDefault="004E37FD" w:rsidP="004D4DD3">
      <w:pPr>
        <w:pStyle w:val="BodyCopy"/>
        <w:tabs>
          <w:tab w:val="left" w:pos="3544"/>
        </w:tabs>
        <w:contextualSpacing/>
      </w:pPr>
      <w:r w:rsidRPr="00B33B29">
        <w:t>Staff</w:t>
      </w:r>
      <w:r w:rsidR="00347C7B">
        <w:tab/>
      </w:r>
      <w:r w:rsidRPr="00B33B29">
        <w:t>274</w:t>
      </w:r>
    </w:p>
    <w:p w14:paraId="1D060274" w14:textId="77777777" w:rsidR="00993B3C" w:rsidRDefault="00993B3C" w:rsidP="004D4DD3">
      <w:pPr>
        <w:pStyle w:val="BodyCopy"/>
        <w:tabs>
          <w:tab w:val="left" w:pos="3544"/>
        </w:tabs>
      </w:pPr>
    </w:p>
    <w:p w14:paraId="4C08CFCB" w14:textId="77777777" w:rsidR="00E32573" w:rsidRPr="00E32573" w:rsidRDefault="00E32573" w:rsidP="004D4DD3">
      <w:pPr>
        <w:pStyle w:val="Heading3"/>
      </w:pPr>
      <w:r w:rsidRPr="00E32573">
        <w:t xml:space="preserve">Metro Tunnel </w:t>
      </w:r>
      <w:r w:rsidRPr="004D4DD3">
        <w:t>Project</w:t>
      </w:r>
    </w:p>
    <w:p w14:paraId="5D71BBF7" w14:textId="1C2572B9" w:rsidR="00E32573" w:rsidRPr="00E32573" w:rsidRDefault="00E32573" w:rsidP="004D4DD3">
      <w:pPr>
        <w:pStyle w:val="BodyCopy"/>
        <w:tabs>
          <w:tab w:val="left" w:pos="3544"/>
        </w:tabs>
        <w:contextualSpacing/>
      </w:pPr>
      <w:r w:rsidRPr="00E32573">
        <w:t>Conciliations</w:t>
      </w:r>
      <w:r>
        <w:tab/>
      </w:r>
      <w:r w:rsidRPr="00E32573">
        <w:t>2</w:t>
      </w:r>
    </w:p>
    <w:p w14:paraId="41319A22" w14:textId="7BDCC3D6" w:rsidR="00E32573" w:rsidRPr="00E32573" w:rsidRDefault="00E32573" w:rsidP="004D4DD3">
      <w:pPr>
        <w:pStyle w:val="BodyCopy"/>
        <w:tabs>
          <w:tab w:val="left" w:pos="3544"/>
        </w:tabs>
        <w:contextualSpacing/>
      </w:pPr>
      <w:r w:rsidRPr="00E32573">
        <w:t>Investigations</w:t>
      </w:r>
      <w:r>
        <w:tab/>
      </w:r>
      <w:r w:rsidRPr="00E32573">
        <w:t>0</w:t>
      </w:r>
    </w:p>
    <w:p w14:paraId="4C93DB38" w14:textId="7E1F8FEB" w:rsidR="00E32573" w:rsidRPr="00E32573" w:rsidRDefault="002D45A9" w:rsidP="004D4DD3">
      <w:pPr>
        <w:pStyle w:val="BodyCopy"/>
        <w:tabs>
          <w:tab w:val="left" w:pos="3544"/>
        </w:tabs>
        <w:contextualSpacing/>
      </w:pPr>
      <w:r w:rsidRPr="00CC5829">
        <w:rPr>
          <w:szCs w:val="24"/>
          <w:lang w:eastAsia="en-GB"/>
        </w:rPr>
        <w:t>Member Complaints</w:t>
      </w:r>
      <w:r w:rsidR="00E32573">
        <w:tab/>
      </w:r>
      <w:r w:rsidR="00E32573" w:rsidRPr="00E32573">
        <w:t>3</w:t>
      </w:r>
    </w:p>
    <w:p w14:paraId="4504E9EC" w14:textId="66FC0370" w:rsidR="00E32573" w:rsidRPr="00E32573" w:rsidRDefault="009D7201" w:rsidP="004D4DD3">
      <w:pPr>
        <w:pStyle w:val="BodyCopy"/>
        <w:tabs>
          <w:tab w:val="left" w:pos="3544"/>
        </w:tabs>
        <w:contextualSpacing/>
      </w:pPr>
      <w:r w:rsidRPr="00CC5829">
        <w:rPr>
          <w:szCs w:val="24"/>
          <w:lang w:eastAsia="en-GB"/>
        </w:rPr>
        <w:t>Member Enquiries</w:t>
      </w:r>
      <w:r w:rsidR="00E32573">
        <w:tab/>
      </w:r>
      <w:r w:rsidR="00E32573" w:rsidRPr="00E32573">
        <w:t>1</w:t>
      </w:r>
    </w:p>
    <w:p w14:paraId="01B2A81E" w14:textId="418FCFE3" w:rsidR="00E32573" w:rsidRPr="00E32573" w:rsidRDefault="00E32573" w:rsidP="004D4DD3">
      <w:pPr>
        <w:pStyle w:val="BodyCopy"/>
        <w:tabs>
          <w:tab w:val="left" w:pos="3544"/>
        </w:tabs>
        <w:contextualSpacing/>
        <w:rPr>
          <w:b/>
          <w:bCs/>
        </w:rPr>
      </w:pPr>
      <w:r w:rsidRPr="00E32573">
        <w:rPr>
          <w:b/>
          <w:bCs/>
        </w:rPr>
        <w:t>Total</w:t>
      </w:r>
      <w:r w:rsidRPr="00E32573">
        <w:rPr>
          <w:b/>
          <w:bCs/>
        </w:rPr>
        <w:tab/>
        <w:t>6</w:t>
      </w:r>
    </w:p>
    <w:p w14:paraId="110059ED"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714EA8E5" w14:textId="21D27673" w:rsidR="00E32573" w:rsidRPr="00E32573" w:rsidRDefault="00E32573" w:rsidP="004D4DD3">
      <w:pPr>
        <w:pStyle w:val="BodyCopy"/>
        <w:tabs>
          <w:tab w:val="left" w:pos="3544"/>
        </w:tabs>
        <w:contextualSpacing/>
      </w:pPr>
      <w:r w:rsidRPr="00E32573">
        <w:t xml:space="preserve">Land and </w:t>
      </w:r>
      <w:r w:rsidR="00BA0212">
        <w:t>i</w:t>
      </w:r>
      <w:r w:rsidRPr="00E32573">
        <w:t>nfrastructure</w:t>
      </w:r>
      <w:r>
        <w:tab/>
      </w:r>
      <w:r w:rsidRPr="00E32573">
        <w:t>15</w:t>
      </w:r>
    </w:p>
    <w:p w14:paraId="630ADEA1" w14:textId="5EED1014" w:rsidR="00E32573" w:rsidRPr="00E32573" w:rsidRDefault="00E32573" w:rsidP="004D4DD3">
      <w:pPr>
        <w:pStyle w:val="BodyCopy"/>
        <w:tabs>
          <w:tab w:val="left" w:pos="3544"/>
        </w:tabs>
        <w:contextualSpacing/>
      </w:pPr>
      <w:r w:rsidRPr="00E32573">
        <w:t>Staff</w:t>
      </w:r>
      <w:r>
        <w:tab/>
      </w:r>
      <w:r w:rsidRPr="00E32573">
        <w:t>3</w:t>
      </w:r>
    </w:p>
    <w:p w14:paraId="6FA3B414" w14:textId="77777777" w:rsidR="00181795" w:rsidRDefault="00181795" w:rsidP="004D4DD3">
      <w:pPr>
        <w:pStyle w:val="BodyCopy"/>
        <w:tabs>
          <w:tab w:val="left" w:pos="3544"/>
        </w:tabs>
      </w:pPr>
    </w:p>
    <w:p w14:paraId="12C65102" w14:textId="77777777" w:rsidR="00FD3889" w:rsidRPr="007659B6" w:rsidRDefault="00FD3889" w:rsidP="00FD3889">
      <w:pPr>
        <w:pStyle w:val="Heading3"/>
      </w:pPr>
      <w:r w:rsidRPr="007659B6">
        <w:t>Public Transport Victoria (Department of Transport &amp; Planning)</w:t>
      </w:r>
    </w:p>
    <w:p w14:paraId="5D1E76DE" w14:textId="77777777" w:rsidR="00FD3889" w:rsidRPr="00CC5829" w:rsidRDefault="00FD3889" w:rsidP="00FD3889">
      <w:pPr>
        <w:pStyle w:val="BodyCopy"/>
        <w:tabs>
          <w:tab w:val="left" w:pos="3544"/>
        </w:tabs>
        <w:spacing w:before="0" w:beforeAutospacing="0"/>
        <w:contextualSpacing/>
        <w:rPr>
          <w:szCs w:val="24"/>
          <w:lang w:eastAsia="en-GB"/>
        </w:rPr>
      </w:pPr>
      <w:r w:rsidRPr="00CC5829">
        <w:rPr>
          <w:szCs w:val="24"/>
          <w:lang w:eastAsia="en-GB"/>
        </w:rPr>
        <w:t>Conciliations</w:t>
      </w:r>
      <w:r w:rsidRPr="00CC5829">
        <w:rPr>
          <w:szCs w:val="24"/>
          <w:lang w:eastAsia="en-GB"/>
        </w:rPr>
        <w:tab/>
        <w:t>151</w:t>
      </w:r>
    </w:p>
    <w:p w14:paraId="74C304E0" w14:textId="77777777" w:rsidR="00FD3889" w:rsidRPr="00CC5829" w:rsidRDefault="00FD3889" w:rsidP="00FD3889">
      <w:pPr>
        <w:pStyle w:val="BodyCopy"/>
        <w:tabs>
          <w:tab w:val="left" w:pos="3544"/>
        </w:tabs>
        <w:spacing w:before="0" w:beforeAutospacing="0"/>
        <w:contextualSpacing/>
        <w:rPr>
          <w:szCs w:val="24"/>
          <w:lang w:eastAsia="en-GB"/>
        </w:rPr>
      </w:pPr>
      <w:r w:rsidRPr="00CC5829">
        <w:rPr>
          <w:szCs w:val="24"/>
          <w:lang w:eastAsia="en-GB"/>
        </w:rPr>
        <w:t>Investigations</w:t>
      </w:r>
      <w:r w:rsidRPr="00CC5829">
        <w:rPr>
          <w:szCs w:val="24"/>
          <w:lang w:eastAsia="en-GB"/>
        </w:rPr>
        <w:tab/>
        <w:t>1</w:t>
      </w:r>
    </w:p>
    <w:p w14:paraId="789F0A98" w14:textId="27EEBDCB" w:rsidR="00FD3889" w:rsidRPr="00CC5829" w:rsidRDefault="002D45A9" w:rsidP="00FD3889">
      <w:pPr>
        <w:pStyle w:val="BodyCopy"/>
        <w:tabs>
          <w:tab w:val="left" w:pos="3544"/>
        </w:tabs>
        <w:spacing w:before="0" w:beforeAutospacing="0"/>
        <w:contextualSpacing/>
        <w:rPr>
          <w:szCs w:val="24"/>
          <w:lang w:eastAsia="en-GB"/>
        </w:rPr>
      </w:pPr>
      <w:r w:rsidRPr="00CC5829">
        <w:rPr>
          <w:szCs w:val="24"/>
          <w:lang w:eastAsia="en-GB"/>
        </w:rPr>
        <w:t>Member Complaints</w:t>
      </w:r>
      <w:r w:rsidR="00FD3889" w:rsidRPr="00CC5829">
        <w:rPr>
          <w:szCs w:val="24"/>
          <w:lang w:eastAsia="en-GB"/>
        </w:rPr>
        <w:tab/>
        <w:t>493</w:t>
      </w:r>
    </w:p>
    <w:p w14:paraId="086667C7" w14:textId="02D25889" w:rsidR="00FD3889" w:rsidRPr="00CC5829" w:rsidRDefault="009D7201" w:rsidP="00FD3889">
      <w:pPr>
        <w:pStyle w:val="BodyCopy"/>
        <w:tabs>
          <w:tab w:val="left" w:pos="3544"/>
        </w:tabs>
        <w:spacing w:before="0" w:beforeAutospacing="0"/>
        <w:contextualSpacing/>
        <w:rPr>
          <w:szCs w:val="24"/>
          <w:lang w:eastAsia="en-GB"/>
        </w:rPr>
      </w:pPr>
      <w:r w:rsidRPr="00CC5829">
        <w:rPr>
          <w:szCs w:val="24"/>
          <w:lang w:eastAsia="en-GB"/>
        </w:rPr>
        <w:t>Member Enquiries</w:t>
      </w:r>
      <w:r w:rsidR="00FD3889" w:rsidRPr="00CC5829">
        <w:rPr>
          <w:szCs w:val="24"/>
          <w:lang w:eastAsia="en-GB"/>
        </w:rPr>
        <w:tab/>
        <w:t>127</w:t>
      </w:r>
    </w:p>
    <w:p w14:paraId="5BA7E8D3" w14:textId="77777777" w:rsidR="00FD3889" w:rsidRPr="00CC5829" w:rsidRDefault="00FD3889" w:rsidP="00FD3889">
      <w:pPr>
        <w:pStyle w:val="BodyCopy"/>
        <w:tabs>
          <w:tab w:val="left" w:pos="3544"/>
        </w:tabs>
        <w:spacing w:before="0" w:beforeAutospacing="0"/>
        <w:contextualSpacing/>
        <w:rPr>
          <w:szCs w:val="24"/>
          <w:lang w:eastAsia="en-GB"/>
        </w:rPr>
      </w:pPr>
      <w:r w:rsidRPr="00CC5829">
        <w:rPr>
          <w:szCs w:val="24"/>
          <w:lang w:eastAsia="en-GB"/>
        </w:rPr>
        <w:t>Fines complaints</w:t>
      </w:r>
      <w:r w:rsidRPr="00CC5829">
        <w:rPr>
          <w:szCs w:val="24"/>
          <w:lang w:eastAsia="en-GB"/>
        </w:rPr>
        <w:tab/>
        <w:t>186</w:t>
      </w:r>
    </w:p>
    <w:p w14:paraId="539BD4F2" w14:textId="77777777" w:rsidR="00FD3889" w:rsidRPr="00CC5829" w:rsidRDefault="00FD3889" w:rsidP="00FD3889">
      <w:pPr>
        <w:pStyle w:val="BodyCopy"/>
        <w:tabs>
          <w:tab w:val="left" w:pos="3544"/>
        </w:tabs>
        <w:spacing w:before="0" w:beforeAutospacing="0"/>
        <w:contextualSpacing/>
        <w:rPr>
          <w:b/>
          <w:bCs/>
          <w:szCs w:val="24"/>
          <w:lang w:eastAsia="en-GB"/>
        </w:rPr>
      </w:pPr>
      <w:r w:rsidRPr="00CC5829">
        <w:rPr>
          <w:b/>
          <w:bCs/>
          <w:szCs w:val="24"/>
          <w:lang w:eastAsia="en-GB"/>
        </w:rPr>
        <w:t>Total</w:t>
      </w:r>
      <w:r w:rsidRPr="00CC5829">
        <w:rPr>
          <w:b/>
          <w:bCs/>
          <w:szCs w:val="24"/>
          <w:lang w:eastAsia="en-GB"/>
        </w:rPr>
        <w:tab/>
        <w:t>958</w:t>
      </w:r>
    </w:p>
    <w:p w14:paraId="7625AF64"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2554A1F5" w14:textId="77777777" w:rsidR="00FD3889" w:rsidRPr="00CC5829" w:rsidRDefault="00FD3889" w:rsidP="00FD3889">
      <w:pPr>
        <w:pStyle w:val="BodyCopy"/>
        <w:tabs>
          <w:tab w:val="left" w:pos="3544"/>
        </w:tabs>
        <w:spacing w:before="0" w:beforeAutospacing="0"/>
        <w:contextualSpacing/>
        <w:rPr>
          <w:szCs w:val="24"/>
          <w:lang w:eastAsia="en-GB"/>
        </w:rPr>
      </w:pPr>
      <w:r>
        <w:rPr>
          <w:szCs w:val="24"/>
          <w:lang w:eastAsia="en-GB"/>
        </w:rPr>
        <w:t>m</w:t>
      </w:r>
      <w:r w:rsidRPr="00CC5829">
        <w:rPr>
          <w:szCs w:val="24"/>
          <w:lang w:eastAsia="en-GB"/>
        </w:rPr>
        <w:t>yki</w:t>
      </w:r>
      <w:r w:rsidRPr="00CC5829">
        <w:rPr>
          <w:szCs w:val="24"/>
          <w:lang w:eastAsia="en-GB"/>
        </w:rPr>
        <w:tab/>
        <w:t>784</w:t>
      </w:r>
    </w:p>
    <w:p w14:paraId="3AD5F56B" w14:textId="77777777" w:rsidR="00FD3889" w:rsidRPr="00CC5829" w:rsidRDefault="00FD3889" w:rsidP="00FD3889">
      <w:pPr>
        <w:pStyle w:val="BodyCopy"/>
        <w:tabs>
          <w:tab w:val="left" w:pos="3544"/>
        </w:tabs>
        <w:spacing w:before="0" w:beforeAutospacing="0"/>
        <w:contextualSpacing/>
        <w:rPr>
          <w:szCs w:val="24"/>
          <w:lang w:eastAsia="en-GB"/>
        </w:rPr>
      </w:pPr>
      <w:r w:rsidRPr="00CC5829">
        <w:rPr>
          <w:szCs w:val="24"/>
          <w:lang w:eastAsia="en-GB"/>
        </w:rPr>
        <w:t xml:space="preserve">Staff </w:t>
      </w:r>
      <w:r w:rsidRPr="00CC5829">
        <w:rPr>
          <w:szCs w:val="24"/>
          <w:lang w:eastAsia="en-GB"/>
        </w:rPr>
        <w:tab/>
        <w:t>316</w:t>
      </w:r>
    </w:p>
    <w:p w14:paraId="75CC05D1" w14:textId="77777777" w:rsidR="00FD3889" w:rsidRDefault="00FD3889" w:rsidP="004D4DD3">
      <w:pPr>
        <w:pStyle w:val="BodyCopy"/>
        <w:tabs>
          <w:tab w:val="left" w:pos="3544"/>
        </w:tabs>
      </w:pPr>
    </w:p>
    <w:p w14:paraId="194D2288" w14:textId="77777777" w:rsidR="001F064D" w:rsidRDefault="001F064D">
      <w:pPr>
        <w:rPr>
          <w:rFonts w:ascii="Roboto" w:eastAsiaTheme="majorEastAsia" w:hAnsi="Roboto" w:cstheme="majorBidi"/>
          <w:b/>
          <w:bCs/>
          <w:color w:val="195A7D"/>
          <w:sz w:val="28"/>
          <w:szCs w:val="28"/>
          <w:lang w:val="en-AU"/>
        </w:rPr>
      </w:pPr>
      <w:r>
        <w:br w:type="page"/>
      </w:r>
    </w:p>
    <w:p w14:paraId="6FC44D0A" w14:textId="7A61E9A4" w:rsidR="00D021F4" w:rsidRPr="005A5B49" w:rsidRDefault="00D021F4" w:rsidP="004D4DD3">
      <w:pPr>
        <w:pStyle w:val="Heading3"/>
      </w:pPr>
      <w:r w:rsidRPr="004D4DD3">
        <w:lastRenderedPageBreak/>
        <w:t>SkyBus</w:t>
      </w:r>
    </w:p>
    <w:p w14:paraId="32E36DED" w14:textId="76D0B096" w:rsidR="00D021F4" w:rsidRPr="00D021F4" w:rsidRDefault="00D021F4" w:rsidP="004D4DD3">
      <w:pPr>
        <w:pStyle w:val="BodyCopy"/>
        <w:tabs>
          <w:tab w:val="left" w:pos="3544"/>
        </w:tabs>
        <w:contextualSpacing/>
      </w:pPr>
      <w:r w:rsidRPr="00D021F4">
        <w:t>Conciliations</w:t>
      </w:r>
      <w:r>
        <w:tab/>
      </w:r>
      <w:r w:rsidRPr="00D021F4">
        <w:t>4</w:t>
      </w:r>
    </w:p>
    <w:p w14:paraId="58F90297" w14:textId="408C7034" w:rsidR="00D021F4" w:rsidRPr="00D021F4" w:rsidRDefault="00D021F4" w:rsidP="004D4DD3">
      <w:pPr>
        <w:pStyle w:val="BodyCopy"/>
        <w:tabs>
          <w:tab w:val="left" w:pos="3544"/>
        </w:tabs>
        <w:contextualSpacing/>
      </w:pPr>
      <w:r w:rsidRPr="00D021F4">
        <w:t>Investigations</w:t>
      </w:r>
      <w:r>
        <w:tab/>
      </w:r>
      <w:r w:rsidRPr="00D021F4">
        <w:t>0</w:t>
      </w:r>
    </w:p>
    <w:p w14:paraId="6DAFE4FA" w14:textId="00BC5438" w:rsidR="00D021F4" w:rsidRPr="00D021F4" w:rsidRDefault="002D45A9" w:rsidP="004D4DD3">
      <w:pPr>
        <w:pStyle w:val="BodyCopy"/>
        <w:tabs>
          <w:tab w:val="left" w:pos="3544"/>
        </w:tabs>
        <w:contextualSpacing/>
      </w:pPr>
      <w:r w:rsidRPr="00CC5829">
        <w:rPr>
          <w:szCs w:val="24"/>
          <w:lang w:eastAsia="en-GB"/>
        </w:rPr>
        <w:t>Member Complaints</w:t>
      </w:r>
      <w:r w:rsidR="00D021F4">
        <w:tab/>
      </w:r>
      <w:r w:rsidR="00D021F4" w:rsidRPr="00D021F4">
        <w:t>26</w:t>
      </w:r>
    </w:p>
    <w:p w14:paraId="0E33711C" w14:textId="11207182" w:rsidR="00D021F4" w:rsidRPr="00D021F4" w:rsidRDefault="009D7201" w:rsidP="004D4DD3">
      <w:pPr>
        <w:pStyle w:val="BodyCopy"/>
        <w:tabs>
          <w:tab w:val="left" w:pos="3544"/>
        </w:tabs>
        <w:contextualSpacing/>
      </w:pPr>
      <w:r w:rsidRPr="00CC5829">
        <w:rPr>
          <w:szCs w:val="24"/>
          <w:lang w:eastAsia="en-GB"/>
        </w:rPr>
        <w:t>Member Enquiries</w:t>
      </w:r>
      <w:r w:rsidR="00D021F4">
        <w:tab/>
      </w:r>
      <w:r w:rsidR="00D021F4" w:rsidRPr="00D021F4">
        <w:t>8</w:t>
      </w:r>
    </w:p>
    <w:p w14:paraId="30E6C38E" w14:textId="17D3CFC0" w:rsidR="00D021F4" w:rsidRPr="005A5B49" w:rsidRDefault="00D021F4" w:rsidP="004D4DD3">
      <w:pPr>
        <w:pStyle w:val="BodyCopy"/>
        <w:tabs>
          <w:tab w:val="left" w:pos="3544"/>
        </w:tabs>
        <w:contextualSpacing/>
        <w:rPr>
          <w:b/>
          <w:bCs/>
        </w:rPr>
      </w:pPr>
      <w:r w:rsidRPr="005A5B49">
        <w:rPr>
          <w:b/>
          <w:bCs/>
        </w:rPr>
        <w:t>Total</w:t>
      </w:r>
      <w:r w:rsidR="005A5B49" w:rsidRPr="005A5B49">
        <w:rPr>
          <w:b/>
          <w:bCs/>
        </w:rPr>
        <w:tab/>
      </w:r>
      <w:r w:rsidRPr="005A5B49">
        <w:rPr>
          <w:b/>
          <w:bCs/>
        </w:rPr>
        <w:t>38</w:t>
      </w:r>
    </w:p>
    <w:p w14:paraId="632B0759"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089081D1" w14:textId="6F1BBDF6" w:rsidR="00D021F4" w:rsidRPr="00D021F4" w:rsidRDefault="00D021F4" w:rsidP="004D4DD3">
      <w:pPr>
        <w:pStyle w:val="BodyCopy"/>
        <w:tabs>
          <w:tab w:val="left" w:pos="3544"/>
        </w:tabs>
        <w:contextualSpacing/>
      </w:pPr>
      <w:r w:rsidRPr="00D021F4">
        <w:t xml:space="preserve">Non-myki ticketing </w:t>
      </w:r>
      <w:r w:rsidR="005A5B49">
        <w:tab/>
      </w:r>
      <w:r w:rsidRPr="00D021F4">
        <w:t>24</w:t>
      </w:r>
    </w:p>
    <w:p w14:paraId="2A5F3D08" w14:textId="62314CBD" w:rsidR="00D021F4" w:rsidRPr="00D021F4" w:rsidRDefault="00D021F4" w:rsidP="004D4DD3">
      <w:pPr>
        <w:pStyle w:val="BodyCopy"/>
        <w:tabs>
          <w:tab w:val="left" w:pos="3544"/>
        </w:tabs>
        <w:contextualSpacing/>
      </w:pPr>
      <w:r w:rsidRPr="00D021F4">
        <w:t xml:space="preserve">Service </w:t>
      </w:r>
      <w:r w:rsidR="00BA0212">
        <w:rPr>
          <w:szCs w:val="24"/>
          <w:lang w:eastAsia="en-GB"/>
        </w:rPr>
        <w:t>d</w:t>
      </w:r>
      <w:r w:rsidR="00BA0212" w:rsidRPr="00CC5829">
        <w:rPr>
          <w:szCs w:val="24"/>
          <w:lang w:eastAsia="en-GB"/>
        </w:rPr>
        <w:t>elivery</w:t>
      </w:r>
      <w:r w:rsidR="005A5B49">
        <w:tab/>
      </w:r>
      <w:r w:rsidRPr="00D021F4">
        <w:t>24</w:t>
      </w:r>
    </w:p>
    <w:p w14:paraId="1A8E6C93" w14:textId="2C3445A7" w:rsidR="00D021F4" w:rsidRPr="00D021F4" w:rsidRDefault="00D021F4" w:rsidP="004D4DD3">
      <w:pPr>
        <w:pStyle w:val="BodyCopy"/>
        <w:tabs>
          <w:tab w:val="left" w:pos="3544"/>
        </w:tabs>
        <w:contextualSpacing/>
      </w:pPr>
      <w:r w:rsidRPr="00D021F4">
        <w:t>Staff</w:t>
      </w:r>
      <w:r w:rsidR="005A5B49">
        <w:tab/>
      </w:r>
      <w:r w:rsidRPr="00D021F4">
        <w:t>16</w:t>
      </w:r>
    </w:p>
    <w:p w14:paraId="1820EE7C" w14:textId="77777777" w:rsidR="00181795" w:rsidRDefault="00181795" w:rsidP="004D4DD3">
      <w:pPr>
        <w:pStyle w:val="BodyCopy"/>
        <w:tabs>
          <w:tab w:val="left" w:pos="3544"/>
        </w:tabs>
      </w:pPr>
    </w:p>
    <w:p w14:paraId="3208AC4E" w14:textId="77777777" w:rsidR="003D7170" w:rsidRPr="003D7170" w:rsidRDefault="003D7170" w:rsidP="004D4DD3">
      <w:pPr>
        <w:pStyle w:val="Heading3"/>
      </w:pPr>
      <w:r w:rsidRPr="003D7170">
        <w:t>Southern Cross Station</w:t>
      </w:r>
    </w:p>
    <w:p w14:paraId="7E403571" w14:textId="2B0BC99B" w:rsidR="003D7170" w:rsidRPr="003D7170" w:rsidRDefault="003D7170" w:rsidP="004D4DD3">
      <w:pPr>
        <w:pStyle w:val="BodyCopy"/>
        <w:tabs>
          <w:tab w:val="left" w:pos="3544"/>
        </w:tabs>
        <w:contextualSpacing/>
      </w:pPr>
      <w:r w:rsidRPr="003D7170">
        <w:t>Conciliations</w:t>
      </w:r>
      <w:r>
        <w:tab/>
      </w:r>
      <w:r w:rsidRPr="003D7170">
        <w:t>2</w:t>
      </w:r>
    </w:p>
    <w:p w14:paraId="7A7F0DD3" w14:textId="2154E579" w:rsidR="003D7170" w:rsidRPr="003D7170" w:rsidRDefault="003D7170" w:rsidP="004D4DD3">
      <w:pPr>
        <w:pStyle w:val="BodyCopy"/>
        <w:tabs>
          <w:tab w:val="left" w:pos="3544"/>
        </w:tabs>
        <w:contextualSpacing/>
      </w:pPr>
      <w:r w:rsidRPr="003D7170">
        <w:t>Investigations</w:t>
      </w:r>
      <w:r>
        <w:tab/>
      </w:r>
      <w:r w:rsidRPr="003D7170">
        <w:t>0</w:t>
      </w:r>
    </w:p>
    <w:p w14:paraId="443D4EA1" w14:textId="5A9AD60F" w:rsidR="003D7170" w:rsidRPr="003D7170" w:rsidRDefault="002D45A9" w:rsidP="004D4DD3">
      <w:pPr>
        <w:pStyle w:val="BodyCopy"/>
        <w:tabs>
          <w:tab w:val="left" w:pos="3544"/>
        </w:tabs>
        <w:contextualSpacing/>
      </w:pPr>
      <w:r w:rsidRPr="00CC5829">
        <w:rPr>
          <w:szCs w:val="24"/>
          <w:lang w:eastAsia="en-GB"/>
        </w:rPr>
        <w:t>Member Complaints</w:t>
      </w:r>
      <w:r w:rsidR="003D7170">
        <w:tab/>
      </w:r>
      <w:r w:rsidR="003D7170" w:rsidRPr="003D7170">
        <w:t>14</w:t>
      </w:r>
    </w:p>
    <w:p w14:paraId="7E08F06D" w14:textId="751031D7" w:rsidR="003D7170" w:rsidRPr="003D7170" w:rsidRDefault="009D7201" w:rsidP="004D4DD3">
      <w:pPr>
        <w:pStyle w:val="BodyCopy"/>
        <w:tabs>
          <w:tab w:val="left" w:pos="3544"/>
        </w:tabs>
        <w:contextualSpacing/>
      </w:pPr>
      <w:r w:rsidRPr="00CC5829">
        <w:rPr>
          <w:szCs w:val="24"/>
          <w:lang w:eastAsia="en-GB"/>
        </w:rPr>
        <w:t>Member Enquiries</w:t>
      </w:r>
      <w:r w:rsidR="003D7170">
        <w:tab/>
      </w:r>
      <w:r w:rsidR="003D7170" w:rsidRPr="003D7170">
        <w:t>7</w:t>
      </w:r>
    </w:p>
    <w:p w14:paraId="05201B0D" w14:textId="7621A4A2" w:rsidR="003D7170" w:rsidRPr="003D7170" w:rsidRDefault="003D7170" w:rsidP="004D4DD3">
      <w:pPr>
        <w:pStyle w:val="BodyCopy"/>
        <w:tabs>
          <w:tab w:val="left" w:pos="3544"/>
        </w:tabs>
        <w:contextualSpacing/>
        <w:rPr>
          <w:b/>
          <w:bCs/>
        </w:rPr>
      </w:pPr>
      <w:r w:rsidRPr="003D7170">
        <w:rPr>
          <w:b/>
          <w:bCs/>
        </w:rPr>
        <w:t>Total</w:t>
      </w:r>
      <w:r w:rsidRPr="003D7170">
        <w:rPr>
          <w:b/>
          <w:bCs/>
        </w:rPr>
        <w:tab/>
        <w:t>23</w:t>
      </w:r>
    </w:p>
    <w:p w14:paraId="585FC453"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03E34046" w14:textId="2CB0F35C" w:rsidR="003D7170" w:rsidRPr="003D7170" w:rsidRDefault="003D7170" w:rsidP="004D4DD3">
      <w:pPr>
        <w:pStyle w:val="BodyCopy"/>
        <w:tabs>
          <w:tab w:val="left" w:pos="3544"/>
        </w:tabs>
        <w:contextualSpacing/>
      </w:pPr>
      <w:r w:rsidRPr="003D7170">
        <w:t xml:space="preserve">Land and </w:t>
      </w:r>
      <w:r w:rsidR="00BA0212">
        <w:t>i</w:t>
      </w:r>
      <w:r w:rsidRPr="003D7170">
        <w:t>nfrastructure</w:t>
      </w:r>
      <w:r>
        <w:tab/>
      </w:r>
      <w:r w:rsidRPr="003D7170">
        <w:t>24</w:t>
      </w:r>
    </w:p>
    <w:p w14:paraId="7954CFD6" w14:textId="359AC5A1" w:rsidR="003D7170" w:rsidRPr="003D7170" w:rsidRDefault="003D7170" w:rsidP="004D4DD3">
      <w:pPr>
        <w:pStyle w:val="BodyCopy"/>
        <w:tabs>
          <w:tab w:val="left" w:pos="3544"/>
        </w:tabs>
        <w:contextualSpacing/>
      </w:pPr>
      <w:r w:rsidRPr="003D7170">
        <w:t>Accessibility</w:t>
      </w:r>
      <w:r>
        <w:tab/>
      </w:r>
      <w:r w:rsidRPr="003D7170">
        <w:t>4</w:t>
      </w:r>
    </w:p>
    <w:p w14:paraId="1DA79BF5" w14:textId="7A8C73D1" w:rsidR="0078016B" w:rsidRDefault="003D7170" w:rsidP="004D4DD3">
      <w:pPr>
        <w:pStyle w:val="BodyCopy"/>
        <w:tabs>
          <w:tab w:val="left" w:pos="3544"/>
        </w:tabs>
        <w:contextualSpacing/>
      </w:pPr>
      <w:r w:rsidRPr="003D7170">
        <w:t>Staff</w:t>
      </w:r>
      <w:r>
        <w:tab/>
      </w:r>
      <w:r w:rsidRPr="003D7170">
        <w:t>4</w:t>
      </w:r>
    </w:p>
    <w:p w14:paraId="45BB4AC5" w14:textId="77777777" w:rsidR="003D7170" w:rsidRDefault="003D7170" w:rsidP="004D4DD3">
      <w:pPr>
        <w:pStyle w:val="BodyCopy"/>
        <w:tabs>
          <w:tab w:val="left" w:pos="3544"/>
        </w:tabs>
        <w:contextualSpacing/>
      </w:pPr>
    </w:p>
    <w:p w14:paraId="6C834650" w14:textId="77777777" w:rsidR="003D7170" w:rsidRPr="003D7170" w:rsidRDefault="003D7170" w:rsidP="004D4DD3">
      <w:pPr>
        <w:pStyle w:val="Heading3"/>
      </w:pPr>
      <w:r w:rsidRPr="003D7170">
        <w:t>Suburban Rail Loop Authority</w:t>
      </w:r>
    </w:p>
    <w:p w14:paraId="29E5C8FD" w14:textId="109F19D1" w:rsidR="003D7170" w:rsidRPr="003D7170" w:rsidRDefault="003D7170" w:rsidP="004D4DD3">
      <w:pPr>
        <w:pStyle w:val="BodyCopy"/>
        <w:tabs>
          <w:tab w:val="left" w:pos="3544"/>
        </w:tabs>
        <w:contextualSpacing/>
      </w:pPr>
      <w:r w:rsidRPr="003D7170">
        <w:t>Conciliations</w:t>
      </w:r>
      <w:r>
        <w:tab/>
      </w:r>
      <w:r w:rsidRPr="003D7170">
        <w:t>0</w:t>
      </w:r>
    </w:p>
    <w:p w14:paraId="4506744C" w14:textId="49732777" w:rsidR="003D7170" w:rsidRPr="003D7170" w:rsidRDefault="003D7170" w:rsidP="004D4DD3">
      <w:pPr>
        <w:pStyle w:val="BodyCopy"/>
        <w:tabs>
          <w:tab w:val="left" w:pos="3544"/>
        </w:tabs>
        <w:contextualSpacing/>
      </w:pPr>
      <w:r w:rsidRPr="003D7170">
        <w:t>Investigations</w:t>
      </w:r>
      <w:r>
        <w:tab/>
      </w:r>
      <w:r w:rsidRPr="003D7170">
        <w:t>0</w:t>
      </w:r>
    </w:p>
    <w:p w14:paraId="0C8FD763" w14:textId="4D7AA54B" w:rsidR="003D7170" w:rsidRPr="003D7170" w:rsidRDefault="002D45A9" w:rsidP="004D4DD3">
      <w:pPr>
        <w:pStyle w:val="BodyCopy"/>
        <w:tabs>
          <w:tab w:val="left" w:pos="3544"/>
        </w:tabs>
        <w:contextualSpacing/>
      </w:pPr>
      <w:r w:rsidRPr="00CC5829">
        <w:rPr>
          <w:szCs w:val="24"/>
          <w:lang w:eastAsia="en-GB"/>
        </w:rPr>
        <w:t>Member Complaints</w:t>
      </w:r>
      <w:r w:rsidR="003D7170">
        <w:tab/>
      </w:r>
      <w:r w:rsidR="003D7170" w:rsidRPr="003D7170">
        <w:t>3</w:t>
      </w:r>
    </w:p>
    <w:p w14:paraId="0092A693" w14:textId="1B4F752E" w:rsidR="003D7170" w:rsidRPr="003D7170" w:rsidRDefault="009D7201" w:rsidP="004D4DD3">
      <w:pPr>
        <w:pStyle w:val="BodyCopy"/>
        <w:tabs>
          <w:tab w:val="left" w:pos="3544"/>
        </w:tabs>
        <w:contextualSpacing/>
      </w:pPr>
      <w:r w:rsidRPr="00CC5829">
        <w:rPr>
          <w:szCs w:val="24"/>
          <w:lang w:eastAsia="en-GB"/>
        </w:rPr>
        <w:t>Member Enquiries</w:t>
      </w:r>
      <w:r w:rsidR="003D7170">
        <w:tab/>
      </w:r>
      <w:r w:rsidR="003D7170" w:rsidRPr="003D7170">
        <w:t>0</w:t>
      </w:r>
    </w:p>
    <w:p w14:paraId="10EC58AE" w14:textId="49B90EBD" w:rsidR="003D7170" w:rsidRPr="003D7170" w:rsidRDefault="003D7170" w:rsidP="004D4DD3">
      <w:pPr>
        <w:pStyle w:val="BodyCopy"/>
        <w:tabs>
          <w:tab w:val="left" w:pos="3544"/>
        </w:tabs>
        <w:contextualSpacing/>
        <w:rPr>
          <w:b/>
          <w:bCs/>
        </w:rPr>
      </w:pPr>
      <w:r w:rsidRPr="003D7170">
        <w:rPr>
          <w:b/>
          <w:bCs/>
        </w:rPr>
        <w:t>Total</w:t>
      </w:r>
      <w:r w:rsidRPr="003D7170">
        <w:rPr>
          <w:b/>
          <w:bCs/>
        </w:rPr>
        <w:tab/>
        <w:t>3</w:t>
      </w:r>
    </w:p>
    <w:p w14:paraId="0EAFC65B"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674BECB2" w14:textId="6E8B46AD" w:rsidR="003D7170" w:rsidRPr="003D7170" w:rsidRDefault="003D7170" w:rsidP="004D4DD3">
      <w:pPr>
        <w:pStyle w:val="BodyCopy"/>
        <w:tabs>
          <w:tab w:val="left" w:pos="3544"/>
        </w:tabs>
        <w:contextualSpacing/>
      </w:pPr>
      <w:r w:rsidRPr="003D7170">
        <w:t xml:space="preserve">Land and </w:t>
      </w:r>
      <w:r w:rsidR="00BA0212">
        <w:t>i</w:t>
      </w:r>
      <w:r w:rsidRPr="003D7170">
        <w:t>nfrastructure</w:t>
      </w:r>
      <w:r>
        <w:tab/>
      </w:r>
      <w:r w:rsidRPr="003D7170">
        <w:t>5</w:t>
      </w:r>
    </w:p>
    <w:p w14:paraId="629D0DA3" w14:textId="77777777" w:rsidR="003B5514" w:rsidRDefault="003B5514" w:rsidP="004D4DD3">
      <w:pPr>
        <w:pStyle w:val="BodyCopy"/>
        <w:tabs>
          <w:tab w:val="left" w:pos="3544"/>
        </w:tabs>
      </w:pPr>
    </w:p>
    <w:p w14:paraId="1C0E67F3" w14:textId="77777777" w:rsidR="001F064D" w:rsidRDefault="001F064D">
      <w:pPr>
        <w:rPr>
          <w:rFonts w:ascii="Roboto" w:eastAsiaTheme="majorEastAsia" w:hAnsi="Roboto" w:cstheme="majorBidi"/>
          <w:b/>
          <w:bCs/>
          <w:color w:val="195A7D"/>
          <w:sz w:val="28"/>
          <w:szCs w:val="28"/>
          <w:lang w:val="en-AU"/>
        </w:rPr>
      </w:pPr>
      <w:r>
        <w:br w:type="page"/>
      </w:r>
    </w:p>
    <w:p w14:paraId="2B9403B9" w14:textId="77553CE7" w:rsidR="003D7170" w:rsidRPr="003D7170" w:rsidRDefault="003D7170" w:rsidP="004D4DD3">
      <w:pPr>
        <w:pStyle w:val="Heading3"/>
      </w:pPr>
      <w:r w:rsidRPr="003D7170">
        <w:lastRenderedPageBreak/>
        <w:t xml:space="preserve">Transit Systems </w:t>
      </w:r>
      <w:r w:rsidRPr="004D4DD3">
        <w:t>Victoria</w:t>
      </w:r>
    </w:p>
    <w:p w14:paraId="643147B2" w14:textId="0E5C0789" w:rsidR="003D7170" w:rsidRPr="003D7170" w:rsidRDefault="003D7170" w:rsidP="004D4DD3">
      <w:pPr>
        <w:pStyle w:val="BodyCopy"/>
        <w:tabs>
          <w:tab w:val="left" w:pos="3544"/>
        </w:tabs>
        <w:contextualSpacing/>
      </w:pPr>
      <w:r w:rsidRPr="003D7170">
        <w:t>Conciliations</w:t>
      </w:r>
      <w:r w:rsidRPr="003D7170">
        <w:tab/>
        <w:t>10</w:t>
      </w:r>
    </w:p>
    <w:p w14:paraId="5C4D758F" w14:textId="13345739" w:rsidR="003D7170" w:rsidRPr="003D7170" w:rsidRDefault="003D7170" w:rsidP="004D4DD3">
      <w:pPr>
        <w:pStyle w:val="BodyCopy"/>
        <w:tabs>
          <w:tab w:val="left" w:pos="3544"/>
        </w:tabs>
        <w:contextualSpacing/>
      </w:pPr>
      <w:r w:rsidRPr="003D7170">
        <w:t>Investigations</w:t>
      </w:r>
      <w:r w:rsidRPr="003D7170">
        <w:tab/>
        <w:t>1</w:t>
      </w:r>
    </w:p>
    <w:p w14:paraId="7FFEC331" w14:textId="017C9AF6" w:rsidR="003D7170" w:rsidRPr="003D7170" w:rsidRDefault="002D45A9" w:rsidP="004D4DD3">
      <w:pPr>
        <w:pStyle w:val="BodyCopy"/>
        <w:tabs>
          <w:tab w:val="left" w:pos="3544"/>
        </w:tabs>
        <w:contextualSpacing/>
      </w:pPr>
      <w:r w:rsidRPr="00CC5829">
        <w:rPr>
          <w:szCs w:val="24"/>
          <w:lang w:eastAsia="en-GB"/>
        </w:rPr>
        <w:t>Member Complaints</w:t>
      </w:r>
      <w:r w:rsidR="003D7170" w:rsidRPr="003D7170">
        <w:tab/>
        <w:t>19</w:t>
      </w:r>
    </w:p>
    <w:p w14:paraId="0531F123" w14:textId="4001B28C" w:rsidR="003D7170" w:rsidRPr="003D7170" w:rsidRDefault="009D7201" w:rsidP="004D4DD3">
      <w:pPr>
        <w:pStyle w:val="BodyCopy"/>
        <w:tabs>
          <w:tab w:val="left" w:pos="3544"/>
        </w:tabs>
        <w:contextualSpacing/>
      </w:pPr>
      <w:r w:rsidRPr="00CC5829">
        <w:rPr>
          <w:szCs w:val="24"/>
          <w:lang w:eastAsia="en-GB"/>
        </w:rPr>
        <w:t>Member Enquiries</w:t>
      </w:r>
      <w:r w:rsidR="003D7170" w:rsidRPr="003D7170">
        <w:tab/>
        <w:t>1</w:t>
      </w:r>
    </w:p>
    <w:p w14:paraId="234D8603" w14:textId="401DCCD9" w:rsidR="003D7170" w:rsidRPr="003D7170" w:rsidRDefault="003D7170" w:rsidP="004D4DD3">
      <w:pPr>
        <w:pStyle w:val="BodyCopy"/>
        <w:tabs>
          <w:tab w:val="left" w:pos="3544"/>
        </w:tabs>
        <w:contextualSpacing/>
        <w:rPr>
          <w:b/>
          <w:bCs/>
        </w:rPr>
      </w:pPr>
      <w:r w:rsidRPr="003D7170">
        <w:rPr>
          <w:b/>
          <w:bCs/>
        </w:rPr>
        <w:t>Total</w:t>
      </w:r>
      <w:r w:rsidRPr="003D7170">
        <w:rPr>
          <w:b/>
          <w:bCs/>
        </w:rPr>
        <w:tab/>
        <w:t>31</w:t>
      </w:r>
    </w:p>
    <w:p w14:paraId="62D47514"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7E99E3B2" w14:textId="1D47221E" w:rsidR="003D7170" w:rsidRPr="003D7170" w:rsidRDefault="003D7170" w:rsidP="004D4DD3">
      <w:pPr>
        <w:pStyle w:val="BodyCopy"/>
        <w:tabs>
          <w:tab w:val="left" w:pos="3544"/>
        </w:tabs>
        <w:contextualSpacing/>
      </w:pPr>
      <w:r w:rsidRPr="003D7170">
        <w:t>Staff</w:t>
      </w:r>
      <w:r w:rsidRPr="003D7170">
        <w:tab/>
        <w:t>47</w:t>
      </w:r>
    </w:p>
    <w:p w14:paraId="3D7B4288" w14:textId="69675DF9" w:rsidR="003D7170" w:rsidRPr="003D7170" w:rsidRDefault="003D7170" w:rsidP="004D4DD3">
      <w:pPr>
        <w:pStyle w:val="BodyCopy"/>
        <w:tabs>
          <w:tab w:val="left" w:pos="3544"/>
        </w:tabs>
        <w:contextualSpacing/>
      </w:pPr>
      <w:r w:rsidRPr="003D7170">
        <w:t>Trams, trains and buses</w:t>
      </w:r>
      <w:r w:rsidRPr="003D7170">
        <w:tab/>
        <w:t>19</w:t>
      </w:r>
    </w:p>
    <w:p w14:paraId="6945F9BA" w14:textId="12BA2954" w:rsidR="003D7170" w:rsidRPr="003D7170" w:rsidRDefault="003D7170" w:rsidP="004D4DD3">
      <w:pPr>
        <w:pStyle w:val="BodyCopy"/>
        <w:tabs>
          <w:tab w:val="left" w:pos="3544"/>
        </w:tabs>
        <w:contextualSpacing/>
      </w:pPr>
      <w:r w:rsidRPr="003D7170">
        <w:t xml:space="preserve">Service </w:t>
      </w:r>
      <w:r w:rsidR="00BA0212">
        <w:rPr>
          <w:szCs w:val="24"/>
          <w:lang w:eastAsia="en-GB"/>
        </w:rPr>
        <w:t>d</w:t>
      </w:r>
      <w:r w:rsidR="00BA0212" w:rsidRPr="00CC5829">
        <w:rPr>
          <w:szCs w:val="24"/>
          <w:lang w:eastAsia="en-GB"/>
        </w:rPr>
        <w:t>elivery</w:t>
      </w:r>
      <w:r w:rsidRPr="003D7170">
        <w:tab/>
        <w:t>15</w:t>
      </w:r>
    </w:p>
    <w:p w14:paraId="1148D43A" w14:textId="77777777" w:rsidR="003D7170" w:rsidRPr="003B5514" w:rsidRDefault="003D7170" w:rsidP="004D4DD3">
      <w:pPr>
        <w:pStyle w:val="BodyCopy"/>
        <w:tabs>
          <w:tab w:val="left" w:pos="3544"/>
        </w:tabs>
        <w:rPr>
          <w:sz w:val="22"/>
          <w:lang w:eastAsia="en-GB"/>
        </w:rPr>
      </w:pPr>
    </w:p>
    <w:p w14:paraId="7DF4B42A" w14:textId="77777777" w:rsidR="003D7170" w:rsidRPr="003D7170" w:rsidRDefault="003D7170" w:rsidP="004D4DD3">
      <w:pPr>
        <w:pStyle w:val="Heading3"/>
      </w:pPr>
      <w:r w:rsidRPr="003D7170">
        <w:t>Ventura</w:t>
      </w:r>
    </w:p>
    <w:p w14:paraId="259AC49D" w14:textId="31FD5093" w:rsidR="003D7170" w:rsidRPr="003D7170" w:rsidRDefault="003D7170" w:rsidP="004D4DD3">
      <w:pPr>
        <w:pStyle w:val="BodyCopy"/>
        <w:tabs>
          <w:tab w:val="left" w:pos="3544"/>
        </w:tabs>
        <w:contextualSpacing/>
      </w:pPr>
      <w:r w:rsidRPr="003D7170">
        <w:t>Conciliations</w:t>
      </w:r>
      <w:r w:rsidRPr="003D7170">
        <w:tab/>
        <w:t>21</w:t>
      </w:r>
    </w:p>
    <w:p w14:paraId="5D7C44FE" w14:textId="6C6FCB10" w:rsidR="003D7170" w:rsidRPr="003D7170" w:rsidRDefault="003D7170" w:rsidP="004D4DD3">
      <w:pPr>
        <w:pStyle w:val="BodyCopy"/>
        <w:tabs>
          <w:tab w:val="left" w:pos="3544"/>
        </w:tabs>
        <w:contextualSpacing/>
      </w:pPr>
      <w:r w:rsidRPr="003D7170">
        <w:t>Investigations</w:t>
      </w:r>
      <w:r w:rsidRPr="003D7170">
        <w:tab/>
        <w:t>0</w:t>
      </w:r>
    </w:p>
    <w:p w14:paraId="6E9E12D9" w14:textId="65C4EDC3" w:rsidR="003D7170" w:rsidRPr="003D7170" w:rsidRDefault="002D45A9" w:rsidP="004D4DD3">
      <w:pPr>
        <w:pStyle w:val="BodyCopy"/>
        <w:tabs>
          <w:tab w:val="left" w:pos="3544"/>
        </w:tabs>
        <w:contextualSpacing/>
      </w:pPr>
      <w:r w:rsidRPr="00CC5829">
        <w:rPr>
          <w:szCs w:val="24"/>
          <w:lang w:eastAsia="en-GB"/>
        </w:rPr>
        <w:t>Member Complaints</w:t>
      </w:r>
      <w:r w:rsidR="003D7170" w:rsidRPr="003D7170">
        <w:tab/>
        <w:t>66</w:t>
      </w:r>
    </w:p>
    <w:p w14:paraId="35741832" w14:textId="4DC7B242" w:rsidR="003D7170" w:rsidRPr="003D7170" w:rsidRDefault="009D7201" w:rsidP="004D4DD3">
      <w:pPr>
        <w:pStyle w:val="BodyCopy"/>
        <w:tabs>
          <w:tab w:val="left" w:pos="3544"/>
        </w:tabs>
        <w:contextualSpacing/>
      </w:pPr>
      <w:r w:rsidRPr="00CC5829">
        <w:rPr>
          <w:szCs w:val="24"/>
          <w:lang w:eastAsia="en-GB"/>
        </w:rPr>
        <w:t>Member Enquiries</w:t>
      </w:r>
      <w:r w:rsidR="003D7170" w:rsidRPr="003D7170">
        <w:tab/>
        <w:t>4</w:t>
      </w:r>
    </w:p>
    <w:p w14:paraId="56496E54" w14:textId="665ADA6E" w:rsidR="003D7170" w:rsidRPr="003D7170" w:rsidRDefault="003D7170" w:rsidP="004D4DD3">
      <w:pPr>
        <w:pStyle w:val="BodyCopy"/>
        <w:tabs>
          <w:tab w:val="left" w:pos="3544"/>
        </w:tabs>
        <w:contextualSpacing/>
        <w:rPr>
          <w:b/>
          <w:bCs/>
        </w:rPr>
      </w:pPr>
      <w:r w:rsidRPr="003D7170">
        <w:rPr>
          <w:b/>
          <w:bCs/>
        </w:rPr>
        <w:t>Total</w:t>
      </w:r>
      <w:r w:rsidRPr="003D7170">
        <w:rPr>
          <w:b/>
          <w:bCs/>
        </w:rPr>
        <w:tab/>
        <w:t>91</w:t>
      </w:r>
    </w:p>
    <w:p w14:paraId="52AAF758"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2757DF3F" w14:textId="6600F1E8" w:rsidR="003D7170" w:rsidRPr="003D7170" w:rsidRDefault="003D7170" w:rsidP="004D4DD3">
      <w:pPr>
        <w:pStyle w:val="BodyCopy"/>
        <w:tabs>
          <w:tab w:val="left" w:pos="3544"/>
        </w:tabs>
        <w:contextualSpacing/>
      </w:pPr>
      <w:r w:rsidRPr="003D7170">
        <w:t>Staff</w:t>
      </w:r>
      <w:r w:rsidRPr="003D7170">
        <w:tab/>
        <w:t>118</w:t>
      </w:r>
    </w:p>
    <w:p w14:paraId="65B38C2E" w14:textId="6E6B662B" w:rsidR="003D7170" w:rsidRPr="003D7170" w:rsidRDefault="003D7170" w:rsidP="004D4DD3">
      <w:pPr>
        <w:pStyle w:val="BodyCopy"/>
        <w:tabs>
          <w:tab w:val="left" w:pos="3544"/>
        </w:tabs>
        <w:contextualSpacing/>
      </w:pPr>
      <w:r w:rsidRPr="003D7170">
        <w:t xml:space="preserve">Service </w:t>
      </w:r>
      <w:r w:rsidR="00BA0212">
        <w:rPr>
          <w:szCs w:val="24"/>
          <w:lang w:eastAsia="en-GB"/>
        </w:rPr>
        <w:t>d</w:t>
      </w:r>
      <w:r w:rsidR="00BA0212" w:rsidRPr="00CC5829">
        <w:rPr>
          <w:szCs w:val="24"/>
          <w:lang w:eastAsia="en-GB"/>
        </w:rPr>
        <w:t>elivery</w:t>
      </w:r>
      <w:r w:rsidRPr="003D7170">
        <w:tab/>
        <w:t>58</w:t>
      </w:r>
    </w:p>
    <w:p w14:paraId="3F4C3D10" w14:textId="0B2DA308" w:rsidR="003D7170" w:rsidRPr="003D7170" w:rsidRDefault="003D7170" w:rsidP="004D4DD3">
      <w:pPr>
        <w:pStyle w:val="BodyCopy"/>
        <w:tabs>
          <w:tab w:val="left" w:pos="3544"/>
        </w:tabs>
        <w:contextualSpacing/>
      </w:pPr>
      <w:r w:rsidRPr="003D7170">
        <w:t>Trams, trains and buses</w:t>
      </w:r>
      <w:r w:rsidRPr="003D7170">
        <w:tab/>
        <w:t>45</w:t>
      </w:r>
    </w:p>
    <w:p w14:paraId="407BD095" w14:textId="77777777" w:rsidR="003B5514" w:rsidRDefault="003B5514" w:rsidP="004D4DD3">
      <w:pPr>
        <w:pStyle w:val="BodyCopy"/>
        <w:tabs>
          <w:tab w:val="left" w:pos="3544"/>
        </w:tabs>
      </w:pPr>
    </w:p>
    <w:p w14:paraId="38555F03" w14:textId="77777777" w:rsidR="003D7170" w:rsidRPr="003D7170" w:rsidRDefault="003D7170" w:rsidP="004D4DD3">
      <w:pPr>
        <w:pStyle w:val="Heading3"/>
      </w:pPr>
      <w:r w:rsidRPr="003D7170">
        <w:t>VicTrack</w:t>
      </w:r>
    </w:p>
    <w:p w14:paraId="63175933" w14:textId="4E28E6AD" w:rsidR="003D7170" w:rsidRPr="003D7170" w:rsidRDefault="003D7170" w:rsidP="004D4DD3">
      <w:pPr>
        <w:pStyle w:val="BodyCopy"/>
        <w:tabs>
          <w:tab w:val="left" w:pos="3544"/>
        </w:tabs>
        <w:contextualSpacing/>
      </w:pPr>
      <w:r w:rsidRPr="003D7170">
        <w:t>Conciliations</w:t>
      </w:r>
      <w:r w:rsidRPr="003D7170">
        <w:tab/>
        <w:t>1</w:t>
      </w:r>
    </w:p>
    <w:p w14:paraId="71E7F9AA" w14:textId="145838F0" w:rsidR="003D7170" w:rsidRPr="003D7170" w:rsidRDefault="003D7170" w:rsidP="004D4DD3">
      <w:pPr>
        <w:pStyle w:val="BodyCopy"/>
        <w:tabs>
          <w:tab w:val="left" w:pos="3544"/>
        </w:tabs>
        <w:contextualSpacing/>
      </w:pPr>
      <w:r w:rsidRPr="003D7170">
        <w:t>Investigations</w:t>
      </w:r>
      <w:r w:rsidRPr="003D7170">
        <w:tab/>
        <w:t>0</w:t>
      </w:r>
    </w:p>
    <w:p w14:paraId="262A8FC6" w14:textId="57660054" w:rsidR="003D7170" w:rsidRPr="003D7170" w:rsidRDefault="002D45A9" w:rsidP="004D4DD3">
      <w:pPr>
        <w:pStyle w:val="BodyCopy"/>
        <w:tabs>
          <w:tab w:val="left" w:pos="3544"/>
        </w:tabs>
        <w:contextualSpacing/>
      </w:pPr>
      <w:r w:rsidRPr="00CC5829">
        <w:rPr>
          <w:szCs w:val="24"/>
          <w:lang w:eastAsia="en-GB"/>
        </w:rPr>
        <w:t>Member Complaints</w:t>
      </w:r>
      <w:r w:rsidR="003D7170" w:rsidRPr="003D7170">
        <w:tab/>
        <w:t>7</w:t>
      </w:r>
    </w:p>
    <w:p w14:paraId="5CCDF572" w14:textId="1EE2C36C" w:rsidR="003D7170" w:rsidRPr="003D7170" w:rsidRDefault="009D7201" w:rsidP="004D4DD3">
      <w:pPr>
        <w:pStyle w:val="BodyCopy"/>
        <w:tabs>
          <w:tab w:val="left" w:pos="3544"/>
        </w:tabs>
        <w:contextualSpacing/>
      </w:pPr>
      <w:r w:rsidRPr="00CC5829">
        <w:rPr>
          <w:szCs w:val="24"/>
          <w:lang w:eastAsia="en-GB"/>
        </w:rPr>
        <w:t>Member Enquiries</w:t>
      </w:r>
      <w:r w:rsidR="003D7170" w:rsidRPr="003D7170">
        <w:tab/>
        <w:t>3</w:t>
      </w:r>
    </w:p>
    <w:p w14:paraId="3507E3E0" w14:textId="6D5D35F3" w:rsidR="003D7170" w:rsidRPr="003D7170" w:rsidRDefault="003D7170" w:rsidP="004D4DD3">
      <w:pPr>
        <w:pStyle w:val="BodyCopy"/>
        <w:tabs>
          <w:tab w:val="left" w:pos="3544"/>
        </w:tabs>
        <w:contextualSpacing/>
        <w:rPr>
          <w:b/>
          <w:bCs/>
        </w:rPr>
      </w:pPr>
      <w:r w:rsidRPr="003D7170">
        <w:rPr>
          <w:b/>
          <w:bCs/>
        </w:rPr>
        <w:t>Total</w:t>
      </w:r>
      <w:r w:rsidRPr="003D7170">
        <w:rPr>
          <w:b/>
          <w:bCs/>
        </w:rPr>
        <w:tab/>
        <w:t>11</w:t>
      </w:r>
    </w:p>
    <w:p w14:paraId="306FF429"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48E75798" w14:textId="69842054" w:rsidR="003D7170" w:rsidRPr="003D7170" w:rsidRDefault="003D7170" w:rsidP="004D4DD3">
      <w:pPr>
        <w:pStyle w:val="BodyCopy"/>
        <w:tabs>
          <w:tab w:val="left" w:pos="3544"/>
        </w:tabs>
        <w:contextualSpacing/>
      </w:pPr>
      <w:r w:rsidRPr="003D7170">
        <w:t xml:space="preserve">Land and </w:t>
      </w:r>
      <w:r w:rsidR="00BA0212">
        <w:t>i</w:t>
      </w:r>
      <w:r w:rsidRPr="003D7170">
        <w:t>nfrastructure</w:t>
      </w:r>
      <w:r w:rsidRPr="003D7170">
        <w:tab/>
        <w:t>15</w:t>
      </w:r>
    </w:p>
    <w:p w14:paraId="33CD5139" w14:textId="7C22DD4B" w:rsidR="003D7170" w:rsidRPr="003D7170" w:rsidRDefault="003D7170" w:rsidP="004D4DD3">
      <w:pPr>
        <w:pStyle w:val="BodyCopy"/>
        <w:tabs>
          <w:tab w:val="left" w:pos="3544"/>
        </w:tabs>
        <w:contextualSpacing/>
      </w:pPr>
      <w:r w:rsidRPr="003D7170">
        <w:t>Staff</w:t>
      </w:r>
      <w:r w:rsidRPr="003D7170">
        <w:tab/>
        <w:t>7</w:t>
      </w:r>
    </w:p>
    <w:p w14:paraId="4F5BF28C" w14:textId="0C6327AA" w:rsidR="003D7170" w:rsidRPr="003D7170" w:rsidRDefault="003D7170" w:rsidP="004D4DD3">
      <w:pPr>
        <w:pStyle w:val="BodyCopy"/>
        <w:tabs>
          <w:tab w:val="left" w:pos="3544"/>
        </w:tabs>
        <w:contextualSpacing/>
      </w:pPr>
      <w:r w:rsidRPr="003D7170">
        <w:t>Accessibility</w:t>
      </w:r>
      <w:r w:rsidRPr="003D7170">
        <w:tab/>
        <w:t>1</w:t>
      </w:r>
    </w:p>
    <w:p w14:paraId="6FA187AB" w14:textId="77777777" w:rsidR="00932506" w:rsidRDefault="00932506" w:rsidP="004D4DD3">
      <w:pPr>
        <w:pStyle w:val="BodyCopy"/>
        <w:tabs>
          <w:tab w:val="left" w:pos="3544"/>
        </w:tabs>
      </w:pPr>
    </w:p>
    <w:p w14:paraId="1F97DC2E" w14:textId="77777777" w:rsidR="001F064D" w:rsidRDefault="001F064D">
      <w:pPr>
        <w:rPr>
          <w:rFonts w:ascii="Roboto" w:eastAsiaTheme="majorEastAsia" w:hAnsi="Roboto" w:cstheme="majorBidi"/>
          <w:b/>
          <w:bCs/>
          <w:color w:val="195A7D"/>
          <w:sz w:val="28"/>
          <w:szCs w:val="28"/>
          <w:lang w:val="en-AU"/>
        </w:rPr>
      </w:pPr>
      <w:r>
        <w:br w:type="page"/>
      </w:r>
    </w:p>
    <w:p w14:paraId="5553A3B3" w14:textId="0435D0CC" w:rsidR="004D4DD3" w:rsidRPr="004D4DD3" w:rsidRDefault="004D4DD3" w:rsidP="004D4DD3">
      <w:pPr>
        <w:pStyle w:val="Heading3"/>
      </w:pPr>
      <w:r w:rsidRPr="004D4DD3">
        <w:lastRenderedPageBreak/>
        <w:t xml:space="preserve">V/Line </w:t>
      </w:r>
    </w:p>
    <w:p w14:paraId="30D7B9C2" w14:textId="6049D0D3" w:rsidR="004D4DD3" w:rsidRPr="004D4DD3" w:rsidRDefault="004D4DD3" w:rsidP="004D4DD3">
      <w:pPr>
        <w:pStyle w:val="BodyCopy"/>
        <w:tabs>
          <w:tab w:val="left" w:pos="3544"/>
        </w:tabs>
        <w:contextualSpacing/>
      </w:pPr>
      <w:r w:rsidRPr="004D4DD3">
        <w:t>Conciliations</w:t>
      </w:r>
      <w:r>
        <w:tab/>
      </w:r>
      <w:r w:rsidRPr="004D4DD3">
        <w:t>57</w:t>
      </w:r>
    </w:p>
    <w:p w14:paraId="54EF6201" w14:textId="7A9BA30E" w:rsidR="004D4DD3" w:rsidRPr="004D4DD3" w:rsidRDefault="004D4DD3" w:rsidP="004D4DD3">
      <w:pPr>
        <w:pStyle w:val="BodyCopy"/>
        <w:tabs>
          <w:tab w:val="left" w:pos="3544"/>
        </w:tabs>
        <w:contextualSpacing/>
      </w:pPr>
      <w:r w:rsidRPr="004D4DD3">
        <w:t>Investigations</w:t>
      </w:r>
      <w:r>
        <w:tab/>
      </w:r>
      <w:r w:rsidRPr="004D4DD3">
        <w:t>1</w:t>
      </w:r>
    </w:p>
    <w:p w14:paraId="6743A13D" w14:textId="25EEB1AA" w:rsidR="004D4DD3" w:rsidRPr="004D4DD3" w:rsidRDefault="002D45A9" w:rsidP="004D4DD3">
      <w:pPr>
        <w:pStyle w:val="BodyCopy"/>
        <w:tabs>
          <w:tab w:val="left" w:pos="3544"/>
        </w:tabs>
        <w:contextualSpacing/>
      </w:pPr>
      <w:r w:rsidRPr="00CC5829">
        <w:rPr>
          <w:szCs w:val="24"/>
          <w:lang w:eastAsia="en-GB"/>
        </w:rPr>
        <w:t>Member Complaints</w:t>
      </w:r>
      <w:r w:rsidR="004D4DD3">
        <w:tab/>
      </w:r>
      <w:r w:rsidR="004D4DD3" w:rsidRPr="004D4DD3">
        <w:t>230</w:t>
      </w:r>
    </w:p>
    <w:p w14:paraId="5C07035F" w14:textId="66D52589" w:rsidR="004D4DD3" w:rsidRPr="004D4DD3" w:rsidRDefault="009D7201" w:rsidP="004D4DD3">
      <w:pPr>
        <w:pStyle w:val="BodyCopy"/>
        <w:tabs>
          <w:tab w:val="left" w:pos="3544"/>
        </w:tabs>
        <w:contextualSpacing/>
      </w:pPr>
      <w:r w:rsidRPr="00CC5829">
        <w:rPr>
          <w:szCs w:val="24"/>
          <w:lang w:eastAsia="en-GB"/>
        </w:rPr>
        <w:t>Member Enquiries</w:t>
      </w:r>
      <w:r w:rsidR="004D4DD3">
        <w:tab/>
      </w:r>
      <w:r w:rsidR="004D4DD3" w:rsidRPr="004D4DD3">
        <w:t>140</w:t>
      </w:r>
    </w:p>
    <w:p w14:paraId="7602B5A8" w14:textId="2BDD7B2A" w:rsidR="004D4DD3" w:rsidRPr="004D4DD3" w:rsidRDefault="004D4DD3" w:rsidP="004D4DD3">
      <w:pPr>
        <w:pStyle w:val="BodyCopy"/>
        <w:tabs>
          <w:tab w:val="left" w:pos="3544"/>
        </w:tabs>
        <w:contextualSpacing/>
        <w:rPr>
          <w:b/>
          <w:bCs/>
        </w:rPr>
      </w:pPr>
      <w:r w:rsidRPr="004D4DD3">
        <w:rPr>
          <w:b/>
          <w:bCs/>
        </w:rPr>
        <w:t>Total</w:t>
      </w:r>
      <w:r w:rsidRPr="004D4DD3">
        <w:rPr>
          <w:b/>
          <w:bCs/>
        </w:rPr>
        <w:tab/>
        <w:t>428</w:t>
      </w:r>
    </w:p>
    <w:p w14:paraId="1819923C"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033E821C" w14:textId="0393A857" w:rsidR="004D4DD3" w:rsidRPr="004D4DD3" w:rsidRDefault="004D4DD3" w:rsidP="004D4DD3">
      <w:pPr>
        <w:pStyle w:val="BodyCopy"/>
        <w:tabs>
          <w:tab w:val="left" w:pos="3544"/>
        </w:tabs>
        <w:contextualSpacing/>
      </w:pPr>
      <w:r w:rsidRPr="004D4DD3">
        <w:t xml:space="preserve">Service </w:t>
      </w:r>
      <w:r w:rsidR="00BA0212">
        <w:rPr>
          <w:szCs w:val="24"/>
          <w:lang w:eastAsia="en-GB"/>
        </w:rPr>
        <w:t>d</w:t>
      </w:r>
      <w:r w:rsidR="00BA0212" w:rsidRPr="00CC5829">
        <w:rPr>
          <w:szCs w:val="24"/>
          <w:lang w:eastAsia="en-GB"/>
        </w:rPr>
        <w:t>elivery</w:t>
      </w:r>
      <w:r>
        <w:tab/>
      </w:r>
      <w:r w:rsidRPr="004D4DD3">
        <w:t>445</w:t>
      </w:r>
    </w:p>
    <w:p w14:paraId="217A7ECF" w14:textId="2ABD0107" w:rsidR="004D4DD3" w:rsidRPr="004D4DD3" w:rsidRDefault="004D4DD3" w:rsidP="004D4DD3">
      <w:pPr>
        <w:pStyle w:val="BodyCopy"/>
        <w:tabs>
          <w:tab w:val="left" w:pos="3544"/>
        </w:tabs>
        <w:contextualSpacing/>
      </w:pPr>
      <w:r w:rsidRPr="004D4DD3">
        <w:t>Staff</w:t>
      </w:r>
      <w:r>
        <w:tab/>
      </w:r>
      <w:r w:rsidRPr="004D4DD3">
        <w:t>202</w:t>
      </w:r>
    </w:p>
    <w:p w14:paraId="35DE32BB" w14:textId="63A4CEB9" w:rsidR="004D4DD3" w:rsidRPr="004D4DD3" w:rsidRDefault="004D4DD3" w:rsidP="004D4DD3">
      <w:pPr>
        <w:pStyle w:val="BodyCopy"/>
        <w:tabs>
          <w:tab w:val="left" w:pos="3544"/>
        </w:tabs>
        <w:contextualSpacing/>
      </w:pPr>
      <w:r w:rsidRPr="004D4DD3">
        <w:t>Non-myki ticketing</w:t>
      </w:r>
      <w:r>
        <w:tab/>
      </w:r>
      <w:r w:rsidRPr="004D4DD3">
        <w:t>105</w:t>
      </w:r>
    </w:p>
    <w:p w14:paraId="1DFB2B94" w14:textId="77777777" w:rsidR="008315B3" w:rsidRDefault="008315B3" w:rsidP="004D4DD3">
      <w:pPr>
        <w:pStyle w:val="BodyCopy"/>
        <w:tabs>
          <w:tab w:val="left" w:pos="3544"/>
        </w:tabs>
      </w:pPr>
    </w:p>
    <w:p w14:paraId="119EA1E7" w14:textId="77777777" w:rsidR="004D4DD3" w:rsidRPr="004D4DD3" w:rsidRDefault="004D4DD3" w:rsidP="004D4DD3">
      <w:pPr>
        <w:pStyle w:val="Heading3"/>
      </w:pPr>
      <w:r w:rsidRPr="004D4DD3">
        <w:t>Yarra Trams</w:t>
      </w:r>
    </w:p>
    <w:p w14:paraId="3E62FF0F" w14:textId="0C72C29E" w:rsidR="004D4DD3" w:rsidRPr="004D4DD3" w:rsidRDefault="004D4DD3" w:rsidP="004D4DD3">
      <w:pPr>
        <w:pStyle w:val="BodyCopy"/>
        <w:tabs>
          <w:tab w:val="left" w:pos="3544"/>
        </w:tabs>
        <w:contextualSpacing/>
      </w:pPr>
      <w:r w:rsidRPr="004D4DD3">
        <w:t>Conciliations</w:t>
      </w:r>
      <w:r>
        <w:tab/>
      </w:r>
      <w:r w:rsidRPr="004D4DD3">
        <w:t>31</w:t>
      </w:r>
    </w:p>
    <w:p w14:paraId="7DCBF122" w14:textId="032B7EBC" w:rsidR="004D4DD3" w:rsidRPr="004D4DD3" w:rsidRDefault="004D4DD3" w:rsidP="004D4DD3">
      <w:pPr>
        <w:pStyle w:val="BodyCopy"/>
        <w:tabs>
          <w:tab w:val="left" w:pos="3544"/>
        </w:tabs>
        <w:contextualSpacing/>
      </w:pPr>
      <w:r w:rsidRPr="004D4DD3">
        <w:t>Investigations</w:t>
      </w:r>
      <w:r>
        <w:tab/>
      </w:r>
      <w:r w:rsidRPr="004D4DD3">
        <w:t>2</w:t>
      </w:r>
    </w:p>
    <w:p w14:paraId="43C55C2E" w14:textId="36EB311A" w:rsidR="004D4DD3" w:rsidRPr="004D4DD3" w:rsidRDefault="002D45A9" w:rsidP="004D4DD3">
      <w:pPr>
        <w:pStyle w:val="BodyCopy"/>
        <w:tabs>
          <w:tab w:val="left" w:pos="3544"/>
        </w:tabs>
        <w:contextualSpacing/>
      </w:pPr>
      <w:r w:rsidRPr="00CC5829">
        <w:rPr>
          <w:szCs w:val="24"/>
          <w:lang w:eastAsia="en-GB"/>
        </w:rPr>
        <w:t>Member Complaints</w:t>
      </w:r>
      <w:r w:rsidR="004D4DD3">
        <w:tab/>
      </w:r>
      <w:r w:rsidR="004D4DD3" w:rsidRPr="004D4DD3">
        <w:t>185</w:t>
      </w:r>
    </w:p>
    <w:p w14:paraId="6E5A9548" w14:textId="23E487D7" w:rsidR="004D4DD3" w:rsidRPr="004D4DD3" w:rsidRDefault="009D7201" w:rsidP="004D4DD3">
      <w:pPr>
        <w:pStyle w:val="BodyCopy"/>
        <w:tabs>
          <w:tab w:val="left" w:pos="3544"/>
        </w:tabs>
        <w:contextualSpacing/>
      </w:pPr>
      <w:r w:rsidRPr="00CC5829">
        <w:rPr>
          <w:szCs w:val="24"/>
          <w:lang w:eastAsia="en-GB"/>
        </w:rPr>
        <w:t>Member Enquiries</w:t>
      </w:r>
      <w:r w:rsidR="004D4DD3">
        <w:tab/>
      </w:r>
      <w:r w:rsidR="004D4DD3" w:rsidRPr="004D4DD3">
        <w:t>22</w:t>
      </w:r>
    </w:p>
    <w:p w14:paraId="2B3C1CD2" w14:textId="3925A143" w:rsidR="004D4DD3" w:rsidRPr="004D4DD3" w:rsidRDefault="004D4DD3" w:rsidP="004D4DD3">
      <w:pPr>
        <w:pStyle w:val="BodyCopy"/>
        <w:tabs>
          <w:tab w:val="left" w:pos="3544"/>
        </w:tabs>
        <w:contextualSpacing/>
        <w:rPr>
          <w:b/>
          <w:bCs/>
        </w:rPr>
      </w:pPr>
      <w:r w:rsidRPr="004D4DD3">
        <w:rPr>
          <w:b/>
          <w:bCs/>
        </w:rPr>
        <w:t>Total</w:t>
      </w:r>
      <w:r w:rsidRPr="004D4DD3">
        <w:rPr>
          <w:b/>
          <w:bCs/>
        </w:rPr>
        <w:tab/>
        <w:t>240</w:t>
      </w:r>
    </w:p>
    <w:p w14:paraId="430960F7" w14:textId="77777777" w:rsidR="00E444D2" w:rsidRPr="00CC5829" w:rsidRDefault="00E444D2" w:rsidP="00E444D2">
      <w:pPr>
        <w:pStyle w:val="BodyCopy"/>
        <w:tabs>
          <w:tab w:val="left" w:pos="3544"/>
        </w:tabs>
        <w:contextualSpacing/>
        <w:rPr>
          <w:b/>
          <w:bCs/>
          <w:szCs w:val="24"/>
          <w:lang w:eastAsia="en-GB"/>
        </w:rPr>
      </w:pPr>
      <w:r w:rsidRPr="00CC5829">
        <w:rPr>
          <w:b/>
          <w:bCs/>
          <w:szCs w:val="24"/>
          <w:lang w:eastAsia="en-GB"/>
        </w:rPr>
        <w:t xml:space="preserve">Top </w:t>
      </w:r>
      <w:r>
        <w:rPr>
          <w:b/>
          <w:bCs/>
          <w:szCs w:val="24"/>
          <w:lang w:eastAsia="en-GB"/>
        </w:rPr>
        <w:t>i</w:t>
      </w:r>
      <w:r w:rsidRPr="00CC5829">
        <w:rPr>
          <w:b/>
          <w:bCs/>
          <w:szCs w:val="24"/>
          <w:lang w:eastAsia="en-GB"/>
        </w:rPr>
        <w:t xml:space="preserve">ssues within </w:t>
      </w:r>
      <w:r>
        <w:rPr>
          <w:b/>
          <w:bCs/>
          <w:szCs w:val="24"/>
          <w:lang w:eastAsia="en-GB"/>
        </w:rPr>
        <w:t>a</w:t>
      </w:r>
      <w:r w:rsidRPr="00CC5829">
        <w:rPr>
          <w:b/>
          <w:bCs/>
          <w:szCs w:val="24"/>
          <w:lang w:eastAsia="en-GB"/>
        </w:rPr>
        <w:t>pproaches</w:t>
      </w:r>
    </w:p>
    <w:p w14:paraId="4057ECC7" w14:textId="4DC1E0D6" w:rsidR="004D4DD3" w:rsidRPr="004D4DD3" w:rsidRDefault="004D4DD3" w:rsidP="004D4DD3">
      <w:pPr>
        <w:pStyle w:val="BodyCopy"/>
        <w:tabs>
          <w:tab w:val="left" w:pos="3544"/>
        </w:tabs>
        <w:contextualSpacing/>
      </w:pPr>
      <w:r w:rsidRPr="004D4DD3">
        <w:t>Staff</w:t>
      </w:r>
      <w:r>
        <w:tab/>
      </w:r>
      <w:r w:rsidRPr="004D4DD3">
        <w:t>173</w:t>
      </w:r>
    </w:p>
    <w:p w14:paraId="52028AA7" w14:textId="630B3AB5" w:rsidR="004D4DD3" w:rsidRPr="004D4DD3" w:rsidRDefault="004D4DD3" w:rsidP="004D4DD3">
      <w:pPr>
        <w:pStyle w:val="BodyCopy"/>
        <w:tabs>
          <w:tab w:val="left" w:pos="3544"/>
        </w:tabs>
        <w:contextualSpacing/>
      </w:pPr>
      <w:r w:rsidRPr="004D4DD3">
        <w:t>Trams, trains and buses</w:t>
      </w:r>
      <w:r>
        <w:tab/>
      </w:r>
      <w:r w:rsidRPr="004D4DD3">
        <w:t>98</w:t>
      </w:r>
    </w:p>
    <w:p w14:paraId="503CAFD2" w14:textId="6E68F411" w:rsidR="004D4DD3" w:rsidRPr="004D4DD3" w:rsidRDefault="004D4DD3" w:rsidP="004D4DD3">
      <w:pPr>
        <w:pStyle w:val="BodyCopy"/>
        <w:tabs>
          <w:tab w:val="left" w:pos="3544"/>
        </w:tabs>
        <w:contextualSpacing/>
      </w:pPr>
      <w:r w:rsidRPr="004D4DD3">
        <w:t xml:space="preserve">Service </w:t>
      </w:r>
      <w:r w:rsidR="00BA0212">
        <w:rPr>
          <w:szCs w:val="24"/>
          <w:lang w:eastAsia="en-GB"/>
        </w:rPr>
        <w:t>d</w:t>
      </w:r>
      <w:r w:rsidR="00BA0212" w:rsidRPr="00CC5829">
        <w:rPr>
          <w:szCs w:val="24"/>
          <w:lang w:eastAsia="en-GB"/>
        </w:rPr>
        <w:t>elivery</w:t>
      </w:r>
      <w:r>
        <w:tab/>
      </w:r>
      <w:r w:rsidRPr="004D4DD3">
        <w:t>89</w:t>
      </w:r>
    </w:p>
    <w:p w14:paraId="2BE32D61" w14:textId="77777777" w:rsidR="00036BB9" w:rsidRPr="00F3593C" w:rsidRDefault="00036BB9" w:rsidP="004D4DD3">
      <w:pPr>
        <w:pStyle w:val="BodyCopy"/>
        <w:tabs>
          <w:tab w:val="left" w:pos="3544"/>
        </w:tabs>
      </w:pPr>
    </w:p>
    <w:p w14:paraId="0B707CDF" w14:textId="286CD74C" w:rsidR="00F3593C" w:rsidRDefault="00F3593C" w:rsidP="00F3593C">
      <w:pPr>
        <w:pStyle w:val="BodyCopy"/>
      </w:pPr>
      <w:r w:rsidRPr="00F3593C">
        <w:br w:type="page"/>
      </w:r>
    </w:p>
    <w:p w14:paraId="25A51774" w14:textId="6606761B" w:rsidR="00267E0C" w:rsidRDefault="00F3593C" w:rsidP="001A0255">
      <w:pPr>
        <w:pStyle w:val="Heading2"/>
      </w:pPr>
      <w:bookmarkStart w:id="30" w:name="_Toc184304563"/>
      <w:r w:rsidRPr="00C06A92">
        <w:lastRenderedPageBreak/>
        <w:t xml:space="preserve">Summary Financial </w:t>
      </w:r>
      <w:r w:rsidR="007E2952">
        <w:t>Report</w:t>
      </w:r>
      <w:bookmarkEnd w:id="30"/>
    </w:p>
    <w:p w14:paraId="49817470" w14:textId="77777777" w:rsidR="00267E0C" w:rsidRDefault="00267E0C" w:rsidP="00357E19">
      <w:pPr>
        <w:pStyle w:val="BodyCopy"/>
      </w:pPr>
      <w:r w:rsidRPr="008E06D8">
        <w:t>The following is a concise version of the Financial Report for the Public Transport Ombudsman Ltd. for the year ending 30 June 202</w:t>
      </w:r>
      <w:r>
        <w:t>4</w:t>
      </w:r>
      <w:r w:rsidRPr="008E06D8">
        <w:t>. The financial statements and specific disclosures contained in this concise financial report have been derived from the full financial report and the concise financial report cannot be expected to provide as full an understanding of the financial performance, financial position and financing and investing activities of the entity as the financial report.</w:t>
      </w:r>
    </w:p>
    <w:p w14:paraId="065CC87A" w14:textId="77777777" w:rsidR="00267E0C" w:rsidRPr="004B2017" w:rsidRDefault="00267E0C" w:rsidP="00357E19">
      <w:pPr>
        <w:pStyle w:val="Heading3"/>
      </w:pPr>
      <w:r w:rsidRPr="004B2017">
        <w:t>Discussion and analysis of the Comprehensive Income Statement</w:t>
      </w:r>
    </w:p>
    <w:p w14:paraId="3083B75B" w14:textId="77777777" w:rsidR="00267E0C" w:rsidRPr="00357E19" w:rsidRDefault="00267E0C" w:rsidP="00357E19">
      <w:pPr>
        <w:pStyle w:val="BodyCopy"/>
      </w:pPr>
      <w:r w:rsidRPr="00357E19">
        <w:t>Revenue from ordinary activities – Revenue for the period ending 30 June 2024 was $2,294,400. This was derived from the following sources:</w:t>
      </w:r>
    </w:p>
    <w:p w14:paraId="481DD907" w14:textId="77777777" w:rsidR="00267E0C" w:rsidRPr="00820770" w:rsidRDefault="00267E0C" w:rsidP="00357E19">
      <w:pPr>
        <w:pStyle w:val="BodyBullets"/>
      </w:pPr>
      <w:r w:rsidRPr="00820770">
        <w:t>Annual Levies from Members: $2,261,099; and</w:t>
      </w:r>
    </w:p>
    <w:p w14:paraId="0EA89383" w14:textId="32695006" w:rsidR="00267E0C" w:rsidRPr="00357E19" w:rsidRDefault="00267E0C" w:rsidP="00267E0C">
      <w:pPr>
        <w:pStyle w:val="BodyBullets"/>
      </w:pPr>
      <w:r w:rsidRPr="00A841D9">
        <w:t>Other Income (Interest): $33,301</w:t>
      </w:r>
    </w:p>
    <w:p w14:paraId="646E9F71" w14:textId="4640251C" w:rsidR="00267E0C" w:rsidRPr="00357E19" w:rsidRDefault="00267E0C" w:rsidP="00357E19">
      <w:pPr>
        <w:pStyle w:val="BodyCopy"/>
      </w:pPr>
      <w:r w:rsidRPr="00357E19">
        <w:t>Operating Expenses – Operating Expenses for the period ending 30 June 2024 were $2,313,360.</w:t>
      </w:r>
      <w:r w:rsidR="00450DA6">
        <w:t xml:space="preserve"> </w:t>
      </w:r>
      <w:r w:rsidRPr="00357E19">
        <w:t xml:space="preserve">The majority of operating expenses were employee benefits ($1,741,976), telephone and IT expenses ($177,375), Depreciation and Amortisation expenses ($134,909) and occupancy costs ($61,956). </w:t>
      </w:r>
    </w:p>
    <w:p w14:paraId="02E7AF8F" w14:textId="77777777" w:rsidR="00267E0C" w:rsidRPr="00357E19" w:rsidRDefault="00267E0C" w:rsidP="00357E19">
      <w:pPr>
        <w:pStyle w:val="BodyCopy"/>
      </w:pPr>
      <w:r w:rsidRPr="00357E19">
        <w:t>Income Tax - The Australian Taxation Office (“ATO”) issued a private tax ruling declaring that the company is deemed exempt from income tax for the financial years ending 30 June 2023 to 30 June 2026.</w:t>
      </w:r>
    </w:p>
    <w:p w14:paraId="0D46BDF2" w14:textId="77777777" w:rsidR="00267E0C" w:rsidRPr="004B2017" w:rsidRDefault="00267E0C" w:rsidP="00357E19">
      <w:pPr>
        <w:pStyle w:val="Heading3"/>
      </w:pPr>
      <w:r w:rsidRPr="004B2017">
        <w:t xml:space="preserve">Discussion and </w:t>
      </w:r>
      <w:r w:rsidRPr="00357E19">
        <w:t>analysis</w:t>
      </w:r>
      <w:r w:rsidRPr="004B2017">
        <w:t xml:space="preserve"> of the Statement of Financial Position</w:t>
      </w:r>
    </w:p>
    <w:p w14:paraId="68CE4E90" w14:textId="2CAAE108" w:rsidR="00267E0C" w:rsidRPr="0022037C" w:rsidRDefault="00267E0C" w:rsidP="00357E19">
      <w:pPr>
        <w:pStyle w:val="BodyCopy"/>
      </w:pPr>
      <w:r w:rsidRPr="00E31771">
        <w:t>Total Assets – Total assets</w:t>
      </w:r>
      <w:r w:rsidRPr="0024607F">
        <w:t xml:space="preserve"> decrease by $69,305 during the period due primarily to an increase in total current assets of $65,528 and a decrease in non-current assets of $134,833.</w:t>
      </w:r>
    </w:p>
    <w:p w14:paraId="4DA8CFD7" w14:textId="77777777" w:rsidR="00267E0C" w:rsidRPr="00D25E81" w:rsidRDefault="00267E0C" w:rsidP="00357E19">
      <w:pPr>
        <w:pStyle w:val="BodyCopy"/>
      </w:pPr>
      <w:r w:rsidRPr="00586605">
        <w:t xml:space="preserve">Total Liabilities – Total Liabilities </w:t>
      </w:r>
      <w:r>
        <w:t>de</w:t>
      </w:r>
      <w:r w:rsidRPr="00586605">
        <w:t>creased by $</w:t>
      </w:r>
      <w:r w:rsidRPr="006D079E">
        <w:t>50,345</w:t>
      </w:r>
      <w:r w:rsidRPr="00586605">
        <w:t xml:space="preserve"> during the period</w:t>
      </w:r>
      <w:r w:rsidRPr="009554EA">
        <w:t>. This is due to an increase in total current liabilities of $80,7</w:t>
      </w:r>
      <w:r w:rsidRPr="00D25E81">
        <w:t xml:space="preserve">84 and a decrease in total non-current liabilities of $131,129. </w:t>
      </w:r>
    </w:p>
    <w:p w14:paraId="603A49AA" w14:textId="77777777" w:rsidR="00267E0C" w:rsidRPr="004B2017" w:rsidRDefault="00267E0C" w:rsidP="001A0255">
      <w:pPr>
        <w:pStyle w:val="Heading2"/>
      </w:pPr>
      <w:bookmarkStart w:id="31" w:name="_Toc184304564"/>
      <w:r w:rsidRPr="004B2017">
        <w:t>Discussion and analysis of the statement of cash flows</w:t>
      </w:r>
      <w:bookmarkEnd w:id="31"/>
    </w:p>
    <w:p w14:paraId="3728E170" w14:textId="77777777" w:rsidR="00267E0C" w:rsidRPr="003F147C" w:rsidRDefault="00267E0C" w:rsidP="00357E19">
      <w:pPr>
        <w:pStyle w:val="BodyCopy"/>
      </w:pPr>
      <w:r w:rsidRPr="003F147C">
        <w:t>Cash Flows from Operating Activities - Cash at the end of the financial year as shown in the statements of cash flows is $1,381,968. This was derived from:</w:t>
      </w:r>
    </w:p>
    <w:p w14:paraId="365D67FF" w14:textId="77777777" w:rsidR="00267E0C" w:rsidRPr="003F147C" w:rsidRDefault="00267E0C" w:rsidP="00357E19">
      <w:pPr>
        <w:pStyle w:val="BodyBullets"/>
      </w:pPr>
      <w:r w:rsidRPr="003F147C">
        <w:t>Cash inflow from operating activities ($</w:t>
      </w:r>
      <w:r>
        <w:t>427,351</w:t>
      </w:r>
      <w:r w:rsidRPr="003F147C">
        <w:t>)</w:t>
      </w:r>
    </w:p>
    <w:p w14:paraId="386B611A" w14:textId="77777777" w:rsidR="00267E0C" w:rsidRPr="003F147C" w:rsidRDefault="00267E0C" w:rsidP="00357E19">
      <w:pPr>
        <w:pStyle w:val="BodyBullets"/>
      </w:pPr>
      <w:r w:rsidRPr="003F147C">
        <w:lastRenderedPageBreak/>
        <w:t>Cash outflow from investing activities ($</w:t>
      </w:r>
      <w:r>
        <w:t>17,928</w:t>
      </w:r>
      <w:r w:rsidRPr="003F147C">
        <w:t>)</w:t>
      </w:r>
    </w:p>
    <w:p w14:paraId="0A78F685" w14:textId="77777777" w:rsidR="00267E0C" w:rsidRPr="003F147C" w:rsidRDefault="00267E0C" w:rsidP="00357E19">
      <w:pPr>
        <w:pStyle w:val="BodyBullets"/>
      </w:pPr>
      <w:r w:rsidRPr="003F147C">
        <w:t>Cash outflow from financing activities ($</w:t>
      </w:r>
      <w:r>
        <w:t>108,888</w:t>
      </w:r>
      <w:r w:rsidRPr="003F147C">
        <w:t>); and</w:t>
      </w:r>
    </w:p>
    <w:p w14:paraId="5D5DAD9C" w14:textId="72AD120B" w:rsidR="00267E0C" w:rsidRPr="00357E19" w:rsidRDefault="00267E0C" w:rsidP="00267E0C">
      <w:pPr>
        <w:pStyle w:val="BodyBullets"/>
      </w:pPr>
      <w:r w:rsidRPr="003F147C">
        <w:t>Cash and cash equivalents at the beginning of financial year $</w:t>
      </w:r>
      <w:r>
        <w:t>1,081,433</w:t>
      </w:r>
      <w:r w:rsidRPr="003F147C">
        <w:t>.</w:t>
      </w:r>
    </w:p>
    <w:p w14:paraId="49BBE8AF" w14:textId="3F838D8C" w:rsidR="00F3593C" w:rsidRPr="00357E19" w:rsidRDefault="00267E0C" w:rsidP="00F3593C">
      <w:pPr>
        <w:pStyle w:val="BodyCopy"/>
        <w:rPr>
          <w:i/>
          <w:iCs/>
        </w:rPr>
      </w:pPr>
      <w:r w:rsidRPr="00357E19">
        <w:rPr>
          <w:i/>
          <w:iCs/>
        </w:rPr>
        <w:t>Audited Financial Statements and Directors’ Report for the Public Transport Ombudsman Limited have been lodged with ASIC in accordance with the Corporations Act requirements.</w:t>
      </w:r>
    </w:p>
    <w:p w14:paraId="2B77A745" w14:textId="77777777" w:rsidR="00357E19" w:rsidRDefault="00357E19">
      <w:pPr>
        <w:rPr>
          <w:rFonts w:ascii="Roboto" w:hAnsi="Roboto" w:cs="Roboto"/>
          <w:b/>
          <w:noProof/>
          <w:color w:val="195A7D"/>
          <w:sz w:val="36"/>
          <w:szCs w:val="44"/>
          <w:lang w:val="en-AU"/>
        </w:rPr>
      </w:pPr>
      <w:bookmarkStart w:id="32" w:name="_Toc180999832"/>
      <w:bookmarkStart w:id="33" w:name="_Hlk181013791"/>
      <w:r>
        <w:br w:type="page"/>
      </w:r>
    </w:p>
    <w:p w14:paraId="30FF7B70" w14:textId="04598210" w:rsidR="00550123" w:rsidRPr="001742D7" w:rsidRDefault="00550123" w:rsidP="001A0255">
      <w:pPr>
        <w:pStyle w:val="Heading2"/>
      </w:pPr>
      <w:bookmarkStart w:id="34" w:name="_Toc184304565"/>
      <w:r w:rsidRPr="001742D7">
        <w:lastRenderedPageBreak/>
        <w:t>Income</w:t>
      </w:r>
      <w:bookmarkEnd w:id="32"/>
      <w:bookmarkEnd w:id="34"/>
      <w:r w:rsidRPr="001742D7">
        <w:t xml:space="preserve"> </w:t>
      </w:r>
      <w:r w:rsidR="00D72DB7" w:rsidRPr="001742D7">
        <w:t>Statement</w:t>
      </w:r>
    </w:p>
    <w:p w14:paraId="1E2EEBCD" w14:textId="571D8217" w:rsidR="00550123" w:rsidRPr="001742D7" w:rsidRDefault="00357E19" w:rsidP="00FE3788">
      <w:pPr>
        <w:pStyle w:val="BodyCopy"/>
      </w:pPr>
      <w:r>
        <w:t>F</w:t>
      </w:r>
      <w:r w:rsidR="00550123" w:rsidRPr="001742D7">
        <w:t>or the Financial Year ended 30 June 2024</w:t>
      </w:r>
      <w:bookmarkEnd w:id="33"/>
    </w:p>
    <w:tbl>
      <w:tblPr>
        <w:tblW w:w="9213" w:type="dxa"/>
        <w:tblLayout w:type="fixed"/>
        <w:tblCellMar>
          <w:left w:w="0" w:type="dxa"/>
          <w:right w:w="0" w:type="dxa"/>
        </w:tblCellMar>
        <w:tblLook w:val="01E0" w:firstRow="1" w:lastRow="1" w:firstColumn="1" w:lastColumn="1" w:noHBand="0" w:noVBand="0"/>
      </w:tblPr>
      <w:tblGrid>
        <w:gridCol w:w="5387"/>
        <w:gridCol w:w="56"/>
        <w:gridCol w:w="653"/>
        <w:gridCol w:w="1275"/>
        <w:gridCol w:w="567"/>
        <w:gridCol w:w="1275"/>
      </w:tblGrid>
      <w:tr w:rsidR="00663393" w:rsidRPr="001742D7" w14:paraId="26EC2F34" w14:textId="77777777" w:rsidTr="00663393">
        <w:trPr>
          <w:trHeight w:val="225"/>
        </w:trPr>
        <w:tc>
          <w:tcPr>
            <w:tcW w:w="5387" w:type="dxa"/>
          </w:tcPr>
          <w:p w14:paraId="0918DD03" w14:textId="77777777" w:rsidR="00550123" w:rsidRPr="0034145D" w:rsidRDefault="00550123" w:rsidP="00FE3788">
            <w:pPr>
              <w:pStyle w:val="TableParagraph"/>
              <w:ind w:left="0"/>
              <w:rPr>
                <w:rFonts w:ascii="Roboto" w:hAnsi="Roboto"/>
                <w:sz w:val="24"/>
                <w:szCs w:val="24"/>
              </w:rPr>
            </w:pPr>
          </w:p>
        </w:tc>
        <w:tc>
          <w:tcPr>
            <w:tcW w:w="56" w:type="dxa"/>
          </w:tcPr>
          <w:p w14:paraId="19E35EC9" w14:textId="77777777" w:rsidR="00550123" w:rsidRPr="0034145D" w:rsidRDefault="00550123" w:rsidP="00385611">
            <w:pPr>
              <w:pStyle w:val="TableParagraph"/>
              <w:rPr>
                <w:rFonts w:ascii="Roboto" w:hAnsi="Roboto"/>
                <w:sz w:val="24"/>
                <w:szCs w:val="24"/>
              </w:rPr>
            </w:pPr>
          </w:p>
        </w:tc>
        <w:tc>
          <w:tcPr>
            <w:tcW w:w="653" w:type="dxa"/>
          </w:tcPr>
          <w:p w14:paraId="42B7FC51" w14:textId="77777777" w:rsidR="00550123" w:rsidRPr="0034145D" w:rsidRDefault="00550123" w:rsidP="00385611">
            <w:pPr>
              <w:pStyle w:val="TableParagraphCentred"/>
              <w:rPr>
                <w:rFonts w:ascii="Roboto" w:hAnsi="Roboto"/>
                <w:b/>
                <w:bCs/>
                <w:sz w:val="24"/>
                <w:szCs w:val="24"/>
              </w:rPr>
            </w:pPr>
          </w:p>
        </w:tc>
        <w:tc>
          <w:tcPr>
            <w:tcW w:w="1275" w:type="dxa"/>
          </w:tcPr>
          <w:p w14:paraId="27578B37"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2024</w:t>
            </w:r>
          </w:p>
        </w:tc>
        <w:tc>
          <w:tcPr>
            <w:tcW w:w="567" w:type="dxa"/>
          </w:tcPr>
          <w:p w14:paraId="64848403" w14:textId="77777777" w:rsidR="00550123" w:rsidRPr="0034145D" w:rsidRDefault="00550123" w:rsidP="00385611">
            <w:pPr>
              <w:pStyle w:val="TableParagraph-rightalign"/>
              <w:rPr>
                <w:rFonts w:ascii="Roboto" w:hAnsi="Roboto"/>
                <w:sz w:val="24"/>
                <w:szCs w:val="24"/>
              </w:rPr>
            </w:pPr>
          </w:p>
        </w:tc>
        <w:tc>
          <w:tcPr>
            <w:tcW w:w="1275" w:type="dxa"/>
          </w:tcPr>
          <w:p w14:paraId="4AC9486C"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2023</w:t>
            </w:r>
          </w:p>
        </w:tc>
      </w:tr>
      <w:tr w:rsidR="00663393" w:rsidRPr="001742D7" w14:paraId="31B97E2A" w14:textId="77777777" w:rsidTr="00663393">
        <w:trPr>
          <w:trHeight w:val="225"/>
        </w:trPr>
        <w:tc>
          <w:tcPr>
            <w:tcW w:w="5387" w:type="dxa"/>
          </w:tcPr>
          <w:p w14:paraId="4DDB9ACF" w14:textId="77777777" w:rsidR="00550123" w:rsidRPr="0034145D" w:rsidRDefault="00550123" w:rsidP="00385611">
            <w:pPr>
              <w:pStyle w:val="TableParagraph"/>
              <w:rPr>
                <w:rFonts w:ascii="Roboto" w:hAnsi="Roboto"/>
                <w:sz w:val="24"/>
                <w:szCs w:val="24"/>
              </w:rPr>
            </w:pPr>
          </w:p>
        </w:tc>
        <w:tc>
          <w:tcPr>
            <w:tcW w:w="56" w:type="dxa"/>
          </w:tcPr>
          <w:p w14:paraId="7CCEC486" w14:textId="77777777" w:rsidR="00550123" w:rsidRPr="0034145D" w:rsidRDefault="00550123" w:rsidP="00385611">
            <w:pPr>
              <w:pStyle w:val="TableParagraph"/>
              <w:rPr>
                <w:rFonts w:ascii="Roboto" w:hAnsi="Roboto"/>
                <w:sz w:val="24"/>
                <w:szCs w:val="24"/>
              </w:rPr>
            </w:pPr>
          </w:p>
        </w:tc>
        <w:tc>
          <w:tcPr>
            <w:tcW w:w="653" w:type="dxa"/>
          </w:tcPr>
          <w:p w14:paraId="235633E7" w14:textId="77777777" w:rsidR="00550123" w:rsidRPr="0034145D" w:rsidRDefault="00550123" w:rsidP="00385611">
            <w:pPr>
              <w:pStyle w:val="TableParagraphCentred"/>
              <w:rPr>
                <w:rFonts w:ascii="Roboto" w:hAnsi="Roboto"/>
                <w:sz w:val="24"/>
                <w:szCs w:val="24"/>
              </w:rPr>
            </w:pPr>
          </w:p>
        </w:tc>
        <w:tc>
          <w:tcPr>
            <w:tcW w:w="1275" w:type="dxa"/>
          </w:tcPr>
          <w:p w14:paraId="3D11FC0F"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w:t>
            </w:r>
          </w:p>
        </w:tc>
        <w:tc>
          <w:tcPr>
            <w:tcW w:w="567" w:type="dxa"/>
          </w:tcPr>
          <w:p w14:paraId="75FFAECD" w14:textId="77777777" w:rsidR="00550123" w:rsidRPr="0034145D" w:rsidRDefault="00550123" w:rsidP="00385611">
            <w:pPr>
              <w:pStyle w:val="TableParagraph-rightalign"/>
              <w:rPr>
                <w:rFonts w:ascii="Roboto" w:hAnsi="Roboto"/>
                <w:sz w:val="24"/>
                <w:szCs w:val="24"/>
              </w:rPr>
            </w:pPr>
          </w:p>
        </w:tc>
        <w:tc>
          <w:tcPr>
            <w:tcW w:w="1275" w:type="dxa"/>
          </w:tcPr>
          <w:p w14:paraId="6CE1E921"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w:t>
            </w:r>
          </w:p>
        </w:tc>
      </w:tr>
      <w:tr w:rsidR="00663393" w:rsidRPr="001742D7" w14:paraId="31F2D744" w14:textId="77777777" w:rsidTr="00663393">
        <w:trPr>
          <w:trHeight w:val="225"/>
        </w:trPr>
        <w:tc>
          <w:tcPr>
            <w:tcW w:w="5387" w:type="dxa"/>
          </w:tcPr>
          <w:p w14:paraId="3429EFBE" w14:textId="77777777" w:rsidR="00550123" w:rsidRPr="0034145D" w:rsidRDefault="00550123" w:rsidP="00385611">
            <w:pPr>
              <w:pStyle w:val="TableParagraphBold"/>
              <w:rPr>
                <w:rFonts w:ascii="Roboto" w:hAnsi="Roboto"/>
                <w:b/>
                <w:bCs/>
                <w:sz w:val="24"/>
                <w:szCs w:val="24"/>
              </w:rPr>
            </w:pPr>
            <w:r w:rsidRPr="0034145D">
              <w:rPr>
                <w:rFonts w:ascii="Roboto" w:hAnsi="Roboto"/>
                <w:b/>
                <w:bCs/>
                <w:sz w:val="24"/>
                <w:szCs w:val="24"/>
              </w:rPr>
              <w:t>REVENUE</w:t>
            </w:r>
            <w:r w:rsidRPr="0034145D">
              <w:rPr>
                <w:rFonts w:ascii="Roboto" w:hAnsi="Roboto"/>
                <w:b/>
                <w:bCs/>
                <w:spacing w:val="9"/>
                <w:sz w:val="24"/>
                <w:szCs w:val="24"/>
              </w:rPr>
              <w:t xml:space="preserve"> </w:t>
            </w:r>
            <w:r w:rsidRPr="0034145D">
              <w:rPr>
                <w:rFonts w:ascii="Roboto" w:hAnsi="Roboto"/>
                <w:b/>
                <w:bCs/>
                <w:sz w:val="24"/>
                <w:szCs w:val="24"/>
              </w:rPr>
              <w:t>AND</w:t>
            </w:r>
            <w:r w:rsidRPr="0034145D">
              <w:rPr>
                <w:rFonts w:ascii="Roboto" w:hAnsi="Roboto"/>
                <w:b/>
                <w:bCs/>
                <w:spacing w:val="7"/>
                <w:sz w:val="24"/>
                <w:szCs w:val="24"/>
              </w:rPr>
              <w:t xml:space="preserve"> </w:t>
            </w:r>
            <w:r w:rsidRPr="0034145D">
              <w:rPr>
                <w:rFonts w:ascii="Roboto" w:hAnsi="Roboto"/>
                <w:b/>
                <w:bCs/>
                <w:sz w:val="24"/>
                <w:szCs w:val="24"/>
              </w:rPr>
              <w:t>OTHER</w:t>
            </w:r>
            <w:r w:rsidRPr="0034145D">
              <w:rPr>
                <w:rFonts w:ascii="Roboto" w:hAnsi="Roboto"/>
                <w:b/>
                <w:bCs/>
                <w:spacing w:val="7"/>
                <w:sz w:val="24"/>
                <w:szCs w:val="24"/>
              </w:rPr>
              <w:t xml:space="preserve"> </w:t>
            </w:r>
            <w:r w:rsidRPr="0034145D">
              <w:rPr>
                <w:rFonts w:ascii="Roboto" w:hAnsi="Roboto"/>
                <w:b/>
                <w:bCs/>
                <w:spacing w:val="-2"/>
                <w:sz w:val="24"/>
                <w:szCs w:val="24"/>
              </w:rPr>
              <w:t>INCOME</w:t>
            </w:r>
          </w:p>
        </w:tc>
        <w:tc>
          <w:tcPr>
            <w:tcW w:w="56" w:type="dxa"/>
          </w:tcPr>
          <w:p w14:paraId="47DF27BC" w14:textId="77777777" w:rsidR="00550123" w:rsidRPr="0034145D" w:rsidRDefault="00550123" w:rsidP="00385611">
            <w:pPr>
              <w:pStyle w:val="TableParagraph"/>
              <w:rPr>
                <w:rFonts w:ascii="Roboto" w:hAnsi="Roboto"/>
                <w:sz w:val="24"/>
                <w:szCs w:val="24"/>
              </w:rPr>
            </w:pPr>
          </w:p>
        </w:tc>
        <w:tc>
          <w:tcPr>
            <w:tcW w:w="653" w:type="dxa"/>
          </w:tcPr>
          <w:p w14:paraId="57043DB9" w14:textId="77777777" w:rsidR="00550123" w:rsidRPr="0034145D" w:rsidRDefault="00550123" w:rsidP="00385611">
            <w:pPr>
              <w:pStyle w:val="TableParagraphCentred"/>
              <w:rPr>
                <w:rFonts w:ascii="Roboto" w:hAnsi="Roboto"/>
                <w:sz w:val="24"/>
                <w:szCs w:val="24"/>
              </w:rPr>
            </w:pPr>
          </w:p>
        </w:tc>
        <w:tc>
          <w:tcPr>
            <w:tcW w:w="1275" w:type="dxa"/>
          </w:tcPr>
          <w:p w14:paraId="58C0C7A9" w14:textId="77777777" w:rsidR="00550123" w:rsidRPr="0034145D" w:rsidRDefault="00550123" w:rsidP="00ED1CF5">
            <w:pPr>
              <w:pStyle w:val="TableParagraph-rightalign"/>
              <w:ind w:left="-61" w:firstLine="118"/>
              <w:rPr>
                <w:rFonts w:ascii="Roboto" w:hAnsi="Roboto"/>
                <w:sz w:val="24"/>
                <w:szCs w:val="24"/>
              </w:rPr>
            </w:pPr>
            <w:r w:rsidRPr="0034145D">
              <w:rPr>
                <w:rFonts w:ascii="Roboto" w:hAnsi="Roboto"/>
                <w:sz w:val="24"/>
                <w:szCs w:val="24"/>
              </w:rPr>
              <w:t>2,294,400</w:t>
            </w:r>
          </w:p>
        </w:tc>
        <w:tc>
          <w:tcPr>
            <w:tcW w:w="567" w:type="dxa"/>
          </w:tcPr>
          <w:p w14:paraId="76B875FC" w14:textId="77777777" w:rsidR="00550123" w:rsidRPr="0034145D" w:rsidRDefault="00550123" w:rsidP="00385611">
            <w:pPr>
              <w:pStyle w:val="TableParagraph-rightalign"/>
              <w:rPr>
                <w:rFonts w:ascii="Roboto" w:hAnsi="Roboto"/>
                <w:sz w:val="24"/>
                <w:szCs w:val="24"/>
              </w:rPr>
            </w:pPr>
          </w:p>
        </w:tc>
        <w:tc>
          <w:tcPr>
            <w:tcW w:w="1275" w:type="dxa"/>
          </w:tcPr>
          <w:p w14:paraId="1D932B5A"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1,848,377</w:t>
            </w:r>
          </w:p>
        </w:tc>
      </w:tr>
      <w:tr w:rsidR="00663393" w:rsidRPr="001742D7" w14:paraId="2D66C206" w14:textId="77777777" w:rsidTr="00663393">
        <w:trPr>
          <w:trHeight w:val="225"/>
        </w:trPr>
        <w:tc>
          <w:tcPr>
            <w:tcW w:w="5387" w:type="dxa"/>
          </w:tcPr>
          <w:p w14:paraId="4C390EB0" w14:textId="77777777" w:rsidR="00550123" w:rsidRPr="0034145D" w:rsidRDefault="00550123" w:rsidP="00385611">
            <w:pPr>
              <w:pStyle w:val="TableParagraph"/>
              <w:rPr>
                <w:rFonts w:ascii="Roboto" w:hAnsi="Roboto"/>
                <w:sz w:val="24"/>
                <w:szCs w:val="24"/>
              </w:rPr>
            </w:pPr>
          </w:p>
        </w:tc>
        <w:tc>
          <w:tcPr>
            <w:tcW w:w="56" w:type="dxa"/>
          </w:tcPr>
          <w:p w14:paraId="43F55E9D" w14:textId="77777777" w:rsidR="00550123" w:rsidRPr="0034145D" w:rsidRDefault="00550123" w:rsidP="00385611">
            <w:pPr>
              <w:pStyle w:val="TableParagraph"/>
              <w:rPr>
                <w:rFonts w:ascii="Roboto" w:hAnsi="Roboto"/>
                <w:sz w:val="24"/>
                <w:szCs w:val="24"/>
              </w:rPr>
            </w:pPr>
          </w:p>
        </w:tc>
        <w:tc>
          <w:tcPr>
            <w:tcW w:w="653" w:type="dxa"/>
          </w:tcPr>
          <w:p w14:paraId="373B7D5C" w14:textId="77777777" w:rsidR="00550123" w:rsidRPr="0034145D" w:rsidRDefault="00550123" w:rsidP="00385611">
            <w:pPr>
              <w:pStyle w:val="TableParagraphCentred"/>
              <w:rPr>
                <w:rFonts w:ascii="Roboto" w:hAnsi="Roboto"/>
                <w:sz w:val="24"/>
                <w:szCs w:val="24"/>
              </w:rPr>
            </w:pPr>
          </w:p>
        </w:tc>
        <w:tc>
          <w:tcPr>
            <w:tcW w:w="1275" w:type="dxa"/>
          </w:tcPr>
          <w:p w14:paraId="0045017A" w14:textId="77777777" w:rsidR="00550123" w:rsidRPr="0034145D" w:rsidRDefault="00550123" w:rsidP="00385611">
            <w:pPr>
              <w:pStyle w:val="TableParagraph-rightalign"/>
              <w:rPr>
                <w:rFonts w:ascii="Roboto" w:hAnsi="Roboto"/>
                <w:sz w:val="24"/>
                <w:szCs w:val="24"/>
              </w:rPr>
            </w:pPr>
          </w:p>
        </w:tc>
        <w:tc>
          <w:tcPr>
            <w:tcW w:w="567" w:type="dxa"/>
          </w:tcPr>
          <w:p w14:paraId="72564AA2" w14:textId="77777777" w:rsidR="00550123" w:rsidRPr="0034145D" w:rsidRDefault="00550123" w:rsidP="00385611">
            <w:pPr>
              <w:pStyle w:val="TableParagraph-rightalign"/>
              <w:rPr>
                <w:rFonts w:ascii="Roboto" w:hAnsi="Roboto"/>
                <w:sz w:val="24"/>
                <w:szCs w:val="24"/>
              </w:rPr>
            </w:pPr>
          </w:p>
        </w:tc>
        <w:tc>
          <w:tcPr>
            <w:tcW w:w="1275" w:type="dxa"/>
          </w:tcPr>
          <w:p w14:paraId="737A1439" w14:textId="77777777" w:rsidR="00550123" w:rsidRPr="0034145D" w:rsidRDefault="00550123" w:rsidP="00385611">
            <w:pPr>
              <w:pStyle w:val="TableParagraph-rightalign"/>
              <w:rPr>
                <w:rFonts w:ascii="Roboto" w:hAnsi="Roboto"/>
                <w:sz w:val="24"/>
                <w:szCs w:val="24"/>
              </w:rPr>
            </w:pPr>
          </w:p>
        </w:tc>
      </w:tr>
      <w:tr w:rsidR="00663393" w:rsidRPr="001742D7" w14:paraId="1F459EE7" w14:textId="77777777" w:rsidTr="00663393">
        <w:trPr>
          <w:trHeight w:val="225"/>
        </w:trPr>
        <w:tc>
          <w:tcPr>
            <w:tcW w:w="5387" w:type="dxa"/>
          </w:tcPr>
          <w:p w14:paraId="5A2E28A2" w14:textId="77777777" w:rsidR="00550123" w:rsidRPr="0034145D" w:rsidRDefault="00550123" w:rsidP="00385611">
            <w:pPr>
              <w:pStyle w:val="TableParagraphBold"/>
              <w:rPr>
                <w:rFonts w:ascii="Roboto" w:hAnsi="Roboto"/>
                <w:b/>
                <w:bCs/>
                <w:sz w:val="24"/>
                <w:szCs w:val="24"/>
              </w:rPr>
            </w:pPr>
            <w:r w:rsidRPr="0034145D">
              <w:rPr>
                <w:rFonts w:ascii="Roboto" w:hAnsi="Roboto"/>
                <w:b/>
                <w:bCs/>
                <w:sz w:val="24"/>
                <w:szCs w:val="24"/>
              </w:rPr>
              <w:t>EXPENSES</w:t>
            </w:r>
          </w:p>
        </w:tc>
        <w:tc>
          <w:tcPr>
            <w:tcW w:w="56" w:type="dxa"/>
          </w:tcPr>
          <w:p w14:paraId="37D9C17E" w14:textId="77777777" w:rsidR="00550123" w:rsidRPr="0034145D" w:rsidRDefault="00550123" w:rsidP="00385611">
            <w:pPr>
              <w:pStyle w:val="TableParagraph"/>
              <w:rPr>
                <w:rFonts w:ascii="Roboto" w:hAnsi="Roboto"/>
                <w:sz w:val="24"/>
                <w:szCs w:val="24"/>
              </w:rPr>
            </w:pPr>
          </w:p>
        </w:tc>
        <w:tc>
          <w:tcPr>
            <w:tcW w:w="653" w:type="dxa"/>
          </w:tcPr>
          <w:p w14:paraId="37E0D52B" w14:textId="77777777" w:rsidR="00550123" w:rsidRPr="0034145D" w:rsidRDefault="00550123" w:rsidP="00385611">
            <w:pPr>
              <w:pStyle w:val="TableParagraphCentred"/>
              <w:rPr>
                <w:rFonts w:ascii="Roboto" w:hAnsi="Roboto"/>
                <w:sz w:val="24"/>
                <w:szCs w:val="24"/>
              </w:rPr>
            </w:pPr>
          </w:p>
        </w:tc>
        <w:tc>
          <w:tcPr>
            <w:tcW w:w="1275" w:type="dxa"/>
          </w:tcPr>
          <w:p w14:paraId="475E96A8" w14:textId="77777777" w:rsidR="00550123" w:rsidRPr="0034145D" w:rsidRDefault="00550123" w:rsidP="00385611">
            <w:pPr>
              <w:pStyle w:val="TableParagraph-rightalign"/>
              <w:rPr>
                <w:rFonts w:ascii="Roboto" w:hAnsi="Roboto"/>
                <w:sz w:val="24"/>
                <w:szCs w:val="24"/>
              </w:rPr>
            </w:pPr>
          </w:p>
        </w:tc>
        <w:tc>
          <w:tcPr>
            <w:tcW w:w="567" w:type="dxa"/>
          </w:tcPr>
          <w:p w14:paraId="12C6822D" w14:textId="77777777" w:rsidR="00550123" w:rsidRPr="0034145D" w:rsidRDefault="00550123" w:rsidP="00385611">
            <w:pPr>
              <w:pStyle w:val="TableParagraph-rightalign"/>
              <w:rPr>
                <w:rFonts w:ascii="Roboto" w:hAnsi="Roboto"/>
                <w:sz w:val="24"/>
                <w:szCs w:val="24"/>
              </w:rPr>
            </w:pPr>
          </w:p>
        </w:tc>
        <w:tc>
          <w:tcPr>
            <w:tcW w:w="1275" w:type="dxa"/>
          </w:tcPr>
          <w:p w14:paraId="647CB556" w14:textId="77777777" w:rsidR="00550123" w:rsidRPr="0034145D" w:rsidRDefault="00550123" w:rsidP="00385611">
            <w:pPr>
              <w:pStyle w:val="TableParagraph-rightalign"/>
              <w:rPr>
                <w:rFonts w:ascii="Roboto" w:hAnsi="Roboto"/>
                <w:sz w:val="24"/>
                <w:szCs w:val="24"/>
              </w:rPr>
            </w:pPr>
          </w:p>
        </w:tc>
      </w:tr>
      <w:tr w:rsidR="00663393" w:rsidRPr="001742D7" w14:paraId="30DDDC73" w14:textId="77777777" w:rsidTr="00663393">
        <w:trPr>
          <w:trHeight w:val="225"/>
        </w:trPr>
        <w:tc>
          <w:tcPr>
            <w:tcW w:w="5387" w:type="dxa"/>
          </w:tcPr>
          <w:p w14:paraId="4CEDC4A8"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Depreciation</w:t>
            </w:r>
            <w:r w:rsidRPr="0034145D">
              <w:rPr>
                <w:rFonts w:ascii="Roboto" w:hAnsi="Roboto"/>
                <w:spacing w:val="7"/>
                <w:sz w:val="24"/>
                <w:szCs w:val="24"/>
              </w:rPr>
              <w:t xml:space="preserve"> </w:t>
            </w:r>
            <w:r w:rsidRPr="0034145D">
              <w:rPr>
                <w:rFonts w:ascii="Roboto" w:hAnsi="Roboto"/>
                <w:sz w:val="24"/>
                <w:szCs w:val="24"/>
              </w:rPr>
              <w:t>and</w:t>
            </w:r>
            <w:r w:rsidRPr="0034145D">
              <w:rPr>
                <w:rFonts w:ascii="Roboto" w:hAnsi="Roboto"/>
                <w:spacing w:val="8"/>
                <w:sz w:val="24"/>
                <w:szCs w:val="24"/>
              </w:rPr>
              <w:t xml:space="preserve"> </w:t>
            </w:r>
            <w:r w:rsidRPr="0034145D">
              <w:rPr>
                <w:rFonts w:ascii="Roboto" w:hAnsi="Roboto"/>
                <w:spacing w:val="-2"/>
                <w:sz w:val="24"/>
                <w:szCs w:val="24"/>
              </w:rPr>
              <w:t xml:space="preserve">amortisation </w:t>
            </w:r>
          </w:p>
        </w:tc>
        <w:tc>
          <w:tcPr>
            <w:tcW w:w="56" w:type="dxa"/>
          </w:tcPr>
          <w:p w14:paraId="589E3879" w14:textId="77777777" w:rsidR="00550123" w:rsidRPr="0034145D" w:rsidRDefault="00550123" w:rsidP="00385611">
            <w:pPr>
              <w:pStyle w:val="TableParagraph"/>
              <w:rPr>
                <w:rFonts w:ascii="Roboto" w:hAnsi="Roboto"/>
                <w:sz w:val="24"/>
                <w:szCs w:val="24"/>
              </w:rPr>
            </w:pPr>
          </w:p>
        </w:tc>
        <w:tc>
          <w:tcPr>
            <w:tcW w:w="653" w:type="dxa"/>
          </w:tcPr>
          <w:p w14:paraId="48E952D2" w14:textId="77777777" w:rsidR="00550123" w:rsidRPr="0034145D" w:rsidRDefault="00550123" w:rsidP="00385611">
            <w:pPr>
              <w:pStyle w:val="TableParagraphCentred"/>
              <w:rPr>
                <w:rFonts w:ascii="Roboto" w:hAnsi="Roboto"/>
                <w:sz w:val="24"/>
                <w:szCs w:val="24"/>
              </w:rPr>
            </w:pPr>
          </w:p>
        </w:tc>
        <w:tc>
          <w:tcPr>
            <w:tcW w:w="1275" w:type="dxa"/>
          </w:tcPr>
          <w:p w14:paraId="3A1B2C77"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134,909</w:t>
            </w:r>
          </w:p>
        </w:tc>
        <w:tc>
          <w:tcPr>
            <w:tcW w:w="567" w:type="dxa"/>
          </w:tcPr>
          <w:p w14:paraId="3F859378" w14:textId="77777777" w:rsidR="00550123" w:rsidRPr="0034145D" w:rsidRDefault="00550123" w:rsidP="00385611">
            <w:pPr>
              <w:pStyle w:val="TableParagraph-rightalign"/>
              <w:rPr>
                <w:rFonts w:ascii="Roboto" w:hAnsi="Roboto"/>
                <w:sz w:val="24"/>
                <w:szCs w:val="24"/>
              </w:rPr>
            </w:pPr>
          </w:p>
        </w:tc>
        <w:tc>
          <w:tcPr>
            <w:tcW w:w="1275" w:type="dxa"/>
          </w:tcPr>
          <w:p w14:paraId="02772BF4"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137,320</w:t>
            </w:r>
          </w:p>
        </w:tc>
      </w:tr>
      <w:tr w:rsidR="00663393" w:rsidRPr="001742D7" w14:paraId="6C692EFC" w14:textId="77777777" w:rsidTr="00663393">
        <w:trPr>
          <w:trHeight w:val="225"/>
        </w:trPr>
        <w:tc>
          <w:tcPr>
            <w:tcW w:w="5387" w:type="dxa"/>
          </w:tcPr>
          <w:p w14:paraId="4A5EF315"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Employee</w:t>
            </w:r>
            <w:r w:rsidRPr="0034145D">
              <w:rPr>
                <w:rFonts w:ascii="Roboto" w:hAnsi="Roboto"/>
                <w:spacing w:val="10"/>
                <w:sz w:val="24"/>
                <w:szCs w:val="24"/>
              </w:rPr>
              <w:t xml:space="preserve"> B</w:t>
            </w:r>
            <w:r w:rsidRPr="0034145D">
              <w:rPr>
                <w:rFonts w:ascii="Roboto" w:hAnsi="Roboto"/>
                <w:spacing w:val="-2"/>
                <w:sz w:val="24"/>
                <w:szCs w:val="24"/>
              </w:rPr>
              <w:t xml:space="preserve">enefits </w:t>
            </w:r>
          </w:p>
        </w:tc>
        <w:tc>
          <w:tcPr>
            <w:tcW w:w="56" w:type="dxa"/>
          </w:tcPr>
          <w:p w14:paraId="37A04C2A" w14:textId="77777777" w:rsidR="00550123" w:rsidRPr="0034145D" w:rsidRDefault="00550123" w:rsidP="00385611">
            <w:pPr>
              <w:pStyle w:val="TableParagraph"/>
              <w:rPr>
                <w:rFonts w:ascii="Roboto" w:hAnsi="Roboto"/>
                <w:sz w:val="24"/>
                <w:szCs w:val="24"/>
              </w:rPr>
            </w:pPr>
          </w:p>
        </w:tc>
        <w:tc>
          <w:tcPr>
            <w:tcW w:w="653" w:type="dxa"/>
          </w:tcPr>
          <w:p w14:paraId="1B96B170" w14:textId="77777777" w:rsidR="00550123" w:rsidRPr="0034145D" w:rsidRDefault="00550123" w:rsidP="00385611">
            <w:pPr>
              <w:pStyle w:val="TableParagraphCentred"/>
              <w:rPr>
                <w:rFonts w:ascii="Roboto" w:hAnsi="Roboto"/>
                <w:sz w:val="24"/>
                <w:szCs w:val="24"/>
              </w:rPr>
            </w:pPr>
          </w:p>
        </w:tc>
        <w:tc>
          <w:tcPr>
            <w:tcW w:w="1275" w:type="dxa"/>
          </w:tcPr>
          <w:p w14:paraId="7F21E8C8"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1,741,976</w:t>
            </w:r>
          </w:p>
        </w:tc>
        <w:tc>
          <w:tcPr>
            <w:tcW w:w="567" w:type="dxa"/>
          </w:tcPr>
          <w:p w14:paraId="52EC2B5A" w14:textId="77777777" w:rsidR="00550123" w:rsidRPr="0034145D" w:rsidRDefault="00550123" w:rsidP="00385611">
            <w:pPr>
              <w:pStyle w:val="TableParagraph-rightalign"/>
              <w:rPr>
                <w:rFonts w:ascii="Roboto" w:hAnsi="Roboto"/>
                <w:sz w:val="24"/>
                <w:szCs w:val="24"/>
              </w:rPr>
            </w:pPr>
          </w:p>
        </w:tc>
        <w:tc>
          <w:tcPr>
            <w:tcW w:w="1275" w:type="dxa"/>
          </w:tcPr>
          <w:p w14:paraId="49480EB6"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1,511,130</w:t>
            </w:r>
          </w:p>
        </w:tc>
      </w:tr>
      <w:tr w:rsidR="00663393" w:rsidRPr="001742D7" w14:paraId="716CA68F" w14:textId="77777777" w:rsidTr="00663393">
        <w:trPr>
          <w:trHeight w:val="225"/>
        </w:trPr>
        <w:tc>
          <w:tcPr>
            <w:tcW w:w="5387" w:type="dxa"/>
          </w:tcPr>
          <w:p w14:paraId="1A3C75B5"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Occupancy</w:t>
            </w:r>
            <w:r w:rsidRPr="0034145D">
              <w:rPr>
                <w:rFonts w:ascii="Roboto" w:hAnsi="Roboto"/>
                <w:spacing w:val="9"/>
                <w:sz w:val="24"/>
                <w:szCs w:val="24"/>
              </w:rPr>
              <w:t xml:space="preserve"> C</w:t>
            </w:r>
            <w:r w:rsidRPr="0034145D">
              <w:rPr>
                <w:rFonts w:ascii="Roboto" w:hAnsi="Roboto"/>
                <w:spacing w:val="-2"/>
                <w:sz w:val="24"/>
                <w:szCs w:val="24"/>
              </w:rPr>
              <w:t>osts</w:t>
            </w:r>
          </w:p>
        </w:tc>
        <w:tc>
          <w:tcPr>
            <w:tcW w:w="56" w:type="dxa"/>
          </w:tcPr>
          <w:p w14:paraId="1C7C537C" w14:textId="77777777" w:rsidR="00550123" w:rsidRPr="0034145D" w:rsidRDefault="00550123" w:rsidP="00385611">
            <w:pPr>
              <w:pStyle w:val="TableParagraph"/>
              <w:rPr>
                <w:rFonts w:ascii="Roboto" w:hAnsi="Roboto"/>
                <w:sz w:val="24"/>
                <w:szCs w:val="24"/>
              </w:rPr>
            </w:pPr>
          </w:p>
        </w:tc>
        <w:tc>
          <w:tcPr>
            <w:tcW w:w="653" w:type="dxa"/>
          </w:tcPr>
          <w:p w14:paraId="689B6E66" w14:textId="77777777" w:rsidR="00550123" w:rsidRPr="0034145D" w:rsidRDefault="00550123" w:rsidP="00385611">
            <w:pPr>
              <w:pStyle w:val="TableParagraphCentred"/>
              <w:rPr>
                <w:rFonts w:ascii="Roboto" w:hAnsi="Roboto"/>
                <w:sz w:val="24"/>
                <w:szCs w:val="24"/>
              </w:rPr>
            </w:pPr>
          </w:p>
        </w:tc>
        <w:tc>
          <w:tcPr>
            <w:tcW w:w="1275" w:type="dxa"/>
          </w:tcPr>
          <w:p w14:paraId="2DE71B4B"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61,956</w:t>
            </w:r>
          </w:p>
        </w:tc>
        <w:tc>
          <w:tcPr>
            <w:tcW w:w="567" w:type="dxa"/>
          </w:tcPr>
          <w:p w14:paraId="160ED6BA" w14:textId="77777777" w:rsidR="00550123" w:rsidRPr="0034145D" w:rsidRDefault="00550123" w:rsidP="00385611">
            <w:pPr>
              <w:pStyle w:val="TableParagraph-rightalign"/>
              <w:rPr>
                <w:rFonts w:ascii="Roboto" w:hAnsi="Roboto"/>
                <w:sz w:val="24"/>
                <w:szCs w:val="24"/>
              </w:rPr>
            </w:pPr>
          </w:p>
        </w:tc>
        <w:tc>
          <w:tcPr>
            <w:tcW w:w="1275" w:type="dxa"/>
          </w:tcPr>
          <w:p w14:paraId="5250662D"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39,792</w:t>
            </w:r>
          </w:p>
        </w:tc>
      </w:tr>
      <w:tr w:rsidR="00663393" w:rsidRPr="001742D7" w14:paraId="3D781A3C" w14:textId="77777777" w:rsidTr="00663393">
        <w:trPr>
          <w:trHeight w:val="225"/>
        </w:trPr>
        <w:tc>
          <w:tcPr>
            <w:tcW w:w="5387" w:type="dxa"/>
          </w:tcPr>
          <w:p w14:paraId="703EB076"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Telephone</w:t>
            </w:r>
            <w:r w:rsidRPr="0034145D">
              <w:rPr>
                <w:rFonts w:ascii="Roboto" w:hAnsi="Roboto"/>
                <w:spacing w:val="5"/>
                <w:sz w:val="24"/>
                <w:szCs w:val="24"/>
              </w:rPr>
              <w:t xml:space="preserve"> </w:t>
            </w:r>
            <w:r w:rsidRPr="0034145D">
              <w:rPr>
                <w:rFonts w:ascii="Roboto" w:hAnsi="Roboto"/>
                <w:sz w:val="24"/>
                <w:szCs w:val="24"/>
              </w:rPr>
              <w:t>and</w:t>
            </w:r>
            <w:r w:rsidRPr="0034145D">
              <w:rPr>
                <w:rFonts w:ascii="Roboto" w:hAnsi="Roboto"/>
                <w:spacing w:val="4"/>
                <w:sz w:val="24"/>
                <w:szCs w:val="24"/>
              </w:rPr>
              <w:t xml:space="preserve"> </w:t>
            </w:r>
            <w:r w:rsidRPr="0034145D">
              <w:rPr>
                <w:rFonts w:ascii="Roboto" w:hAnsi="Roboto"/>
                <w:spacing w:val="-7"/>
                <w:sz w:val="24"/>
                <w:szCs w:val="24"/>
              </w:rPr>
              <w:t xml:space="preserve">IT </w:t>
            </w:r>
          </w:p>
        </w:tc>
        <w:tc>
          <w:tcPr>
            <w:tcW w:w="56" w:type="dxa"/>
          </w:tcPr>
          <w:p w14:paraId="30048A17" w14:textId="77777777" w:rsidR="00550123" w:rsidRPr="0034145D" w:rsidRDefault="00550123" w:rsidP="00385611">
            <w:pPr>
              <w:pStyle w:val="TableParagraph"/>
              <w:rPr>
                <w:rFonts w:ascii="Roboto" w:hAnsi="Roboto"/>
                <w:sz w:val="24"/>
                <w:szCs w:val="24"/>
              </w:rPr>
            </w:pPr>
          </w:p>
        </w:tc>
        <w:tc>
          <w:tcPr>
            <w:tcW w:w="653" w:type="dxa"/>
          </w:tcPr>
          <w:p w14:paraId="39326B7F" w14:textId="77777777" w:rsidR="00550123" w:rsidRPr="0034145D" w:rsidRDefault="00550123" w:rsidP="00385611">
            <w:pPr>
              <w:pStyle w:val="TableParagraphCentred"/>
              <w:rPr>
                <w:rFonts w:ascii="Roboto" w:hAnsi="Roboto"/>
                <w:sz w:val="24"/>
                <w:szCs w:val="24"/>
              </w:rPr>
            </w:pPr>
          </w:p>
        </w:tc>
        <w:tc>
          <w:tcPr>
            <w:tcW w:w="1275" w:type="dxa"/>
          </w:tcPr>
          <w:p w14:paraId="5E52CA7D"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177,375</w:t>
            </w:r>
          </w:p>
        </w:tc>
        <w:tc>
          <w:tcPr>
            <w:tcW w:w="567" w:type="dxa"/>
          </w:tcPr>
          <w:p w14:paraId="292F1812" w14:textId="77777777" w:rsidR="00550123" w:rsidRPr="0034145D" w:rsidRDefault="00550123" w:rsidP="00385611">
            <w:pPr>
              <w:pStyle w:val="TableParagraph-rightalign"/>
              <w:rPr>
                <w:rFonts w:ascii="Roboto" w:hAnsi="Roboto"/>
                <w:sz w:val="24"/>
                <w:szCs w:val="24"/>
              </w:rPr>
            </w:pPr>
          </w:p>
        </w:tc>
        <w:tc>
          <w:tcPr>
            <w:tcW w:w="1275" w:type="dxa"/>
          </w:tcPr>
          <w:p w14:paraId="0EBB2B48"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136,444</w:t>
            </w:r>
          </w:p>
        </w:tc>
      </w:tr>
      <w:tr w:rsidR="00663393" w:rsidRPr="001742D7" w14:paraId="56AAE728" w14:textId="77777777" w:rsidTr="00663393">
        <w:trPr>
          <w:trHeight w:val="225"/>
        </w:trPr>
        <w:tc>
          <w:tcPr>
            <w:tcW w:w="5387" w:type="dxa"/>
          </w:tcPr>
          <w:p w14:paraId="439348A9"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Consultancy</w:t>
            </w:r>
            <w:r w:rsidRPr="0034145D">
              <w:rPr>
                <w:rFonts w:ascii="Roboto" w:hAnsi="Roboto"/>
                <w:spacing w:val="8"/>
                <w:sz w:val="24"/>
                <w:szCs w:val="24"/>
              </w:rPr>
              <w:t xml:space="preserve"> </w:t>
            </w:r>
            <w:r w:rsidRPr="0034145D">
              <w:rPr>
                <w:rFonts w:ascii="Roboto" w:hAnsi="Roboto"/>
                <w:sz w:val="24"/>
                <w:szCs w:val="24"/>
              </w:rPr>
              <w:t>and</w:t>
            </w:r>
            <w:r w:rsidRPr="0034145D">
              <w:rPr>
                <w:rFonts w:ascii="Roboto" w:hAnsi="Roboto"/>
                <w:spacing w:val="5"/>
                <w:sz w:val="24"/>
                <w:szCs w:val="24"/>
              </w:rPr>
              <w:t xml:space="preserve"> </w:t>
            </w:r>
            <w:r w:rsidRPr="0034145D">
              <w:rPr>
                <w:rFonts w:ascii="Roboto" w:hAnsi="Roboto"/>
                <w:sz w:val="24"/>
                <w:szCs w:val="24"/>
              </w:rPr>
              <w:t>Other</w:t>
            </w:r>
            <w:r w:rsidRPr="0034145D">
              <w:rPr>
                <w:rFonts w:ascii="Roboto" w:hAnsi="Roboto"/>
                <w:spacing w:val="8"/>
                <w:sz w:val="24"/>
                <w:szCs w:val="24"/>
              </w:rPr>
              <w:t xml:space="preserve"> </w:t>
            </w:r>
            <w:r w:rsidRPr="0034145D">
              <w:rPr>
                <w:rFonts w:ascii="Roboto" w:hAnsi="Roboto"/>
                <w:sz w:val="24"/>
                <w:szCs w:val="24"/>
              </w:rPr>
              <w:t>Professional</w:t>
            </w:r>
            <w:r w:rsidRPr="0034145D">
              <w:rPr>
                <w:rFonts w:ascii="Roboto" w:hAnsi="Roboto"/>
                <w:spacing w:val="8"/>
                <w:sz w:val="24"/>
                <w:szCs w:val="24"/>
              </w:rPr>
              <w:t xml:space="preserve"> </w:t>
            </w:r>
            <w:r w:rsidRPr="0034145D">
              <w:rPr>
                <w:rFonts w:ascii="Roboto" w:hAnsi="Roboto"/>
                <w:spacing w:val="-4"/>
                <w:sz w:val="24"/>
                <w:szCs w:val="24"/>
              </w:rPr>
              <w:t>Fees</w:t>
            </w:r>
          </w:p>
        </w:tc>
        <w:tc>
          <w:tcPr>
            <w:tcW w:w="56" w:type="dxa"/>
          </w:tcPr>
          <w:p w14:paraId="04576592" w14:textId="77777777" w:rsidR="00550123" w:rsidRPr="0034145D" w:rsidRDefault="00550123" w:rsidP="00385611">
            <w:pPr>
              <w:pStyle w:val="TableParagraph"/>
              <w:rPr>
                <w:rFonts w:ascii="Roboto" w:hAnsi="Roboto"/>
                <w:sz w:val="24"/>
                <w:szCs w:val="24"/>
              </w:rPr>
            </w:pPr>
          </w:p>
        </w:tc>
        <w:tc>
          <w:tcPr>
            <w:tcW w:w="653" w:type="dxa"/>
          </w:tcPr>
          <w:p w14:paraId="27E05447" w14:textId="77777777" w:rsidR="00550123" w:rsidRPr="0034145D" w:rsidRDefault="00550123" w:rsidP="00385611">
            <w:pPr>
              <w:pStyle w:val="TableParagraphCentred"/>
              <w:rPr>
                <w:rFonts w:ascii="Roboto" w:hAnsi="Roboto"/>
                <w:sz w:val="24"/>
                <w:szCs w:val="24"/>
              </w:rPr>
            </w:pPr>
          </w:p>
        </w:tc>
        <w:tc>
          <w:tcPr>
            <w:tcW w:w="1275" w:type="dxa"/>
          </w:tcPr>
          <w:p w14:paraId="640DF125"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36,794</w:t>
            </w:r>
          </w:p>
        </w:tc>
        <w:tc>
          <w:tcPr>
            <w:tcW w:w="567" w:type="dxa"/>
          </w:tcPr>
          <w:p w14:paraId="05E911FB" w14:textId="77777777" w:rsidR="00550123" w:rsidRPr="0034145D" w:rsidRDefault="00550123" w:rsidP="00385611">
            <w:pPr>
              <w:pStyle w:val="TableParagraph-rightalign"/>
              <w:rPr>
                <w:rFonts w:ascii="Roboto" w:hAnsi="Roboto"/>
                <w:sz w:val="24"/>
                <w:szCs w:val="24"/>
              </w:rPr>
            </w:pPr>
          </w:p>
        </w:tc>
        <w:tc>
          <w:tcPr>
            <w:tcW w:w="1275" w:type="dxa"/>
          </w:tcPr>
          <w:p w14:paraId="59636F1F"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51,584</w:t>
            </w:r>
          </w:p>
        </w:tc>
      </w:tr>
      <w:tr w:rsidR="00663393" w:rsidRPr="001742D7" w14:paraId="47FE3EEE" w14:textId="77777777" w:rsidTr="00663393">
        <w:trPr>
          <w:trHeight w:val="225"/>
        </w:trPr>
        <w:tc>
          <w:tcPr>
            <w:tcW w:w="5387" w:type="dxa"/>
          </w:tcPr>
          <w:p w14:paraId="7572BCC6" w14:textId="77777777" w:rsidR="00550123" w:rsidRPr="0034145D" w:rsidRDefault="00550123" w:rsidP="00385611">
            <w:pPr>
              <w:pStyle w:val="TableParagraph"/>
              <w:rPr>
                <w:rFonts w:ascii="Roboto" w:hAnsi="Roboto"/>
                <w:bCs/>
                <w:sz w:val="24"/>
                <w:szCs w:val="24"/>
              </w:rPr>
            </w:pPr>
            <w:r w:rsidRPr="0034145D">
              <w:rPr>
                <w:rFonts w:ascii="Roboto" w:hAnsi="Roboto"/>
                <w:sz w:val="24"/>
                <w:szCs w:val="24"/>
              </w:rPr>
              <w:t>Other</w:t>
            </w:r>
            <w:r w:rsidRPr="0034145D">
              <w:rPr>
                <w:rFonts w:ascii="Roboto" w:hAnsi="Roboto"/>
                <w:spacing w:val="5"/>
                <w:sz w:val="24"/>
                <w:szCs w:val="24"/>
              </w:rPr>
              <w:t xml:space="preserve"> </w:t>
            </w:r>
            <w:r w:rsidRPr="0034145D">
              <w:rPr>
                <w:rFonts w:ascii="Roboto" w:hAnsi="Roboto"/>
                <w:sz w:val="24"/>
                <w:szCs w:val="24"/>
              </w:rPr>
              <w:t xml:space="preserve">Expenses </w:t>
            </w:r>
          </w:p>
        </w:tc>
        <w:tc>
          <w:tcPr>
            <w:tcW w:w="56" w:type="dxa"/>
          </w:tcPr>
          <w:p w14:paraId="4DC0F090" w14:textId="77777777" w:rsidR="00550123" w:rsidRPr="0034145D" w:rsidRDefault="00550123" w:rsidP="00385611">
            <w:pPr>
              <w:pStyle w:val="TableParagraph"/>
              <w:rPr>
                <w:rFonts w:ascii="Roboto" w:hAnsi="Roboto"/>
                <w:sz w:val="24"/>
                <w:szCs w:val="24"/>
              </w:rPr>
            </w:pPr>
          </w:p>
        </w:tc>
        <w:tc>
          <w:tcPr>
            <w:tcW w:w="653" w:type="dxa"/>
          </w:tcPr>
          <w:p w14:paraId="7DD9AF15" w14:textId="77777777" w:rsidR="00550123" w:rsidRPr="0034145D" w:rsidRDefault="00550123" w:rsidP="00385611">
            <w:pPr>
              <w:pStyle w:val="TableParagraphCentred"/>
              <w:rPr>
                <w:rFonts w:ascii="Roboto" w:hAnsi="Roboto"/>
                <w:sz w:val="24"/>
                <w:szCs w:val="24"/>
              </w:rPr>
            </w:pPr>
          </w:p>
        </w:tc>
        <w:tc>
          <w:tcPr>
            <w:tcW w:w="1275" w:type="dxa"/>
            <w:tcBorders>
              <w:bottom w:val="single" w:sz="4" w:space="0" w:color="auto"/>
            </w:tcBorders>
          </w:tcPr>
          <w:p w14:paraId="231EB29D"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160,350</w:t>
            </w:r>
          </w:p>
        </w:tc>
        <w:tc>
          <w:tcPr>
            <w:tcW w:w="567" w:type="dxa"/>
          </w:tcPr>
          <w:p w14:paraId="6BB6FFC8" w14:textId="77777777" w:rsidR="00550123" w:rsidRPr="0034145D" w:rsidRDefault="00550123" w:rsidP="00385611">
            <w:pPr>
              <w:pStyle w:val="TableParagraph-rightalign"/>
              <w:rPr>
                <w:rFonts w:ascii="Roboto" w:hAnsi="Roboto"/>
                <w:sz w:val="24"/>
                <w:szCs w:val="24"/>
              </w:rPr>
            </w:pPr>
          </w:p>
        </w:tc>
        <w:tc>
          <w:tcPr>
            <w:tcW w:w="1275" w:type="dxa"/>
            <w:tcBorders>
              <w:bottom w:val="single" w:sz="4" w:space="0" w:color="auto"/>
            </w:tcBorders>
          </w:tcPr>
          <w:p w14:paraId="667F982F"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145,935</w:t>
            </w:r>
          </w:p>
        </w:tc>
      </w:tr>
      <w:tr w:rsidR="00663393" w:rsidRPr="001742D7" w14:paraId="4022450F" w14:textId="77777777" w:rsidTr="00663393">
        <w:trPr>
          <w:trHeight w:val="225"/>
        </w:trPr>
        <w:tc>
          <w:tcPr>
            <w:tcW w:w="5387" w:type="dxa"/>
          </w:tcPr>
          <w:p w14:paraId="7FC113F6" w14:textId="77777777" w:rsidR="00550123" w:rsidRPr="0034145D" w:rsidRDefault="00550123" w:rsidP="00385611">
            <w:pPr>
              <w:pStyle w:val="TableParagraphBold"/>
              <w:rPr>
                <w:rFonts w:ascii="Roboto" w:hAnsi="Roboto"/>
                <w:b/>
                <w:bCs/>
                <w:sz w:val="24"/>
                <w:szCs w:val="24"/>
              </w:rPr>
            </w:pPr>
            <w:r w:rsidRPr="0034145D">
              <w:rPr>
                <w:rFonts w:ascii="Roboto" w:hAnsi="Roboto"/>
                <w:b/>
                <w:bCs/>
                <w:sz w:val="24"/>
                <w:szCs w:val="24"/>
              </w:rPr>
              <w:t>TOTAL</w:t>
            </w:r>
            <w:r w:rsidRPr="0034145D">
              <w:rPr>
                <w:rFonts w:ascii="Roboto" w:hAnsi="Roboto"/>
                <w:b/>
                <w:bCs/>
                <w:spacing w:val="7"/>
                <w:sz w:val="24"/>
                <w:szCs w:val="24"/>
              </w:rPr>
              <w:t xml:space="preserve"> </w:t>
            </w:r>
            <w:r w:rsidRPr="0034145D">
              <w:rPr>
                <w:rFonts w:ascii="Roboto" w:hAnsi="Roboto"/>
                <w:b/>
                <w:bCs/>
                <w:sz w:val="24"/>
                <w:szCs w:val="24"/>
              </w:rPr>
              <w:t>EXPENSES</w:t>
            </w:r>
          </w:p>
        </w:tc>
        <w:tc>
          <w:tcPr>
            <w:tcW w:w="56" w:type="dxa"/>
          </w:tcPr>
          <w:p w14:paraId="2D27CCF7" w14:textId="77777777" w:rsidR="00550123" w:rsidRPr="0034145D" w:rsidRDefault="00550123" w:rsidP="00385611">
            <w:pPr>
              <w:pStyle w:val="TableParagraph"/>
              <w:rPr>
                <w:rFonts w:ascii="Roboto" w:hAnsi="Roboto"/>
                <w:b/>
                <w:bCs/>
                <w:sz w:val="24"/>
                <w:szCs w:val="24"/>
              </w:rPr>
            </w:pPr>
          </w:p>
        </w:tc>
        <w:tc>
          <w:tcPr>
            <w:tcW w:w="653" w:type="dxa"/>
          </w:tcPr>
          <w:p w14:paraId="6AEED84D" w14:textId="77777777" w:rsidR="00550123" w:rsidRPr="0034145D" w:rsidRDefault="00550123" w:rsidP="00385611">
            <w:pPr>
              <w:pStyle w:val="TableParagraphCentred"/>
              <w:rPr>
                <w:rFonts w:ascii="Roboto" w:hAnsi="Roboto"/>
                <w:b/>
                <w:bCs/>
                <w:sz w:val="24"/>
                <w:szCs w:val="24"/>
              </w:rPr>
            </w:pPr>
          </w:p>
        </w:tc>
        <w:tc>
          <w:tcPr>
            <w:tcW w:w="1275" w:type="dxa"/>
            <w:tcBorders>
              <w:top w:val="single" w:sz="4" w:space="0" w:color="auto"/>
            </w:tcBorders>
          </w:tcPr>
          <w:p w14:paraId="67ECE121"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2,313,360</w:t>
            </w:r>
          </w:p>
        </w:tc>
        <w:tc>
          <w:tcPr>
            <w:tcW w:w="567" w:type="dxa"/>
          </w:tcPr>
          <w:p w14:paraId="0585A30E" w14:textId="77777777" w:rsidR="00550123" w:rsidRPr="0034145D" w:rsidRDefault="00550123" w:rsidP="00385611">
            <w:pPr>
              <w:pStyle w:val="TableParagraph-rightalign"/>
              <w:rPr>
                <w:rFonts w:ascii="Roboto" w:hAnsi="Roboto"/>
                <w:b/>
                <w:bCs/>
                <w:sz w:val="24"/>
                <w:szCs w:val="24"/>
              </w:rPr>
            </w:pPr>
          </w:p>
        </w:tc>
        <w:tc>
          <w:tcPr>
            <w:tcW w:w="1275" w:type="dxa"/>
            <w:tcBorders>
              <w:top w:val="single" w:sz="4" w:space="0" w:color="auto"/>
            </w:tcBorders>
          </w:tcPr>
          <w:p w14:paraId="72CD116C" w14:textId="77777777" w:rsidR="00550123" w:rsidRPr="0034145D" w:rsidRDefault="00550123" w:rsidP="00385611">
            <w:pPr>
              <w:pStyle w:val="TableParagraph-rightalign"/>
              <w:rPr>
                <w:rFonts w:ascii="Roboto" w:hAnsi="Roboto"/>
                <w:b/>
                <w:bCs/>
                <w:sz w:val="24"/>
                <w:szCs w:val="24"/>
              </w:rPr>
            </w:pPr>
            <w:r w:rsidRPr="0034145D">
              <w:rPr>
                <w:rFonts w:ascii="Roboto" w:hAnsi="Roboto"/>
                <w:b/>
                <w:bCs/>
                <w:sz w:val="24"/>
                <w:szCs w:val="24"/>
              </w:rPr>
              <w:t>2,022,205</w:t>
            </w:r>
          </w:p>
        </w:tc>
      </w:tr>
      <w:tr w:rsidR="00663393" w:rsidRPr="001742D7" w14:paraId="5F4252BD" w14:textId="77777777" w:rsidTr="00663393">
        <w:trPr>
          <w:trHeight w:val="225"/>
        </w:trPr>
        <w:tc>
          <w:tcPr>
            <w:tcW w:w="5387" w:type="dxa"/>
          </w:tcPr>
          <w:p w14:paraId="7DC02EC8" w14:textId="77777777" w:rsidR="00550123" w:rsidRPr="0034145D" w:rsidRDefault="00550123" w:rsidP="00385611">
            <w:pPr>
              <w:pStyle w:val="TableParagraphBold"/>
              <w:rPr>
                <w:rFonts w:ascii="Roboto" w:hAnsi="Roboto"/>
                <w:sz w:val="24"/>
                <w:szCs w:val="24"/>
              </w:rPr>
            </w:pPr>
          </w:p>
        </w:tc>
        <w:tc>
          <w:tcPr>
            <w:tcW w:w="56" w:type="dxa"/>
          </w:tcPr>
          <w:p w14:paraId="50CFA2CB" w14:textId="77777777" w:rsidR="00550123" w:rsidRPr="0034145D" w:rsidRDefault="00550123" w:rsidP="00385611">
            <w:pPr>
              <w:pStyle w:val="TableParagraph"/>
              <w:rPr>
                <w:rFonts w:ascii="Roboto" w:hAnsi="Roboto"/>
                <w:sz w:val="24"/>
                <w:szCs w:val="24"/>
              </w:rPr>
            </w:pPr>
          </w:p>
        </w:tc>
        <w:tc>
          <w:tcPr>
            <w:tcW w:w="653" w:type="dxa"/>
          </w:tcPr>
          <w:p w14:paraId="48A5346A" w14:textId="77777777" w:rsidR="00550123" w:rsidRPr="0034145D" w:rsidRDefault="00550123" w:rsidP="00385611">
            <w:pPr>
              <w:pStyle w:val="TableParagraphCentred"/>
              <w:rPr>
                <w:rFonts w:ascii="Roboto" w:hAnsi="Roboto"/>
                <w:sz w:val="24"/>
                <w:szCs w:val="24"/>
              </w:rPr>
            </w:pPr>
          </w:p>
        </w:tc>
        <w:tc>
          <w:tcPr>
            <w:tcW w:w="1275" w:type="dxa"/>
            <w:tcBorders>
              <w:bottom w:val="single" w:sz="4" w:space="0" w:color="auto"/>
            </w:tcBorders>
          </w:tcPr>
          <w:p w14:paraId="04D8AB37" w14:textId="77777777" w:rsidR="00550123" w:rsidRPr="0034145D" w:rsidRDefault="00550123" w:rsidP="00385611">
            <w:pPr>
              <w:pStyle w:val="TableParagraph-rightalign"/>
              <w:rPr>
                <w:rFonts w:ascii="Roboto" w:hAnsi="Roboto"/>
                <w:sz w:val="24"/>
                <w:szCs w:val="24"/>
              </w:rPr>
            </w:pPr>
          </w:p>
        </w:tc>
        <w:tc>
          <w:tcPr>
            <w:tcW w:w="567" w:type="dxa"/>
          </w:tcPr>
          <w:p w14:paraId="072D1541" w14:textId="77777777" w:rsidR="00550123" w:rsidRPr="0034145D" w:rsidRDefault="00550123" w:rsidP="00385611">
            <w:pPr>
              <w:pStyle w:val="TableParagraph-rightalign"/>
              <w:rPr>
                <w:rFonts w:ascii="Roboto" w:hAnsi="Roboto"/>
                <w:sz w:val="24"/>
                <w:szCs w:val="24"/>
              </w:rPr>
            </w:pPr>
          </w:p>
        </w:tc>
        <w:tc>
          <w:tcPr>
            <w:tcW w:w="1275" w:type="dxa"/>
            <w:tcBorders>
              <w:bottom w:val="single" w:sz="4" w:space="0" w:color="auto"/>
            </w:tcBorders>
          </w:tcPr>
          <w:p w14:paraId="679521E6" w14:textId="77777777" w:rsidR="00550123" w:rsidRPr="0034145D" w:rsidRDefault="00550123" w:rsidP="00385611">
            <w:pPr>
              <w:pStyle w:val="TableParagraph-rightalign"/>
              <w:rPr>
                <w:rFonts w:ascii="Roboto" w:hAnsi="Roboto"/>
                <w:sz w:val="24"/>
                <w:szCs w:val="24"/>
              </w:rPr>
            </w:pPr>
          </w:p>
        </w:tc>
      </w:tr>
      <w:tr w:rsidR="00663393" w:rsidRPr="001742D7" w14:paraId="019EF43C" w14:textId="77777777" w:rsidTr="00663393">
        <w:trPr>
          <w:trHeight w:val="225"/>
        </w:trPr>
        <w:tc>
          <w:tcPr>
            <w:tcW w:w="5387" w:type="dxa"/>
          </w:tcPr>
          <w:p w14:paraId="0E6D02DE" w14:textId="77777777" w:rsidR="00550123" w:rsidRPr="006A4A7B" w:rsidRDefault="00550123" w:rsidP="00385611">
            <w:pPr>
              <w:pStyle w:val="TableParagraphBold"/>
              <w:rPr>
                <w:rFonts w:ascii="Roboto" w:hAnsi="Roboto"/>
                <w:b/>
                <w:bCs/>
                <w:sz w:val="24"/>
                <w:szCs w:val="24"/>
              </w:rPr>
            </w:pPr>
            <w:r w:rsidRPr="006A4A7B">
              <w:rPr>
                <w:rFonts w:ascii="Roboto" w:hAnsi="Roboto"/>
                <w:b/>
                <w:bCs/>
                <w:sz w:val="24"/>
                <w:szCs w:val="24"/>
              </w:rPr>
              <w:t>NET</w:t>
            </w:r>
            <w:r w:rsidRPr="006A4A7B">
              <w:rPr>
                <w:rFonts w:ascii="Roboto" w:hAnsi="Roboto"/>
                <w:b/>
                <w:bCs/>
                <w:spacing w:val="6"/>
                <w:sz w:val="24"/>
                <w:szCs w:val="24"/>
              </w:rPr>
              <w:t xml:space="preserve"> </w:t>
            </w:r>
            <w:r w:rsidRPr="006A4A7B">
              <w:rPr>
                <w:rFonts w:ascii="Roboto" w:hAnsi="Roboto"/>
                <w:b/>
                <w:bCs/>
                <w:sz w:val="24"/>
                <w:szCs w:val="24"/>
              </w:rPr>
              <w:t>DEFICIT</w:t>
            </w:r>
            <w:r w:rsidRPr="006A4A7B">
              <w:rPr>
                <w:rFonts w:ascii="Roboto" w:hAnsi="Roboto"/>
                <w:b/>
                <w:bCs/>
                <w:spacing w:val="6"/>
                <w:sz w:val="24"/>
                <w:szCs w:val="24"/>
              </w:rPr>
              <w:t xml:space="preserve"> </w:t>
            </w:r>
            <w:r w:rsidRPr="006A4A7B">
              <w:rPr>
                <w:rFonts w:ascii="Roboto" w:hAnsi="Roboto"/>
                <w:b/>
                <w:bCs/>
                <w:sz w:val="24"/>
                <w:szCs w:val="24"/>
              </w:rPr>
              <w:t>FOR</w:t>
            </w:r>
            <w:r w:rsidRPr="006A4A7B">
              <w:rPr>
                <w:rFonts w:ascii="Roboto" w:hAnsi="Roboto"/>
                <w:b/>
                <w:bCs/>
                <w:spacing w:val="6"/>
                <w:sz w:val="24"/>
                <w:szCs w:val="24"/>
              </w:rPr>
              <w:t xml:space="preserve"> </w:t>
            </w:r>
            <w:r w:rsidRPr="006A4A7B">
              <w:rPr>
                <w:rFonts w:ascii="Roboto" w:hAnsi="Roboto"/>
                <w:b/>
                <w:bCs/>
                <w:sz w:val="24"/>
                <w:szCs w:val="24"/>
              </w:rPr>
              <w:t>THE</w:t>
            </w:r>
            <w:r w:rsidRPr="006A4A7B">
              <w:rPr>
                <w:rFonts w:ascii="Roboto" w:hAnsi="Roboto"/>
                <w:b/>
                <w:bCs/>
                <w:spacing w:val="9"/>
                <w:sz w:val="24"/>
                <w:szCs w:val="24"/>
              </w:rPr>
              <w:t xml:space="preserve"> </w:t>
            </w:r>
            <w:r w:rsidRPr="006A4A7B">
              <w:rPr>
                <w:rFonts w:ascii="Roboto" w:hAnsi="Roboto"/>
                <w:b/>
                <w:bCs/>
                <w:spacing w:val="-4"/>
                <w:sz w:val="24"/>
                <w:szCs w:val="24"/>
              </w:rPr>
              <w:t>YEAR</w:t>
            </w:r>
          </w:p>
        </w:tc>
        <w:tc>
          <w:tcPr>
            <w:tcW w:w="56" w:type="dxa"/>
          </w:tcPr>
          <w:p w14:paraId="0713A8D6" w14:textId="77777777" w:rsidR="00550123" w:rsidRPr="006A4A7B" w:rsidRDefault="00550123" w:rsidP="00385611">
            <w:pPr>
              <w:pStyle w:val="TableParagraph"/>
              <w:rPr>
                <w:rFonts w:ascii="Roboto" w:hAnsi="Roboto"/>
                <w:b/>
                <w:bCs/>
                <w:sz w:val="24"/>
                <w:szCs w:val="24"/>
              </w:rPr>
            </w:pPr>
          </w:p>
        </w:tc>
        <w:tc>
          <w:tcPr>
            <w:tcW w:w="653" w:type="dxa"/>
          </w:tcPr>
          <w:p w14:paraId="1840D756" w14:textId="77777777" w:rsidR="00550123" w:rsidRPr="006A4A7B" w:rsidRDefault="00550123" w:rsidP="00385611">
            <w:pPr>
              <w:pStyle w:val="TableParagraphCentred"/>
              <w:rPr>
                <w:rFonts w:ascii="Roboto" w:hAnsi="Roboto"/>
                <w:b/>
                <w:bCs/>
                <w:sz w:val="24"/>
                <w:szCs w:val="24"/>
              </w:rPr>
            </w:pPr>
          </w:p>
        </w:tc>
        <w:tc>
          <w:tcPr>
            <w:tcW w:w="1275" w:type="dxa"/>
            <w:tcBorders>
              <w:top w:val="single" w:sz="4" w:space="0" w:color="auto"/>
              <w:bottom w:val="single" w:sz="4" w:space="0" w:color="auto"/>
            </w:tcBorders>
          </w:tcPr>
          <w:p w14:paraId="0A91BD8F" w14:textId="77777777" w:rsidR="00550123" w:rsidRPr="006A4A7B" w:rsidRDefault="00550123" w:rsidP="00385611">
            <w:pPr>
              <w:pStyle w:val="TableParagraph-rightalign"/>
              <w:rPr>
                <w:rFonts w:ascii="Roboto" w:hAnsi="Roboto"/>
                <w:b/>
                <w:bCs/>
                <w:sz w:val="24"/>
                <w:szCs w:val="24"/>
              </w:rPr>
            </w:pPr>
            <w:r w:rsidRPr="006A4A7B">
              <w:rPr>
                <w:rFonts w:ascii="Roboto" w:hAnsi="Roboto"/>
                <w:b/>
                <w:bCs/>
                <w:sz w:val="24"/>
                <w:szCs w:val="24"/>
              </w:rPr>
              <w:t>(18,960)</w:t>
            </w:r>
          </w:p>
        </w:tc>
        <w:tc>
          <w:tcPr>
            <w:tcW w:w="567" w:type="dxa"/>
          </w:tcPr>
          <w:p w14:paraId="1421DD16" w14:textId="77777777" w:rsidR="00550123" w:rsidRPr="006A4A7B" w:rsidRDefault="00550123" w:rsidP="00385611">
            <w:pPr>
              <w:pStyle w:val="TableParagraph-rightalign"/>
              <w:rPr>
                <w:rFonts w:ascii="Roboto" w:hAnsi="Roboto"/>
                <w:b/>
                <w:bCs/>
                <w:sz w:val="24"/>
                <w:szCs w:val="24"/>
              </w:rPr>
            </w:pPr>
          </w:p>
        </w:tc>
        <w:tc>
          <w:tcPr>
            <w:tcW w:w="1275" w:type="dxa"/>
            <w:tcBorders>
              <w:top w:val="single" w:sz="4" w:space="0" w:color="auto"/>
              <w:bottom w:val="single" w:sz="4" w:space="0" w:color="auto"/>
            </w:tcBorders>
          </w:tcPr>
          <w:p w14:paraId="722B4911" w14:textId="77777777" w:rsidR="00550123" w:rsidRPr="006A4A7B" w:rsidRDefault="00550123" w:rsidP="00385611">
            <w:pPr>
              <w:pStyle w:val="TableParagraph-rightalign"/>
              <w:rPr>
                <w:rFonts w:ascii="Roboto" w:hAnsi="Roboto"/>
                <w:b/>
                <w:bCs/>
                <w:sz w:val="24"/>
                <w:szCs w:val="24"/>
              </w:rPr>
            </w:pPr>
            <w:r w:rsidRPr="006A4A7B">
              <w:rPr>
                <w:rFonts w:ascii="Roboto" w:hAnsi="Roboto"/>
                <w:b/>
                <w:bCs/>
                <w:sz w:val="24"/>
                <w:szCs w:val="24"/>
              </w:rPr>
              <w:t>(173,828)</w:t>
            </w:r>
          </w:p>
        </w:tc>
      </w:tr>
      <w:tr w:rsidR="00663393" w:rsidRPr="001742D7" w14:paraId="216EE7A0" w14:textId="77777777" w:rsidTr="00663393">
        <w:trPr>
          <w:trHeight w:val="225"/>
        </w:trPr>
        <w:tc>
          <w:tcPr>
            <w:tcW w:w="5387" w:type="dxa"/>
          </w:tcPr>
          <w:p w14:paraId="4A0C5A38" w14:textId="77777777" w:rsidR="00550123" w:rsidRPr="0034145D" w:rsidRDefault="00550123" w:rsidP="00385611">
            <w:pPr>
              <w:pStyle w:val="TableParagraph"/>
              <w:rPr>
                <w:rFonts w:ascii="Roboto" w:hAnsi="Roboto"/>
                <w:sz w:val="24"/>
                <w:szCs w:val="24"/>
              </w:rPr>
            </w:pPr>
          </w:p>
        </w:tc>
        <w:tc>
          <w:tcPr>
            <w:tcW w:w="56" w:type="dxa"/>
          </w:tcPr>
          <w:p w14:paraId="56EDE791" w14:textId="77777777" w:rsidR="00550123" w:rsidRPr="0034145D" w:rsidRDefault="00550123" w:rsidP="00385611">
            <w:pPr>
              <w:pStyle w:val="TableParagraph"/>
              <w:rPr>
                <w:rFonts w:ascii="Roboto" w:hAnsi="Roboto"/>
                <w:sz w:val="24"/>
                <w:szCs w:val="24"/>
              </w:rPr>
            </w:pPr>
          </w:p>
        </w:tc>
        <w:tc>
          <w:tcPr>
            <w:tcW w:w="653" w:type="dxa"/>
          </w:tcPr>
          <w:p w14:paraId="7FD98714" w14:textId="77777777" w:rsidR="00550123" w:rsidRPr="0034145D" w:rsidRDefault="00550123" w:rsidP="00385611">
            <w:pPr>
              <w:pStyle w:val="TableParagraphCentred"/>
              <w:rPr>
                <w:rFonts w:ascii="Roboto" w:hAnsi="Roboto"/>
                <w:sz w:val="24"/>
                <w:szCs w:val="24"/>
              </w:rPr>
            </w:pPr>
          </w:p>
        </w:tc>
        <w:tc>
          <w:tcPr>
            <w:tcW w:w="1275" w:type="dxa"/>
            <w:tcBorders>
              <w:top w:val="single" w:sz="4" w:space="0" w:color="auto"/>
            </w:tcBorders>
          </w:tcPr>
          <w:p w14:paraId="57200F90" w14:textId="77777777" w:rsidR="00550123" w:rsidRPr="0034145D" w:rsidRDefault="00550123" w:rsidP="00385611">
            <w:pPr>
              <w:pStyle w:val="TableParagraph-rightalign"/>
              <w:rPr>
                <w:rFonts w:ascii="Roboto" w:hAnsi="Roboto"/>
                <w:sz w:val="24"/>
                <w:szCs w:val="24"/>
              </w:rPr>
            </w:pPr>
          </w:p>
        </w:tc>
        <w:tc>
          <w:tcPr>
            <w:tcW w:w="567" w:type="dxa"/>
          </w:tcPr>
          <w:p w14:paraId="0401E68D" w14:textId="77777777" w:rsidR="00550123" w:rsidRPr="0034145D" w:rsidRDefault="00550123" w:rsidP="00385611">
            <w:pPr>
              <w:pStyle w:val="TableParagraph-rightalign"/>
              <w:rPr>
                <w:rFonts w:ascii="Roboto" w:hAnsi="Roboto"/>
                <w:sz w:val="24"/>
                <w:szCs w:val="24"/>
              </w:rPr>
            </w:pPr>
          </w:p>
        </w:tc>
        <w:tc>
          <w:tcPr>
            <w:tcW w:w="1275" w:type="dxa"/>
            <w:tcBorders>
              <w:top w:val="single" w:sz="4" w:space="0" w:color="auto"/>
            </w:tcBorders>
          </w:tcPr>
          <w:p w14:paraId="57F65D87" w14:textId="77777777" w:rsidR="00550123" w:rsidRPr="0034145D" w:rsidRDefault="00550123" w:rsidP="00385611">
            <w:pPr>
              <w:pStyle w:val="TableParagraph-rightalign"/>
              <w:rPr>
                <w:rFonts w:ascii="Roboto" w:hAnsi="Roboto"/>
                <w:sz w:val="24"/>
                <w:szCs w:val="24"/>
              </w:rPr>
            </w:pPr>
          </w:p>
        </w:tc>
      </w:tr>
      <w:tr w:rsidR="00663393" w:rsidRPr="001742D7" w14:paraId="0F76EEF4" w14:textId="77777777" w:rsidTr="00663393">
        <w:trPr>
          <w:trHeight w:val="225"/>
        </w:trPr>
        <w:tc>
          <w:tcPr>
            <w:tcW w:w="5387" w:type="dxa"/>
          </w:tcPr>
          <w:p w14:paraId="36B8A7F6" w14:textId="77777777" w:rsidR="00550123" w:rsidRPr="0034145D" w:rsidRDefault="00550123" w:rsidP="00385611">
            <w:pPr>
              <w:pStyle w:val="TableParagraph"/>
              <w:rPr>
                <w:rFonts w:ascii="Roboto" w:hAnsi="Roboto"/>
                <w:sz w:val="24"/>
                <w:szCs w:val="24"/>
              </w:rPr>
            </w:pPr>
            <w:r w:rsidRPr="0034145D">
              <w:rPr>
                <w:rFonts w:ascii="Roboto" w:hAnsi="Roboto"/>
                <w:sz w:val="24"/>
                <w:szCs w:val="24"/>
              </w:rPr>
              <w:t>Other</w:t>
            </w:r>
            <w:r w:rsidRPr="0034145D">
              <w:rPr>
                <w:rFonts w:ascii="Roboto" w:hAnsi="Roboto"/>
                <w:spacing w:val="9"/>
                <w:sz w:val="24"/>
                <w:szCs w:val="24"/>
              </w:rPr>
              <w:t xml:space="preserve"> </w:t>
            </w:r>
            <w:r w:rsidRPr="0034145D">
              <w:rPr>
                <w:rFonts w:ascii="Roboto" w:hAnsi="Roboto"/>
                <w:sz w:val="24"/>
                <w:szCs w:val="24"/>
              </w:rPr>
              <w:t>Comprehensive</w:t>
            </w:r>
            <w:r w:rsidRPr="0034145D">
              <w:rPr>
                <w:rFonts w:ascii="Roboto" w:hAnsi="Roboto"/>
                <w:spacing w:val="8"/>
                <w:sz w:val="24"/>
                <w:szCs w:val="24"/>
              </w:rPr>
              <w:t xml:space="preserve"> </w:t>
            </w:r>
            <w:r w:rsidRPr="0034145D">
              <w:rPr>
                <w:rFonts w:ascii="Roboto" w:hAnsi="Roboto"/>
                <w:spacing w:val="-2"/>
                <w:sz w:val="24"/>
                <w:szCs w:val="24"/>
              </w:rPr>
              <w:t>Income</w:t>
            </w:r>
          </w:p>
        </w:tc>
        <w:tc>
          <w:tcPr>
            <w:tcW w:w="56" w:type="dxa"/>
          </w:tcPr>
          <w:p w14:paraId="6510631A" w14:textId="77777777" w:rsidR="00550123" w:rsidRPr="0034145D" w:rsidRDefault="00550123" w:rsidP="00385611">
            <w:pPr>
              <w:pStyle w:val="TableParagraph"/>
              <w:rPr>
                <w:rFonts w:ascii="Roboto" w:hAnsi="Roboto"/>
                <w:sz w:val="24"/>
                <w:szCs w:val="24"/>
              </w:rPr>
            </w:pPr>
          </w:p>
        </w:tc>
        <w:tc>
          <w:tcPr>
            <w:tcW w:w="653" w:type="dxa"/>
          </w:tcPr>
          <w:p w14:paraId="40B6DB60" w14:textId="77777777" w:rsidR="00550123" w:rsidRPr="0034145D" w:rsidRDefault="00550123" w:rsidP="00385611">
            <w:pPr>
              <w:pStyle w:val="TableParagraphCentred"/>
              <w:rPr>
                <w:rFonts w:ascii="Roboto" w:hAnsi="Roboto"/>
                <w:sz w:val="24"/>
                <w:szCs w:val="24"/>
              </w:rPr>
            </w:pPr>
          </w:p>
        </w:tc>
        <w:tc>
          <w:tcPr>
            <w:tcW w:w="1275" w:type="dxa"/>
            <w:tcBorders>
              <w:top w:val="single" w:sz="4" w:space="0" w:color="auto"/>
            </w:tcBorders>
          </w:tcPr>
          <w:p w14:paraId="420AC02D"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w:t>
            </w:r>
          </w:p>
        </w:tc>
        <w:tc>
          <w:tcPr>
            <w:tcW w:w="567" w:type="dxa"/>
          </w:tcPr>
          <w:p w14:paraId="317B5112" w14:textId="77777777" w:rsidR="00550123" w:rsidRPr="0034145D" w:rsidRDefault="00550123" w:rsidP="00385611">
            <w:pPr>
              <w:pStyle w:val="TableParagraph-rightalign"/>
              <w:rPr>
                <w:rFonts w:ascii="Roboto" w:hAnsi="Roboto"/>
                <w:sz w:val="24"/>
                <w:szCs w:val="24"/>
              </w:rPr>
            </w:pPr>
          </w:p>
        </w:tc>
        <w:tc>
          <w:tcPr>
            <w:tcW w:w="1275" w:type="dxa"/>
            <w:tcBorders>
              <w:top w:val="single" w:sz="4" w:space="0" w:color="auto"/>
            </w:tcBorders>
          </w:tcPr>
          <w:p w14:paraId="62E1E765" w14:textId="77777777" w:rsidR="00550123" w:rsidRPr="0034145D" w:rsidRDefault="00550123" w:rsidP="00385611">
            <w:pPr>
              <w:pStyle w:val="TableParagraph-rightalign"/>
              <w:rPr>
                <w:rFonts w:ascii="Roboto" w:hAnsi="Roboto"/>
                <w:sz w:val="24"/>
                <w:szCs w:val="24"/>
              </w:rPr>
            </w:pPr>
            <w:r w:rsidRPr="0034145D">
              <w:rPr>
                <w:rFonts w:ascii="Roboto" w:hAnsi="Roboto"/>
                <w:sz w:val="24"/>
                <w:szCs w:val="24"/>
              </w:rPr>
              <w:t>-</w:t>
            </w:r>
          </w:p>
        </w:tc>
      </w:tr>
      <w:tr w:rsidR="00663393" w:rsidRPr="001742D7" w14:paraId="633402F3" w14:textId="77777777" w:rsidTr="00663393">
        <w:trPr>
          <w:trHeight w:val="225"/>
        </w:trPr>
        <w:tc>
          <w:tcPr>
            <w:tcW w:w="5387" w:type="dxa"/>
          </w:tcPr>
          <w:p w14:paraId="60B9B146" w14:textId="77777777" w:rsidR="00550123" w:rsidRPr="0034145D" w:rsidRDefault="00550123" w:rsidP="00385611">
            <w:pPr>
              <w:pStyle w:val="TableParagraph"/>
              <w:rPr>
                <w:rFonts w:ascii="Roboto" w:hAnsi="Roboto"/>
                <w:sz w:val="24"/>
                <w:szCs w:val="24"/>
              </w:rPr>
            </w:pPr>
          </w:p>
        </w:tc>
        <w:tc>
          <w:tcPr>
            <w:tcW w:w="56" w:type="dxa"/>
          </w:tcPr>
          <w:p w14:paraId="4ED2B1D5" w14:textId="77777777" w:rsidR="00550123" w:rsidRPr="0034145D" w:rsidRDefault="00550123" w:rsidP="00385611">
            <w:pPr>
              <w:pStyle w:val="TableParagraph"/>
              <w:rPr>
                <w:rFonts w:ascii="Roboto" w:hAnsi="Roboto"/>
                <w:sz w:val="24"/>
                <w:szCs w:val="24"/>
              </w:rPr>
            </w:pPr>
          </w:p>
        </w:tc>
        <w:tc>
          <w:tcPr>
            <w:tcW w:w="653" w:type="dxa"/>
          </w:tcPr>
          <w:p w14:paraId="03FD0556" w14:textId="77777777" w:rsidR="00550123" w:rsidRPr="0034145D" w:rsidRDefault="00550123" w:rsidP="00385611">
            <w:pPr>
              <w:pStyle w:val="TableParagraphCentred"/>
              <w:rPr>
                <w:rFonts w:ascii="Roboto" w:hAnsi="Roboto"/>
                <w:sz w:val="24"/>
                <w:szCs w:val="24"/>
              </w:rPr>
            </w:pPr>
          </w:p>
        </w:tc>
        <w:tc>
          <w:tcPr>
            <w:tcW w:w="1275" w:type="dxa"/>
            <w:tcBorders>
              <w:bottom w:val="single" w:sz="4" w:space="0" w:color="auto"/>
            </w:tcBorders>
          </w:tcPr>
          <w:p w14:paraId="1CC25643" w14:textId="77777777" w:rsidR="00550123" w:rsidRPr="0034145D" w:rsidRDefault="00550123" w:rsidP="00385611">
            <w:pPr>
              <w:pStyle w:val="TableParagraph-rightalign"/>
              <w:rPr>
                <w:rFonts w:ascii="Roboto" w:hAnsi="Roboto"/>
                <w:sz w:val="24"/>
                <w:szCs w:val="24"/>
              </w:rPr>
            </w:pPr>
          </w:p>
        </w:tc>
        <w:tc>
          <w:tcPr>
            <w:tcW w:w="567" w:type="dxa"/>
          </w:tcPr>
          <w:p w14:paraId="66740DA6" w14:textId="77777777" w:rsidR="00550123" w:rsidRPr="0034145D" w:rsidRDefault="00550123" w:rsidP="00385611">
            <w:pPr>
              <w:pStyle w:val="TableParagraph-rightalign"/>
              <w:rPr>
                <w:rFonts w:ascii="Roboto" w:hAnsi="Roboto"/>
                <w:sz w:val="24"/>
                <w:szCs w:val="24"/>
              </w:rPr>
            </w:pPr>
          </w:p>
        </w:tc>
        <w:tc>
          <w:tcPr>
            <w:tcW w:w="1275" w:type="dxa"/>
            <w:tcBorders>
              <w:bottom w:val="single" w:sz="4" w:space="0" w:color="auto"/>
            </w:tcBorders>
          </w:tcPr>
          <w:p w14:paraId="0D3C73D2" w14:textId="77777777" w:rsidR="00550123" w:rsidRPr="0034145D" w:rsidRDefault="00550123" w:rsidP="00385611">
            <w:pPr>
              <w:pStyle w:val="TableParagraph-rightalign"/>
              <w:rPr>
                <w:rFonts w:ascii="Roboto" w:hAnsi="Roboto"/>
                <w:sz w:val="24"/>
                <w:szCs w:val="24"/>
              </w:rPr>
            </w:pPr>
          </w:p>
        </w:tc>
      </w:tr>
      <w:tr w:rsidR="00663393" w:rsidRPr="001742D7" w14:paraId="0E9DE4C5" w14:textId="77777777" w:rsidTr="00663393">
        <w:trPr>
          <w:trHeight w:val="225"/>
        </w:trPr>
        <w:tc>
          <w:tcPr>
            <w:tcW w:w="5387" w:type="dxa"/>
          </w:tcPr>
          <w:p w14:paraId="5D61FEF0" w14:textId="77777777" w:rsidR="00550123" w:rsidRPr="006A4A7B" w:rsidRDefault="00550123" w:rsidP="00385611">
            <w:pPr>
              <w:pStyle w:val="TableParagraphBold"/>
              <w:rPr>
                <w:rFonts w:ascii="Roboto" w:hAnsi="Roboto"/>
                <w:b/>
                <w:bCs/>
                <w:sz w:val="24"/>
                <w:szCs w:val="24"/>
              </w:rPr>
            </w:pPr>
            <w:r w:rsidRPr="006A4A7B">
              <w:rPr>
                <w:rFonts w:ascii="Roboto" w:hAnsi="Roboto"/>
                <w:b/>
                <w:bCs/>
                <w:sz w:val="24"/>
                <w:szCs w:val="24"/>
              </w:rPr>
              <w:t>TOTAL</w:t>
            </w:r>
            <w:r w:rsidRPr="006A4A7B">
              <w:rPr>
                <w:rFonts w:ascii="Roboto" w:hAnsi="Roboto"/>
                <w:b/>
                <w:bCs/>
                <w:spacing w:val="10"/>
                <w:sz w:val="24"/>
                <w:szCs w:val="24"/>
              </w:rPr>
              <w:t xml:space="preserve"> </w:t>
            </w:r>
            <w:r w:rsidRPr="006A4A7B">
              <w:rPr>
                <w:rFonts w:ascii="Roboto" w:hAnsi="Roboto"/>
                <w:b/>
                <w:bCs/>
                <w:sz w:val="24"/>
                <w:szCs w:val="24"/>
              </w:rPr>
              <w:t>COMPREHENSIVE</w:t>
            </w:r>
            <w:r w:rsidRPr="006A4A7B">
              <w:rPr>
                <w:rFonts w:ascii="Roboto" w:hAnsi="Roboto"/>
                <w:b/>
                <w:bCs/>
                <w:spacing w:val="11"/>
                <w:sz w:val="24"/>
                <w:szCs w:val="24"/>
              </w:rPr>
              <w:t xml:space="preserve"> </w:t>
            </w:r>
            <w:r w:rsidRPr="006A4A7B">
              <w:rPr>
                <w:rFonts w:ascii="Roboto" w:hAnsi="Roboto"/>
                <w:b/>
                <w:bCs/>
                <w:sz w:val="24"/>
                <w:szCs w:val="24"/>
              </w:rPr>
              <w:t>LOSS</w:t>
            </w:r>
            <w:r w:rsidRPr="006A4A7B">
              <w:rPr>
                <w:rFonts w:ascii="Roboto" w:hAnsi="Roboto"/>
                <w:b/>
                <w:bCs/>
                <w:spacing w:val="8"/>
                <w:sz w:val="24"/>
                <w:szCs w:val="24"/>
              </w:rPr>
              <w:t xml:space="preserve"> </w:t>
            </w:r>
            <w:r w:rsidRPr="006A4A7B">
              <w:rPr>
                <w:rFonts w:ascii="Roboto" w:hAnsi="Roboto"/>
                <w:b/>
                <w:bCs/>
                <w:sz w:val="24"/>
                <w:szCs w:val="24"/>
              </w:rPr>
              <w:t>FOR</w:t>
            </w:r>
            <w:r w:rsidRPr="006A4A7B">
              <w:rPr>
                <w:rFonts w:ascii="Roboto" w:hAnsi="Roboto"/>
                <w:b/>
                <w:bCs/>
                <w:spacing w:val="8"/>
                <w:sz w:val="24"/>
                <w:szCs w:val="24"/>
              </w:rPr>
              <w:t xml:space="preserve"> </w:t>
            </w:r>
            <w:r w:rsidRPr="006A4A7B">
              <w:rPr>
                <w:rFonts w:ascii="Roboto" w:hAnsi="Roboto"/>
                <w:b/>
                <w:bCs/>
                <w:sz w:val="24"/>
                <w:szCs w:val="24"/>
              </w:rPr>
              <w:t>THE</w:t>
            </w:r>
            <w:r w:rsidRPr="006A4A7B">
              <w:rPr>
                <w:rFonts w:ascii="Roboto" w:hAnsi="Roboto"/>
                <w:b/>
                <w:bCs/>
                <w:spacing w:val="11"/>
                <w:sz w:val="24"/>
                <w:szCs w:val="24"/>
              </w:rPr>
              <w:t xml:space="preserve"> </w:t>
            </w:r>
            <w:r w:rsidRPr="006A4A7B">
              <w:rPr>
                <w:rFonts w:ascii="Roboto" w:hAnsi="Roboto"/>
                <w:b/>
                <w:bCs/>
                <w:spacing w:val="-4"/>
                <w:sz w:val="24"/>
                <w:szCs w:val="24"/>
              </w:rPr>
              <w:t>YEAR</w:t>
            </w:r>
          </w:p>
        </w:tc>
        <w:tc>
          <w:tcPr>
            <w:tcW w:w="56" w:type="dxa"/>
          </w:tcPr>
          <w:p w14:paraId="137E3527" w14:textId="77777777" w:rsidR="00550123" w:rsidRPr="006A4A7B" w:rsidRDefault="00550123" w:rsidP="00385611">
            <w:pPr>
              <w:pStyle w:val="TableParagraph"/>
              <w:rPr>
                <w:rFonts w:ascii="Roboto" w:hAnsi="Roboto"/>
                <w:b/>
                <w:bCs/>
                <w:sz w:val="24"/>
                <w:szCs w:val="24"/>
              </w:rPr>
            </w:pPr>
          </w:p>
        </w:tc>
        <w:tc>
          <w:tcPr>
            <w:tcW w:w="653" w:type="dxa"/>
          </w:tcPr>
          <w:p w14:paraId="6BC9C539" w14:textId="77777777" w:rsidR="00550123" w:rsidRPr="006A4A7B" w:rsidRDefault="00550123" w:rsidP="00385611">
            <w:pPr>
              <w:pStyle w:val="TableParagraphCentred"/>
              <w:rPr>
                <w:rFonts w:ascii="Roboto" w:hAnsi="Roboto"/>
                <w:b/>
                <w:bCs/>
                <w:sz w:val="24"/>
                <w:szCs w:val="24"/>
              </w:rPr>
            </w:pPr>
          </w:p>
        </w:tc>
        <w:tc>
          <w:tcPr>
            <w:tcW w:w="1275" w:type="dxa"/>
            <w:tcBorders>
              <w:top w:val="single" w:sz="4" w:space="0" w:color="auto"/>
              <w:bottom w:val="double" w:sz="4" w:space="0" w:color="auto"/>
            </w:tcBorders>
          </w:tcPr>
          <w:p w14:paraId="36A0146B" w14:textId="77777777" w:rsidR="00550123" w:rsidRPr="006A4A7B" w:rsidRDefault="00550123" w:rsidP="00385611">
            <w:pPr>
              <w:pStyle w:val="TableParagraph-rightalign"/>
              <w:rPr>
                <w:rFonts w:ascii="Roboto" w:hAnsi="Roboto"/>
                <w:b/>
                <w:bCs/>
                <w:sz w:val="24"/>
                <w:szCs w:val="24"/>
              </w:rPr>
            </w:pPr>
            <w:r w:rsidRPr="006A4A7B">
              <w:rPr>
                <w:rFonts w:ascii="Roboto" w:hAnsi="Roboto"/>
                <w:b/>
                <w:bCs/>
                <w:sz w:val="24"/>
                <w:szCs w:val="24"/>
              </w:rPr>
              <w:t>(18,960)</w:t>
            </w:r>
          </w:p>
        </w:tc>
        <w:tc>
          <w:tcPr>
            <w:tcW w:w="567" w:type="dxa"/>
          </w:tcPr>
          <w:p w14:paraId="363C1853" w14:textId="77777777" w:rsidR="00550123" w:rsidRPr="006A4A7B" w:rsidRDefault="00550123" w:rsidP="00385611">
            <w:pPr>
              <w:pStyle w:val="TableParagraph-rightalign"/>
              <w:rPr>
                <w:rFonts w:ascii="Roboto" w:hAnsi="Roboto"/>
                <w:b/>
                <w:bCs/>
                <w:sz w:val="24"/>
                <w:szCs w:val="24"/>
              </w:rPr>
            </w:pPr>
          </w:p>
        </w:tc>
        <w:tc>
          <w:tcPr>
            <w:tcW w:w="1275" w:type="dxa"/>
            <w:tcBorders>
              <w:top w:val="single" w:sz="4" w:space="0" w:color="auto"/>
              <w:bottom w:val="double" w:sz="4" w:space="0" w:color="auto"/>
            </w:tcBorders>
          </w:tcPr>
          <w:p w14:paraId="3A7DFE9F" w14:textId="77777777" w:rsidR="00550123" w:rsidRPr="006A4A7B" w:rsidRDefault="00550123" w:rsidP="00385611">
            <w:pPr>
              <w:pStyle w:val="TableParagraph-rightalign"/>
              <w:rPr>
                <w:rFonts w:ascii="Roboto" w:hAnsi="Roboto"/>
                <w:b/>
                <w:bCs/>
                <w:sz w:val="24"/>
                <w:szCs w:val="24"/>
              </w:rPr>
            </w:pPr>
            <w:r w:rsidRPr="006A4A7B">
              <w:rPr>
                <w:rFonts w:ascii="Roboto" w:hAnsi="Roboto"/>
                <w:b/>
                <w:bCs/>
                <w:sz w:val="24"/>
                <w:szCs w:val="24"/>
              </w:rPr>
              <w:t>(173,828)</w:t>
            </w:r>
          </w:p>
        </w:tc>
      </w:tr>
    </w:tbl>
    <w:p w14:paraId="7C0E81E2" w14:textId="14EFFB09" w:rsidR="00550123" w:rsidRDefault="00550123" w:rsidP="00F3593C">
      <w:pPr>
        <w:pStyle w:val="BodyCopy"/>
      </w:pPr>
    </w:p>
    <w:p w14:paraId="557E4449" w14:textId="77777777" w:rsidR="00550123" w:rsidRDefault="00550123">
      <w:pPr>
        <w:rPr>
          <w:rFonts w:ascii="Roboto" w:hAnsi="Roboto" w:cs="Verdana"/>
          <w:color w:val="000000"/>
          <w:szCs w:val="22"/>
          <w:lang w:val="en-AU"/>
        </w:rPr>
      </w:pPr>
      <w:r>
        <w:br w:type="page"/>
      </w:r>
    </w:p>
    <w:p w14:paraId="454EE4A0" w14:textId="77777777" w:rsidR="00F92751" w:rsidRPr="001742D7" w:rsidRDefault="00F92751" w:rsidP="00D83914">
      <w:pPr>
        <w:pStyle w:val="Heading1"/>
        <w:spacing w:before="0" w:beforeAutospacing="0" w:after="0"/>
      </w:pPr>
      <w:r w:rsidRPr="001742D7">
        <w:lastRenderedPageBreak/>
        <w:t xml:space="preserve">Statement of </w:t>
      </w:r>
      <w:r>
        <w:t>Financial Position</w:t>
      </w:r>
      <w:r w:rsidRPr="001742D7">
        <w:t xml:space="preserve"> </w:t>
      </w:r>
    </w:p>
    <w:p w14:paraId="3603CB11" w14:textId="33E5057C" w:rsidR="00F92751" w:rsidRPr="0007070E" w:rsidRDefault="0096272D" w:rsidP="00D83914">
      <w:pPr>
        <w:pStyle w:val="ReportHeading1NC"/>
        <w:jc w:val="left"/>
        <w:rPr>
          <w:rFonts w:ascii="Roboto" w:hAnsi="Roboto"/>
          <w:sz w:val="24"/>
          <w:szCs w:val="24"/>
        </w:rPr>
      </w:pPr>
      <w:r>
        <w:rPr>
          <w:rFonts w:ascii="Roboto" w:hAnsi="Roboto"/>
          <w:sz w:val="24"/>
          <w:szCs w:val="24"/>
        </w:rPr>
        <w:t>As at</w:t>
      </w:r>
      <w:r w:rsidR="00F92751" w:rsidRPr="0007070E">
        <w:rPr>
          <w:rFonts w:ascii="Roboto" w:hAnsi="Roboto"/>
          <w:sz w:val="24"/>
          <w:szCs w:val="24"/>
        </w:rPr>
        <w:t xml:space="preserve"> 30 June 2024</w:t>
      </w:r>
    </w:p>
    <w:tbl>
      <w:tblPr>
        <w:tblW w:w="8931" w:type="dxa"/>
        <w:tblLayout w:type="fixed"/>
        <w:tblCellMar>
          <w:left w:w="0" w:type="dxa"/>
          <w:right w:w="0" w:type="dxa"/>
        </w:tblCellMar>
        <w:tblLook w:val="01E0" w:firstRow="1" w:lastRow="1" w:firstColumn="1" w:lastColumn="1" w:noHBand="0" w:noVBand="0"/>
      </w:tblPr>
      <w:tblGrid>
        <w:gridCol w:w="3969"/>
        <w:gridCol w:w="567"/>
        <w:gridCol w:w="709"/>
        <w:gridCol w:w="1417"/>
        <w:gridCol w:w="567"/>
        <w:gridCol w:w="1702"/>
      </w:tblGrid>
      <w:tr w:rsidR="00722B98" w:rsidRPr="001742D7" w14:paraId="5A3823DB" w14:textId="77777777" w:rsidTr="00722B98">
        <w:trPr>
          <w:trHeight w:val="225"/>
        </w:trPr>
        <w:tc>
          <w:tcPr>
            <w:tcW w:w="3969" w:type="dxa"/>
          </w:tcPr>
          <w:p w14:paraId="4A9208D7" w14:textId="77777777" w:rsidR="00F92751" w:rsidRPr="0007070E" w:rsidRDefault="00F92751" w:rsidP="00385611">
            <w:pPr>
              <w:pStyle w:val="TableParagraph"/>
              <w:rPr>
                <w:rFonts w:ascii="Roboto" w:hAnsi="Roboto"/>
                <w:b/>
                <w:bCs/>
                <w:sz w:val="24"/>
                <w:szCs w:val="24"/>
              </w:rPr>
            </w:pPr>
          </w:p>
        </w:tc>
        <w:tc>
          <w:tcPr>
            <w:tcW w:w="567" w:type="dxa"/>
          </w:tcPr>
          <w:p w14:paraId="5F6A0CC0" w14:textId="77777777" w:rsidR="00F92751" w:rsidRPr="0007070E" w:rsidRDefault="00F92751" w:rsidP="00385611">
            <w:pPr>
              <w:pStyle w:val="TableParagraph"/>
              <w:rPr>
                <w:rFonts w:ascii="Roboto" w:hAnsi="Roboto"/>
                <w:b/>
                <w:bCs/>
                <w:sz w:val="24"/>
                <w:szCs w:val="24"/>
              </w:rPr>
            </w:pPr>
          </w:p>
        </w:tc>
        <w:tc>
          <w:tcPr>
            <w:tcW w:w="709" w:type="dxa"/>
          </w:tcPr>
          <w:p w14:paraId="02780A21" w14:textId="77777777" w:rsidR="00F92751" w:rsidRPr="0007070E" w:rsidRDefault="00F92751" w:rsidP="00385611">
            <w:pPr>
              <w:pStyle w:val="TableParagraphCentred"/>
              <w:rPr>
                <w:rFonts w:ascii="Roboto" w:hAnsi="Roboto"/>
                <w:b/>
                <w:bCs/>
                <w:sz w:val="24"/>
                <w:szCs w:val="24"/>
              </w:rPr>
            </w:pPr>
          </w:p>
        </w:tc>
        <w:tc>
          <w:tcPr>
            <w:tcW w:w="1417" w:type="dxa"/>
          </w:tcPr>
          <w:p w14:paraId="52294870"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2024</w:t>
            </w:r>
          </w:p>
        </w:tc>
        <w:tc>
          <w:tcPr>
            <w:tcW w:w="567" w:type="dxa"/>
          </w:tcPr>
          <w:p w14:paraId="14CCD03A" w14:textId="77777777" w:rsidR="00F92751" w:rsidRPr="0007070E" w:rsidRDefault="00F92751" w:rsidP="00385611">
            <w:pPr>
              <w:pStyle w:val="TableParagraph-rightalign"/>
              <w:rPr>
                <w:rFonts w:ascii="Roboto" w:hAnsi="Roboto"/>
                <w:b/>
                <w:bCs/>
                <w:sz w:val="24"/>
                <w:szCs w:val="24"/>
              </w:rPr>
            </w:pPr>
          </w:p>
        </w:tc>
        <w:tc>
          <w:tcPr>
            <w:tcW w:w="1702" w:type="dxa"/>
          </w:tcPr>
          <w:p w14:paraId="105CFBE4"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2023</w:t>
            </w:r>
          </w:p>
        </w:tc>
      </w:tr>
      <w:tr w:rsidR="00722B98" w:rsidRPr="001742D7" w14:paraId="7312A8A8" w14:textId="77777777" w:rsidTr="00722B98">
        <w:trPr>
          <w:trHeight w:val="225"/>
        </w:trPr>
        <w:tc>
          <w:tcPr>
            <w:tcW w:w="3969" w:type="dxa"/>
          </w:tcPr>
          <w:p w14:paraId="36C47415"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CURRENT</w:t>
            </w:r>
            <w:r w:rsidRPr="0007070E">
              <w:rPr>
                <w:rFonts w:ascii="Roboto" w:hAnsi="Roboto"/>
                <w:b/>
                <w:bCs/>
                <w:spacing w:val="10"/>
                <w:sz w:val="24"/>
                <w:szCs w:val="24"/>
              </w:rPr>
              <w:t xml:space="preserve"> </w:t>
            </w:r>
            <w:r w:rsidRPr="0007070E">
              <w:rPr>
                <w:rFonts w:ascii="Roboto" w:hAnsi="Roboto"/>
                <w:b/>
                <w:bCs/>
                <w:spacing w:val="-2"/>
                <w:sz w:val="24"/>
                <w:szCs w:val="24"/>
              </w:rPr>
              <w:t>ASSETS</w:t>
            </w:r>
          </w:p>
        </w:tc>
        <w:tc>
          <w:tcPr>
            <w:tcW w:w="567" w:type="dxa"/>
          </w:tcPr>
          <w:p w14:paraId="29A61635" w14:textId="77777777" w:rsidR="00F92751" w:rsidRPr="0007070E" w:rsidRDefault="00F92751" w:rsidP="00385611">
            <w:pPr>
              <w:pStyle w:val="TableParagraph"/>
              <w:rPr>
                <w:rFonts w:ascii="Roboto" w:hAnsi="Roboto"/>
                <w:b/>
                <w:bCs/>
                <w:sz w:val="24"/>
                <w:szCs w:val="24"/>
              </w:rPr>
            </w:pPr>
          </w:p>
        </w:tc>
        <w:tc>
          <w:tcPr>
            <w:tcW w:w="709" w:type="dxa"/>
          </w:tcPr>
          <w:p w14:paraId="63AEBB28" w14:textId="77777777" w:rsidR="00F92751" w:rsidRPr="0007070E" w:rsidRDefault="00F92751" w:rsidP="00385611">
            <w:pPr>
              <w:pStyle w:val="TableParagraphCentred"/>
              <w:rPr>
                <w:rFonts w:ascii="Roboto" w:hAnsi="Roboto"/>
                <w:b/>
                <w:bCs/>
                <w:sz w:val="24"/>
                <w:szCs w:val="24"/>
              </w:rPr>
            </w:pPr>
          </w:p>
        </w:tc>
        <w:tc>
          <w:tcPr>
            <w:tcW w:w="1417" w:type="dxa"/>
          </w:tcPr>
          <w:p w14:paraId="414EC772"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w:t>
            </w:r>
          </w:p>
        </w:tc>
        <w:tc>
          <w:tcPr>
            <w:tcW w:w="567" w:type="dxa"/>
          </w:tcPr>
          <w:p w14:paraId="0646390F" w14:textId="77777777" w:rsidR="00F92751" w:rsidRPr="0007070E" w:rsidRDefault="00F92751" w:rsidP="00385611">
            <w:pPr>
              <w:pStyle w:val="TableParagraph-rightalign"/>
              <w:rPr>
                <w:rFonts w:ascii="Roboto" w:hAnsi="Roboto"/>
                <w:b/>
                <w:bCs/>
                <w:sz w:val="24"/>
                <w:szCs w:val="24"/>
              </w:rPr>
            </w:pPr>
          </w:p>
        </w:tc>
        <w:tc>
          <w:tcPr>
            <w:tcW w:w="1702" w:type="dxa"/>
          </w:tcPr>
          <w:p w14:paraId="4F07A35B"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w:t>
            </w:r>
          </w:p>
        </w:tc>
      </w:tr>
      <w:tr w:rsidR="00722B98" w:rsidRPr="001742D7" w14:paraId="5DCD96CE" w14:textId="77777777" w:rsidTr="00722B98">
        <w:trPr>
          <w:trHeight w:val="225"/>
        </w:trPr>
        <w:tc>
          <w:tcPr>
            <w:tcW w:w="3969" w:type="dxa"/>
          </w:tcPr>
          <w:p w14:paraId="2DDD23A0" w14:textId="77777777" w:rsidR="00F92751" w:rsidRPr="0007070E" w:rsidRDefault="00F92751" w:rsidP="00385611">
            <w:pPr>
              <w:pStyle w:val="TableParagraph"/>
              <w:rPr>
                <w:rFonts w:ascii="Roboto" w:hAnsi="Roboto"/>
                <w:b/>
                <w:bCs/>
                <w:sz w:val="24"/>
                <w:szCs w:val="24"/>
              </w:rPr>
            </w:pPr>
            <w:r w:rsidRPr="0007070E">
              <w:rPr>
                <w:rFonts w:ascii="Roboto" w:hAnsi="Roboto"/>
                <w:sz w:val="24"/>
                <w:szCs w:val="24"/>
              </w:rPr>
              <w:t>Cash</w:t>
            </w:r>
            <w:r w:rsidRPr="0007070E">
              <w:rPr>
                <w:rFonts w:ascii="Roboto" w:hAnsi="Roboto"/>
                <w:spacing w:val="1"/>
                <w:sz w:val="24"/>
                <w:szCs w:val="24"/>
              </w:rPr>
              <w:t xml:space="preserve"> and</w:t>
            </w:r>
            <w:r w:rsidRPr="0007070E">
              <w:rPr>
                <w:rFonts w:ascii="Roboto" w:hAnsi="Roboto"/>
                <w:spacing w:val="4"/>
                <w:sz w:val="24"/>
                <w:szCs w:val="24"/>
              </w:rPr>
              <w:t xml:space="preserve"> </w:t>
            </w:r>
            <w:r w:rsidRPr="0007070E">
              <w:rPr>
                <w:rFonts w:ascii="Roboto" w:hAnsi="Roboto"/>
                <w:sz w:val="24"/>
                <w:szCs w:val="24"/>
              </w:rPr>
              <w:t>Cash</w:t>
            </w:r>
            <w:r w:rsidRPr="0007070E">
              <w:rPr>
                <w:rFonts w:ascii="Roboto" w:hAnsi="Roboto"/>
                <w:spacing w:val="2"/>
                <w:sz w:val="24"/>
                <w:szCs w:val="24"/>
              </w:rPr>
              <w:t xml:space="preserve"> </w:t>
            </w:r>
            <w:r w:rsidRPr="0007070E">
              <w:rPr>
                <w:rFonts w:ascii="Roboto" w:hAnsi="Roboto"/>
                <w:sz w:val="24"/>
                <w:szCs w:val="24"/>
              </w:rPr>
              <w:t>Equivalents</w:t>
            </w:r>
          </w:p>
        </w:tc>
        <w:tc>
          <w:tcPr>
            <w:tcW w:w="567" w:type="dxa"/>
          </w:tcPr>
          <w:p w14:paraId="17AC8EDD" w14:textId="77777777" w:rsidR="00F92751" w:rsidRPr="0007070E" w:rsidRDefault="00F92751" w:rsidP="00385611">
            <w:pPr>
              <w:pStyle w:val="TableParagraph"/>
              <w:rPr>
                <w:rFonts w:ascii="Roboto" w:hAnsi="Roboto"/>
                <w:sz w:val="24"/>
                <w:szCs w:val="24"/>
              </w:rPr>
            </w:pPr>
          </w:p>
        </w:tc>
        <w:tc>
          <w:tcPr>
            <w:tcW w:w="709" w:type="dxa"/>
          </w:tcPr>
          <w:p w14:paraId="51F170AD" w14:textId="77777777" w:rsidR="00F92751" w:rsidRPr="0007070E" w:rsidRDefault="00F92751" w:rsidP="00385611">
            <w:pPr>
              <w:pStyle w:val="TableParagraphCentred"/>
              <w:rPr>
                <w:rFonts w:ascii="Roboto" w:hAnsi="Roboto"/>
                <w:sz w:val="24"/>
                <w:szCs w:val="24"/>
              </w:rPr>
            </w:pPr>
          </w:p>
        </w:tc>
        <w:tc>
          <w:tcPr>
            <w:tcW w:w="1417" w:type="dxa"/>
          </w:tcPr>
          <w:p w14:paraId="367C861F"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1,381,968</w:t>
            </w:r>
          </w:p>
        </w:tc>
        <w:tc>
          <w:tcPr>
            <w:tcW w:w="567" w:type="dxa"/>
          </w:tcPr>
          <w:p w14:paraId="623234F7" w14:textId="77777777" w:rsidR="00F92751" w:rsidRPr="0007070E" w:rsidRDefault="00F92751" w:rsidP="00385611">
            <w:pPr>
              <w:pStyle w:val="TableParagraph-rightalign"/>
              <w:rPr>
                <w:rFonts w:ascii="Roboto" w:hAnsi="Roboto"/>
                <w:sz w:val="24"/>
                <w:szCs w:val="24"/>
              </w:rPr>
            </w:pPr>
          </w:p>
        </w:tc>
        <w:tc>
          <w:tcPr>
            <w:tcW w:w="1702" w:type="dxa"/>
          </w:tcPr>
          <w:p w14:paraId="3B26E28A"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1,081,433</w:t>
            </w:r>
          </w:p>
        </w:tc>
      </w:tr>
      <w:tr w:rsidR="00722B98" w:rsidRPr="001742D7" w14:paraId="2E2AA84A" w14:textId="77777777" w:rsidTr="00722B98">
        <w:trPr>
          <w:trHeight w:val="225"/>
        </w:trPr>
        <w:tc>
          <w:tcPr>
            <w:tcW w:w="3969" w:type="dxa"/>
          </w:tcPr>
          <w:p w14:paraId="331F5266"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Financial</w:t>
            </w:r>
            <w:r w:rsidRPr="0007070E">
              <w:rPr>
                <w:rFonts w:ascii="Roboto" w:hAnsi="Roboto"/>
                <w:spacing w:val="7"/>
                <w:sz w:val="24"/>
                <w:szCs w:val="24"/>
              </w:rPr>
              <w:t xml:space="preserve"> </w:t>
            </w:r>
            <w:r w:rsidRPr="0007070E">
              <w:rPr>
                <w:rFonts w:ascii="Roboto" w:hAnsi="Roboto"/>
                <w:spacing w:val="-2"/>
                <w:sz w:val="24"/>
                <w:szCs w:val="24"/>
              </w:rPr>
              <w:t>Assets</w:t>
            </w:r>
          </w:p>
        </w:tc>
        <w:tc>
          <w:tcPr>
            <w:tcW w:w="567" w:type="dxa"/>
          </w:tcPr>
          <w:p w14:paraId="53A8ECAB" w14:textId="77777777" w:rsidR="00F92751" w:rsidRPr="0007070E" w:rsidRDefault="00F92751" w:rsidP="00385611">
            <w:pPr>
              <w:pStyle w:val="TableParagraph"/>
              <w:rPr>
                <w:rFonts w:ascii="Roboto" w:hAnsi="Roboto"/>
                <w:sz w:val="24"/>
                <w:szCs w:val="24"/>
              </w:rPr>
            </w:pPr>
          </w:p>
        </w:tc>
        <w:tc>
          <w:tcPr>
            <w:tcW w:w="709" w:type="dxa"/>
          </w:tcPr>
          <w:p w14:paraId="128C3F41" w14:textId="77777777" w:rsidR="00F92751" w:rsidRPr="0007070E" w:rsidRDefault="00F92751" w:rsidP="00385611">
            <w:pPr>
              <w:pStyle w:val="TableParagraphCentred"/>
              <w:rPr>
                <w:rFonts w:ascii="Roboto" w:hAnsi="Roboto"/>
                <w:sz w:val="24"/>
                <w:szCs w:val="24"/>
              </w:rPr>
            </w:pPr>
          </w:p>
        </w:tc>
        <w:tc>
          <w:tcPr>
            <w:tcW w:w="1417" w:type="dxa"/>
          </w:tcPr>
          <w:p w14:paraId="29636001"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399,249</w:t>
            </w:r>
          </w:p>
        </w:tc>
        <w:tc>
          <w:tcPr>
            <w:tcW w:w="567" w:type="dxa"/>
          </w:tcPr>
          <w:p w14:paraId="6466D376" w14:textId="77777777" w:rsidR="00F92751" w:rsidRPr="0007070E" w:rsidRDefault="00F92751" w:rsidP="00385611">
            <w:pPr>
              <w:pStyle w:val="TableParagraph-rightalign"/>
              <w:rPr>
                <w:rFonts w:ascii="Roboto" w:hAnsi="Roboto"/>
                <w:sz w:val="24"/>
                <w:szCs w:val="24"/>
              </w:rPr>
            </w:pPr>
          </w:p>
        </w:tc>
        <w:tc>
          <w:tcPr>
            <w:tcW w:w="1702" w:type="dxa"/>
          </w:tcPr>
          <w:p w14:paraId="57CB528C"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386,024</w:t>
            </w:r>
          </w:p>
        </w:tc>
      </w:tr>
      <w:tr w:rsidR="00722B98" w:rsidRPr="001742D7" w14:paraId="56BEE552" w14:textId="77777777" w:rsidTr="00722B98">
        <w:trPr>
          <w:trHeight w:val="225"/>
        </w:trPr>
        <w:tc>
          <w:tcPr>
            <w:tcW w:w="3969" w:type="dxa"/>
          </w:tcPr>
          <w:p w14:paraId="3586FA25"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Trade</w:t>
            </w:r>
            <w:r w:rsidRPr="0007070E">
              <w:rPr>
                <w:rFonts w:ascii="Roboto" w:hAnsi="Roboto"/>
                <w:spacing w:val="4"/>
                <w:sz w:val="24"/>
                <w:szCs w:val="24"/>
              </w:rPr>
              <w:t xml:space="preserve"> </w:t>
            </w:r>
            <w:r w:rsidRPr="0007070E">
              <w:rPr>
                <w:rFonts w:ascii="Roboto" w:hAnsi="Roboto"/>
                <w:spacing w:val="1"/>
                <w:sz w:val="24"/>
                <w:szCs w:val="24"/>
              </w:rPr>
              <w:t>and</w:t>
            </w:r>
            <w:r w:rsidRPr="0007070E">
              <w:rPr>
                <w:rFonts w:ascii="Roboto" w:hAnsi="Roboto"/>
                <w:spacing w:val="4"/>
                <w:sz w:val="24"/>
                <w:szCs w:val="24"/>
              </w:rPr>
              <w:t xml:space="preserve"> </w:t>
            </w:r>
            <w:r w:rsidRPr="0007070E">
              <w:rPr>
                <w:rFonts w:ascii="Roboto" w:hAnsi="Roboto"/>
                <w:sz w:val="24"/>
                <w:szCs w:val="24"/>
              </w:rPr>
              <w:t>Other</w:t>
            </w:r>
            <w:r w:rsidRPr="0007070E">
              <w:rPr>
                <w:rFonts w:ascii="Roboto" w:hAnsi="Roboto"/>
                <w:spacing w:val="5"/>
                <w:sz w:val="24"/>
                <w:szCs w:val="24"/>
              </w:rPr>
              <w:t xml:space="preserve"> </w:t>
            </w:r>
            <w:r w:rsidRPr="0007070E">
              <w:rPr>
                <w:rFonts w:ascii="Roboto" w:hAnsi="Roboto"/>
                <w:spacing w:val="-2"/>
                <w:sz w:val="24"/>
                <w:szCs w:val="24"/>
              </w:rPr>
              <w:t>Receivables</w:t>
            </w:r>
          </w:p>
        </w:tc>
        <w:tc>
          <w:tcPr>
            <w:tcW w:w="567" w:type="dxa"/>
          </w:tcPr>
          <w:p w14:paraId="1637406D" w14:textId="77777777" w:rsidR="00F92751" w:rsidRPr="0007070E" w:rsidRDefault="00F92751" w:rsidP="00385611">
            <w:pPr>
              <w:pStyle w:val="TableParagraph"/>
              <w:rPr>
                <w:rFonts w:ascii="Roboto" w:hAnsi="Roboto"/>
                <w:sz w:val="24"/>
                <w:szCs w:val="24"/>
              </w:rPr>
            </w:pPr>
          </w:p>
        </w:tc>
        <w:tc>
          <w:tcPr>
            <w:tcW w:w="709" w:type="dxa"/>
          </w:tcPr>
          <w:p w14:paraId="60AF470C" w14:textId="77777777" w:rsidR="00F92751" w:rsidRPr="0007070E" w:rsidRDefault="00F92751" w:rsidP="00385611">
            <w:pPr>
              <w:pStyle w:val="TableParagraphCentred"/>
              <w:rPr>
                <w:rFonts w:ascii="Roboto" w:hAnsi="Roboto"/>
                <w:sz w:val="24"/>
                <w:szCs w:val="24"/>
              </w:rPr>
            </w:pPr>
          </w:p>
        </w:tc>
        <w:tc>
          <w:tcPr>
            <w:tcW w:w="1417" w:type="dxa"/>
          </w:tcPr>
          <w:p w14:paraId="3F459311"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517,287</w:t>
            </w:r>
          </w:p>
        </w:tc>
        <w:tc>
          <w:tcPr>
            <w:tcW w:w="567" w:type="dxa"/>
          </w:tcPr>
          <w:p w14:paraId="6B27C8BE" w14:textId="77777777" w:rsidR="00F92751" w:rsidRPr="0007070E" w:rsidRDefault="00F92751" w:rsidP="00385611">
            <w:pPr>
              <w:pStyle w:val="TableParagraph-rightalign"/>
              <w:rPr>
                <w:rFonts w:ascii="Roboto" w:hAnsi="Roboto"/>
                <w:sz w:val="24"/>
                <w:szCs w:val="24"/>
              </w:rPr>
            </w:pPr>
          </w:p>
        </w:tc>
        <w:tc>
          <w:tcPr>
            <w:tcW w:w="1702" w:type="dxa"/>
          </w:tcPr>
          <w:p w14:paraId="704D0B7E"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773,859</w:t>
            </w:r>
          </w:p>
        </w:tc>
      </w:tr>
      <w:tr w:rsidR="00722B98" w:rsidRPr="001742D7" w14:paraId="62A7B59B" w14:textId="77777777" w:rsidTr="00722B98">
        <w:trPr>
          <w:trHeight w:val="225"/>
        </w:trPr>
        <w:tc>
          <w:tcPr>
            <w:tcW w:w="3969" w:type="dxa"/>
          </w:tcPr>
          <w:p w14:paraId="74706110"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Other</w:t>
            </w:r>
            <w:r w:rsidRPr="0007070E">
              <w:rPr>
                <w:rFonts w:ascii="Roboto" w:hAnsi="Roboto"/>
                <w:spacing w:val="5"/>
                <w:sz w:val="24"/>
                <w:szCs w:val="24"/>
              </w:rPr>
              <w:t xml:space="preserve"> </w:t>
            </w:r>
            <w:r w:rsidRPr="0007070E">
              <w:rPr>
                <w:rFonts w:ascii="Roboto" w:hAnsi="Roboto"/>
                <w:spacing w:val="-2"/>
                <w:sz w:val="24"/>
                <w:szCs w:val="24"/>
              </w:rPr>
              <w:t>Assets</w:t>
            </w:r>
          </w:p>
        </w:tc>
        <w:tc>
          <w:tcPr>
            <w:tcW w:w="567" w:type="dxa"/>
          </w:tcPr>
          <w:p w14:paraId="1648A0B2" w14:textId="77777777" w:rsidR="00F92751" w:rsidRPr="0007070E" w:rsidRDefault="00F92751" w:rsidP="00385611">
            <w:pPr>
              <w:pStyle w:val="TableParagraph"/>
              <w:rPr>
                <w:rFonts w:ascii="Roboto" w:hAnsi="Roboto"/>
                <w:sz w:val="24"/>
                <w:szCs w:val="24"/>
              </w:rPr>
            </w:pPr>
          </w:p>
        </w:tc>
        <w:tc>
          <w:tcPr>
            <w:tcW w:w="709" w:type="dxa"/>
          </w:tcPr>
          <w:p w14:paraId="7B498621" w14:textId="77777777" w:rsidR="00F92751" w:rsidRPr="0007070E" w:rsidRDefault="00F92751" w:rsidP="00385611">
            <w:pPr>
              <w:pStyle w:val="TableParagraphCentred"/>
              <w:rPr>
                <w:rFonts w:ascii="Roboto" w:hAnsi="Roboto"/>
                <w:sz w:val="24"/>
                <w:szCs w:val="24"/>
              </w:rPr>
            </w:pPr>
          </w:p>
        </w:tc>
        <w:tc>
          <w:tcPr>
            <w:tcW w:w="1417" w:type="dxa"/>
            <w:tcBorders>
              <w:bottom w:val="single" w:sz="4" w:space="0" w:color="auto"/>
            </w:tcBorders>
          </w:tcPr>
          <w:p w14:paraId="4EABAC67"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70,057</w:t>
            </w:r>
          </w:p>
        </w:tc>
        <w:tc>
          <w:tcPr>
            <w:tcW w:w="567" w:type="dxa"/>
          </w:tcPr>
          <w:p w14:paraId="2B01D465" w14:textId="77777777" w:rsidR="00F92751" w:rsidRPr="0007070E" w:rsidRDefault="00F92751" w:rsidP="00385611">
            <w:pPr>
              <w:pStyle w:val="TableParagraph-rightalign"/>
              <w:rPr>
                <w:rFonts w:ascii="Roboto" w:hAnsi="Roboto"/>
                <w:sz w:val="24"/>
                <w:szCs w:val="24"/>
              </w:rPr>
            </w:pPr>
          </w:p>
        </w:tc>
        <w:tc>
          <w:tcPr>
            <w:tcW w:w="1702" w:type="dxa"/>
            <w:tcBorders>
              <w:bottom w:val="single" w:sz="4" w:space="0" w:color="auto"/>
            </w:tcBorders>
          </w:tcPr>
          <w:p w14:paraId="003DEC87"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61,717</w:t>
            </w:r>
          </w:p>
        </w:tc>
      </w:tr>
      <w:tr w:rsidR="00722B98" w:rsidRPr="001742D7" w14:paraId="5ED8C5DC" w14:textId="77777777" w:rsidTr="00722B98">
        <w:trPr>
          <w:trHeight w:val="225"/>
        </w:trPr>
        <w:tc>
          <w:tcPr>
            <w:tcW w:w="3969" w:type="dxa"/>
          </w:tcPr>
          <w:p w14:paraId="56EEEED9"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w:t>
            </w:r>
            <w:r w:rsidRPr="0007070E">
              <w:rPr>
                <w:rFonts w:ascii="Roboto" w:hAnsi="Roboto"/>
                <w:b/>
                <w:bCs/>
                <w:spacing w:val="10"/>
                <w:sz w:val="24"/>
                <w:szCs w:val="24"/>
              </w:rPr>
              <w:t xml:space="preserve"> </w:t>
            </w:r>
            <w:r w:rsidRPr="0007070E">
              <w:rPr>
                <w:rFonts w:ascii="Roboto" w:hAnsi="Roboto"/>
                <w:b/>
                <w:bCs/>
                <w:sz w:val="24"/>
                <w:szCs w:val="24"/>
              </w:rPr>
              <w:t>CURRENT</w:t>
            </w:r>
            <w:r w:rsidRPr="0007070E">
              <w:rPr>
                <w:rFonts w:ascii="Roboto" w:hAnsi="Roboto"/>
                <w:b/>
                <w:bCs/>
                <w:spacing w:val="7"/>
                <w:sz w:val="24"/>
                <w:szCs w:val="24"/>
              </w:rPr>
              <w:t xml:space="preserve"> </w:t>
            </w:r>
            <w:r w:rsidRPr="0007070E">
              <w:rPr>
                <w:rFonts w:ascii="Roboto" w:hAnsi="Roboto"/>
                <w:b/>
                <w:bCs/>
                <w:spacing w:val="-2"/>
                <w:sz w:val="24"/>
                <w:szCs w:val="24"/>
              </w:rPr>
              <w:t>ASSETS</w:t>
            </w:r>
          </w:p>
        </w:tc>
        <w:tc>
          <w:tcPr>
            <w:tcW w:w="567" w:type="dxa"/>
          </w:tcPr>
          <w:p w14:paraId="274DE681" w14:textId="77777777" w:rsidR="00F92751" w:rsidRPr="0007070E" w:rsidRDefault="00F92751" w:rsidP="00385611">
            <w:pPr>
              <w:pStyle w:val="TableParagraph"/>
              <w:rPr>
                <w:rFonts w:ascii="Roboto" w:hAnsi="Roboto"/>
                <w:b/>
                <w:bCs/>
                <w:sz w:val="24"/>
                <w:szCs w:val="24"/>
              </w:rPr>
            </w:pPr>
          </w:p>
        </w:tc>
        <w:tc>
          <w:tcPr>
            <w:tcW w:w="709" w:type="dxa"/>
          </w:tcPr>
          <w:p w14:paraId="7290BD60" w14:textId="77777777" w:rsidR="00F92751" w:rsidRPr="0007070E" w:rsidRDefault="00F92751" w:rsidP="00385611">
            <w:pPr>
              <w:pStyle w:val="TableParagraphCentred"/>
              <w:rPr>
                <w:rFonts w:ascii="Roboto" w:hAnsi="Roboto"/>
                <w:b/>
                <w:bCs/>
                <w:sz w:val="24"/>
                <w:szCs w:val="24"/>
              </w:rPr>
            </w:pPr>
          </w:p>
        </w:tc>
        <w:tc>
          <w:tcPr>
            <w:tcW w:w="1417" w:type="dxa"/>
            <w:tcBorders>
              <w:top w:val="single" w:sz="4" w:space="0" w:color="auto"/>
            </w:tcBorders>
          </w:tcPr>
          <w:p w14:paraId="35BDF5E6"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2,368,561</w:t>
            </w:r>
          </w:p>
        </w:tc>
        <w:tc>
          <w:tcPr>
            <w:tcW w:w="567" w:type="dxa"/>
          </w:tcPr>
          <w:p w14:paraId="538F534B" w14:textId="77777777" w:rsidR="00F92751" w:rsidRPr="0007070E" w:rsidRDefault="00F92751" w:rsidP="00385611">
            <w:pPr>
              <w:pStyle w:val="TableParagraph-rightalign"/>
              <w:rPr>
                <w:rFonts w:ascii="Roboto" w:hAnsi="Roboto"/>
                <w:b/>
                <w:bCs/>
                <w:sz w:val="24"/>
                <w:szCs w:val="24"/>
              </w:rPr>
            </w:pPr>
          </w:p>
        </w:tc>
        <w:tc>
          <w:tcPr>
            <w:tcW w:w="1702" w:type="dxa"/>
            <w:tcBorders>
              <w:top w:val="single" w:sz="4" w:space="0" w:color="auto"/>
            </w:tcBorders>
          </w:tcPr>
          <w:p w14:paraId="3C7B3CD0"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2,303,033</w:t>
            </w:r>
          </w:p>
        </w:tc>
      </w:tr>
      <w:tr w:rsidR="00722B98" w:rsidRPr="001742D7" w14:paraId="156A1DB3" w14:textId="77777777" w:rsidTr="00722B98">
        <w:trPr>
          <w:trHeight w:val="225"/>
        </w:trPr>
        <w:tc>
          <w:tcPr>
            <w:tcW w:w="3969" w:type="dxa"/>
          </w:tcPr>
          <w:p w14:paraId="3D2B8202" w14:textId="77777777" w:rsidR="00F92751" w:rsidRPr="0007070E" w:rsidRDefault="00F92751" w:rsidP="00385611">
            <w:pPr>
              <w:pStyle w:val="TableParagraph"/>
              <w:rPr>
                <w:rFonts w:ascii="Roboto" w:hAnsi="Roboto"/>
                <w:sz w:val="24"/>
                <w:szCs w:val="24"/>
              </w:rPr>
            </w:pPr>
          </w:p>
        </w:tc>
        <w:tc>
          <w:tcPr>
            <w:tcW w:w="567" w:type="dxa"/>
          </w:tcPr>
          <w:p w14:paraId="49274E95" w14:textId="77777777" w:rsidR="00F92751" w:rsidRPr="0007070E" w:rsidRDefault="00F92751" w:rsidP="00385611">
            <w:pPr>
              <w:pStyle w:val="TableParagraph"/>
              <w:rPr>
                <w:rFonts w:ascii="Roboto" w:hAnsi="Roboto"/>
                <w:sz w:val="24"/>
                <w:szCs w:val="24"/>
              </w:rPr>
            </w:pPr>
          </w:p>
        </w:tc>
        <w:tc>
          <w:tcPr>
            <w:tcW w:w="709" w:type="dxa"/>
          </w:tcPr>
          <w:p w14:paraId="03FE8B64" w14:textId="77777777" w:rsidR="00F92751" w:rsidRPr="0007070E" w:rsidRDefault="00F92751" w:rsidP="00385611">
            <w:pPr>
              <w:pStyle w:val="TableParagraphCentred"/>
              <w:rPr>
                <w:rFonts w:ascii="Roboto" w:hAnsi="Roboto"/>
                <w:sz w:val="24"/>
                <w:szCs w:val="24"/>
              </w:rPr>
            </w:pPr>
          </w:p>
        </w:tc>
        <w:tc>
          <w:tcPr>
            <w:tcW w:w="1417" w:type="dxa"/>
          </w:tcPr>
          <w:p w14:paraId="573625F6" w14:textId="77777777" w:rsidR="00F92751" w:rsidRPr="0007070E" w:rsidRDefault="00F92751" w:rsidP="00385611">
            <w:pPr>
              <w:pStyle w:val="TableParagraph-rightalign"/>
              <w:rPr>
                <w:rFonts w:ascii="Roboto" w:hAnsi="Roboto"/>
                <w:sz w:val="24"/>
                <w:szCs w:val="24"/>
              </w:rPr>
            </w:pPr>
          </w:p>
        </w:tc>
        <w:tc>
          <w:tcPr>
            <w:tcW w:w="567" w:type="dxa"/>
          </w:tcPr>
          <w:p w14:paraId="535B35C4" w14:textId="77777777" w:rsidR="00F92751" w:rsidRPr="0007070E" w:rsidRDefault="00F92751" w:rsidP="00385611">
            <w:pPr>
              <w:pStyle w:val="TableParagraph-rightalign"/>
              <w:rPr>
                <w:rFonts w:ascii="Roboto" w:hAnsi="Roboto"/>
                <w:sz w:val="24"/>
                <w:szCs w:val="24"/>
              </w:rPr>
            </w:pPr>
          </w:p>
        </w:tc>
        <w:tc>
          <w:tcPr>
            <w:tcW w:w="1702" w:type="dxa"/>
          </w:tcPr>
          <w:p w14:paraId="6D2A9384" w14:textId="77777777" w:rsidR="00F92751" w:rsidRPr="0007070E" w:rsidRDefault="00F92751" w:rsidP="00385611">
            <w:pPr>
              <w:pStyle w:val="TableParagraph-rightalign"/>
              <w:rPr>
                <w:rFonts w:ascii="Roboto" w:hAnsi="Roboto"/>
                <w:sz w:val="24"/>
                <w:szCs w:val="24"/>
              </w:rPr>
            </w:pPr>
          </w:p>
        </w:tc>
      </w:tr>
      <w:tr w:rsidR="00722B98" w:rsidRPr="001742D7" w14:paraId="0AEF009C" w14:textId="77777777" w:rsidTr="00722B98">
        <w:trPr>
          <w:trHeight w:val="225"/>
        </w:trPr>
        <w:tc>
          <w:tcPr>
            <w:tcW w:w="3969" w:type="dxa"/>
          </w:tcPr>
          <w:p w14:paraId="23022157"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NON-CURRENT</w:t>
            </w:r>
            <w:r w:rsidRPr="0007070E">
              <w:rPr>
                <w:rFonts w:ascii="Roboto" w:hAnsi="Roboto"/>
                <w:b/>
                <w:bCs/>
                <w:spacing w:val="17"/>
                <w:sz w:val="24"/>
                <w:szCs w:val="24"/>
              </w:rPr>
              <w:t xml:space="preserve"> </w:t>
            </w:r>
            <w:r w:rsidRPr="0007070E">
              <w:rPr>
                <w:rFonts w:ascii="Roboto" w:hAnsi="Roboto"/>
                <w:b/>
                <w:bCs/>
                <w:spacing w:val="-2"/>
                <w:sz w:val="24"/>
                <w:szCs w:val="24"/>
              </w:rPr>
              <w:t>ASSETS</w:t>
            </w:r>
          </w:p>
        </w:tc>
        <w:tc>
          <w:tcPr>
            <w:tcW w:w="567" w:type="dxa"/>
          </w:tcPr>
          <w:p w14:paraId="23C5BAC2" w14:textId="77777777" w:rsidR="00F92751" w:rsidRPr="0007070E" w:rsidRDefault="00F92751" w:rsidP="00385611">
            <w:pPr>
              <w:pStyle w:val="TableParagraph"/>
              <w:rPr>
                <w:rFonts w:ascii="Roboto" w:hAnsi="Roboto"/>
                <w:b/>
                <w:bCs/>
                <w:sz w:val="24"/>
                <w:szCs w:val="24"/>
              </w:rPr>
            </w:pPr>
          </w:p>
        </w:tc>
        <w:tc>
          <w:tcPr>
            <w:tcW w:w="709" w:type="dxa"/>
          </w:tcPr>
          <w:p w14:paraId="739A6822" w14:textId="77777777" w:rsidR="00F92751" w:rsidRPr="0007070E" w:rsidRDefault="00F92751" w:rsidP="00385611">
            <w:pPr>
              <w:pStyle w:val="TableParagraphCentred"/>
              <w:rPr>
                <w:rFonts w:ascii="Roboto" w:hAnsi="Roboto"/>
                <w:b/>
                <w:bCs/>
                <w:sz w:val="24"/>
                <w:szCs w:val="24"/>
              </w:rPr>
            </w:pPr>
          </w:p>
        </w:tc>
        <w:tc>
          <w:tcPr>
            <w:tcW w:w="1417" w:type="dxa"/>
          </w:tcPr>
          <w:p w14:paraId="0599E162" w14:textId="77777777" w:rsidR="00F92751" w:rsidRPr="0007070E" w:rsidRDefault="00F92751" w:rsidP="00385611">
            <w:pPr>
              <w:pStyle w:val="TableParagraph-rightalign"/>
              <w:rPr>
                <w:rFonts w:ascii="Roboto" w:hAnsi="Roboto"/>
                <w:b/>
                <w:bCs/>
                <w:sz w:val="24"/>
                <w:szCs w:val="24"/>
              </w:rPr>
            </w:pPr>
          </w:p>
        </w:tc>
        <w:tc>
          <w:tcPr>
            <w:tcW w:w="567" w:type="dxa"/>
          </w:tcPr>
          <w:p w14:paraId="7B6817D5" w14:textId="77777777" w:rsidR="00F92751" w:rsidRPr="0007070E" w:rsidRDefault="00F92751" w:rsidP="00385611">
            <w:pPr>
              <w:pStyle w:val="TableParagraph-rightalign"/>
              <w:rPr>
                <w:rFonts w:ascii="Roboto" w:hAnsi="Roboto"/>
                <w:b/>
                <w:bCs/>
                <w:sz w:val="24"/>
                <w:szCs w:val="24"/>
              </w:rPr>
            </w:pPr>
          </w:p>
        </w:tc>
        <w:tc>
          <w:tcPr>
            <w:tcW w:w="1702" w:type="dxa"/>
          </w:tcPr>
          <w:p w14:paraId="63673F29" w14:textId="77777777" w:rsidR="00F92751" w:rsidRPr="0007070E" w:rsidRDefault="00F92751" w:rsidP="00385611">
            <w:pPr>
              <w:pStyle w:val="TableParagraph-rightalign"/>
              <w:rPr>
                <w:rFonts w:ascii="Roboto" w:hAnsi="Roboto"/>
                <w:b/>
                <w:bCs/>
                <w:sz w:val="24"/>
                <w:szCs w:val="24"/>
              </w:rPr>
            </w:pPr>
          </w:p>
        </w:tc>
      </w:tr>
      <w:tr w:rsidR="00722B98" w:rsidRPr="001742D7" w14:paraId="3E6C0226" w14:textId="77777777" w:rsidTr="00722B98">
        <w:trPr>
          <w:trHeight w:val="225"/>
        </w:trPr>
        <w:tc>
          <w:tcPr>
            <w:tcW w:w="3969" w:type="dxa"/>
          </w:tcPr>
          <w:p w14:paraId="0DF705B1"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Property,</w:t>
            </w:r>
            <w:r w:rsidRPr="0007070E">
              <w:rPr>
                <w:rFonts w:ascii="Roboto" w:hAnsi="Roboto"/>
                <w:spacing w:val="5"/>
                <w:sz w:val="24"/>
                <w:szCs w:val="24"/>
              </w:rPr>
              <w:t xml:space="preserve"> </w:t>
            </w:r>
            <w:r w:rsidRPr="0007070E">
              <w:rPr>
                <w:rFonts w:ascii="Roboto" w:hAnsi="Roboto"/>
                <w:sz w:val="24"/>
                <w:szCs w:val="24"/>
              </w:rPr>
              <w:t>Plant</w:t>
            </w:r>
            <w:r w:rsidRPr="0007070E">
              <w:rPr>
                <w:rFonts w:ascii="Roboto" w:hAnsi="Roboto"/>
                <w:spacing w:val="8"/>
                <w:sz w:val="24"/>
                <w:szCs w:val="24"/>
              </w:rPr>
              <w:t xml:space="preserve"> </w:t>
            </w:r>
            <w:r w:rsidRPr="0007070E">
              <w:rPr>
                <w:rFonts w:ascii="Roboto" w:hAnsi="Roboto"/>
                <w:spacing w:val="1"/>
                <w:sz w:val="24"/>
                <w:szCs w:val="24"/>
              </w:rPr>
              <w:t>and</w:t>
            </w:r>
            <w:r w:rsidRPr="0007070E">
              <w:rPr>
                <w:rFonts w:ascii="Roboto" w:hAnsi="Roboto"/>
                <w:spacing w:val="4"/>
                <w:sz w:val="24"/>
                <w:szCs w:val="24"/>
              </w:rPr>
              <w:t xml:space="preserve"> </w:t>
            </w:r>
            <w:r w:rsidRPr="0007070E">
              <w:rPr>
                <w:rFonts w:ascii="Roboto" w:hAnsi="Roboto"/>
                <w:spacing w:val="-2"/>
                <w:sz w:val="24"/>
                <w:szCs w:val="24"/>
              </w:rPr>
              <w:t>Equipment</w:t>
            </w:r>
          </w:p>
        </w:tc>
        <w:tc>
          <w:tcPr>
            <w:tcW w:w="567" w:type="dxa"/>
          </w:tcPr>
          <w:p w14:paraId="58A2006F" w14:textId="77777777" w:rsidR="00F92751" w:rsidRPr="0007070E" w:rsidRDefault="00F92751" w:rsidP="00385611">
            <w:pPr>
              <w:pStyle w:val="TableParagraph"/>
              <w:rPr>
                <w:rFonts w:ascii="Roboto" w:hAnsi="Roboto"/>
                <w:sz w:val="24"/>
                <w:szCs w:val="24"/>
              </w:rPr>
            </w:pPr>
          </w:p>
        </w:tc>
        <w:tc>
          <w:tcPr>
            <w:tcW w:w="709" w:type="dxa"/>
          </w:tcPr>
          <w:p w14:paraId="59F797CF" w14:textId="77777777" w:rsidR="00F92751" w:rsidRPr="0007070E" w:rsidRDefault="00F92751" w:rsidP="00385611">
            <w:pPr>
              <w:pStyle w:val="TableParagraphCentred"/>
              <w:rPr>
                <w:rFonts w:ascii="Roboto" w:hAnsi="Roboto"/>
                <w:sz w:val="24"/>
                <w:szCs w:val="24"/>
              </w:rPr>
            </w:pPr>
          </w:p>
        </w:tc>
        <w:tc>
          <w:tcPr>
            <w:tcW w:w="1417" w:type="dxa"/>
          </w:tcPr>
          <w:p w14:paraId="0A87D936"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30,149</w:t>
            </w:r>
          </w:p>
        </w:tc>
        <w:tc>
          <w:tcPr>
            <w:tcW w:w="567" w:type="dxa"/>
          </w:tcPr>
          <w:p w14:paraId="18A4AD82" w14:textId="77777777" w:rsidR="00F92751" w:rsidRPr="0007070E" w:rsidRDefault="00F92751" w:rsidP="00385611">
            <w:pPr>
              <w:pStyle w:val="TableParagraph-rightalign"/>
              <w:rPr>
                <w:rFonts w:ascii="Roboto" w:hAnsi="Roboto"/>
                <w:sz w:val="24"/>
                <w:szCs w:val="24"/>
              </w:rPr>
            </w:pPr>
          </w:p>
        </w:tc>
        <w:tc>
          <w:tcPr>
            <w:tcW w:w="1702" w:type="dxa"/>
          </w:tcPr>
          <w:p w14:paraId="00A1133F"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45,214</w:t>
            </w:r>
          </w:p>
        </w:tc>
      </w:tr>
      <w:tr w:rsidR="00722B98" w:rsidRPr="001742D7" w14:paraId="1864B62E" w14:textId="77777777" w:rsidTr="00722B98">
        <w:trPr>
          <w:trHeight w:val="225"/>
        </w:trPr>
        <w:tc>
          <w:tcPr>
            <w:tcW w:w="3969" w:type="dxa"/>
          </w:tcPr>
          <w:p w14:paraId="509B305D"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Right-of-use</w:t>
            </w:r>
            <w:r w:rsidRPr="0007070E">
              <w:rPr>
                <w:rFonts w:ascii="Roboto" w:hAnsi="Roboto"/>
                <w:spacing w:val="13"/>
                <w:sz w:val="24"/>
                <w:szCs w:val="24"/>
              </w:rPr>
              <w:t xml:space="preserve"> </w:t>
            </w:r>
            <w:r w:rsidRPr="0007070E">
              <w:rPr>
                <w:rFonts w:ascii="Roboto" w:hAnsi="Roboto"/>
                <w:spacing w:val="-2"/>
                <w:sz w:val="24"/>
                <w:szCs w:val="24"/>
              </w:rPr>
              <w:t>Assets</w:t>
            </w:r>
          </w:p>
        </w:tc>
        <w:tc>
          <w:tcPr>
            <w:tcW w:w="567" w:type="dxa"/>
          </w:tcPr>
          <w:p w14:paraId="6C9B4CCE" w14:textId="77777777" w:rsidR="00F92751" w:rsidRPr="0007070E" w:rsidRDefault="00F92751" w:rsidP="00385611">
            <w:pPr>
              <w:pStyle w:val="TableParagraph"/>
              <w:rPr>
                <w:rFonts w:ascii="Roboto" w:hAnsi="Roboto"/>
                <w:sz w:val="24"/>
                <w:szCs w:val="24"/>
              </w:rPr>
            </w:pPr>
          </w:p>
        </w:tc>
        <w:tc>
          <w:tcPr>
            <w:tcW w:w="709" w:type="dxa"/>
          </w:tcPr>
          <w:p w14:paraId="1CDE5FB1" w14:textId="77777777" w:rsidR="00F92751" w:rsidRPr="0007070E" w:rsidRDefault="00F92751" w:rsidP="00385611">
            <w:pPr>
              <w:pStyle w:val="TableParagraphCentred"/>
              <w:rPr>
                <w:rFonts w:ascii="Roboto" w:hAnsi="Roboto"/>
                <w:sz w:val="24"/>
                <w:szCs w:val="24"/>
              </w:rPr>
            </w:pPr>
          </w:p>
        </w:tc>
        <w:tc>
          <w:tcPr>
            <w:tcW w:w="1417" w:type="dxa"/>
          </w:tcPr>
          <w:p w14:paraId="1A09CF83"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97,812</w:t>
            </w:r>
          </w:p>
        </w:tc>
        <w:tc>
          <w:tcPr>
            <w:tcW w:w="567" w:type="dxa"/>
          </w:tcPr>
          <w:p w14:paraId="056A8FA3" w14:textId="77777777" w:rsidR="00F92751" w:rsidRPr="0007070E" w:rsidRDefault="00F92751" w:rsidP="00385611">
            <w:pPr>
              <w:pStyle w:val="TableParagraph-rightalign"/>
              <w:rPr>
                <w:rFonts w:ascii="Roboto" w:hAnsi="Roboto"/>
                <w:sz w:val="24"/>
                <w:szCs w:val="24"/>
              </w:rPr>
            </w:pPr>
          </w:p>
        </w:tc>
        <w:tc>
          <w:tcPr>
            <w:tcW w:w="1702" w:type="dxa"/>
          </w:tcPr>
          <w:p w14:paraId="641518C9"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206,934</w:t>
            </w:r>
          </w:p>
        </w:tc>
      </w:tr>
      <w:tr w:rsidR="00722B98" w:rsidRPr="001742D7" w14:paraId="681F88FE" w14:textId="77777777" w:rsidTr="00722B98">
        <w:trPr>
          <w:trHeight w:val="225"/>
        </w:trPr>
        <w:tc>
          <w:tcPr>
            <w:tcW w:w="3969" w:type="dxa"/>
          </w:tcPr>
          <w:p w14:paraId="6AADD069"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Intangible</w:t>
            </w:r>
            <w:r w:rsidRPr="0007070E">
              <w:rPr>
                <w:rFonts w:ascii="Roboto" w:hAnsi="Roboto"/>
                <w:spacing w:val="5"/>
                <w:sz w:val="24"/>
                <w:szCs w:val="24"/>
              </w:rPr>
              <w:t xml:space="preserve"> </w:t>
            </w:r>
            <w:r w:rsidRPr="0007070E">
              <w:rPr>
                <w:rFonts w:ascii="Roboto" w:hAnsi="Roboto"/>
                <w:spacing w:val="-2"/>
                <w:sz w:val="24"/>
                <w:szCs w:val="24"/>
              </w:rPr>
              <w:t>Assets</w:t>
            </w:r>
          </w:p>
        </w:tc>
        <w:tc>
          <w:tcPr>
            <w:tcW w:w="567" w:type="dxa"/>
          </w:tcPr>
          <w:p w14:paraId="292133D9" w14:textId="77777777" w:rsidR="00F92751" w:rsidRPr="0007070E" w:rsidRDefault="00F92751" w:rsidP="00385611">
            <w:pPr>
              <w:pStyle w:val="TableParagraph"/>
              <w:rPr>
                <w:rFonts w:ascii="Roboto" w:hAnsi="Roboto"/>
                <w:sz w:val="24"/>
                <w:szCs w:val="24"/>
              </w:rPr>
            </w:pPr>
          </w:p>
        </w:tc>
        <w:tc>
          <w:tcPr>
            <w:tcW w:w="709" w:type="dxa"/>
          </w:tcPr>
          <w:p w14:paraId="79CECE4A" w14:textId="77777777" w:rsidR="00F92751" w:rsidRPr="0007070E" w:rsidRDefault="00F92751" w:rsidP="00385611">
            <w:pPr>
              <w:pStyle w:val="TableParagraphCentred"/>
              <w:rPr>
                <w:rFonts w:ascii="Roboto" w:hAnsi="Roboto"/>
                <w:sz w:val="24"/>
                <w:szCs w:val="24"/>
              </w:rPr>
            </w:pPr>
          </w:p>
        </w:tc>
        <w:tc>
          <w:tcPr>
            <w:tcW w:w="1417" w:type="dxa"/>
            <w:tcBorders>
              <w:bottom w:val="single" w:sz="4" w:space="0" w:color="auto"/>
            </w:tcBorders>
          </w:tcPr>
          <w:p w14:paraId="0DCCF182"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5,127</w:t>
            </w:r>
          </w:p>
        </w:tc>
        <w:tc>
          <w:tcPr>
            <w:tcW w:w="567" w:type="dxa"/>
          </w:tcPr>
          <w:p w14:paraId="0A59CF0A" w14:textId="77777777" w:rsidR="00F92751" w:rsidRPr="0007070E" w:rsidRDefault="00F92751" w:rsidP="00385611">
            <w:pPr>
              <w:pStyle w:val="TableParagraph-rightalign"/>
              <w:rPr>
                <w:rFonts w:ascii="Roboto" w:hAnsi="Roboto"/>
                <w:sz w:val="24"/>
                <w:szCs w:val="24"/>
              </w:rPr>
            </w:pPr>
          </w:p>
        </w:tc>
        <w:tc>
          <w:tcPr>
            <w:tcW w:w="1702" w:type="dxa"/>
            <w:tcBorders>
              <w:bottom w:val="single" w:sz="4" w:space="0" w:color="auto"/>
            </w:tcBorders>
          </w:tcPr>
          <w:p w14:paraId="326858B3"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15,773</w:t>
            </w:r>
          </w:p>
        </w:tc>
      </w:tr>
      <w:tr w:rsidR="00722B98" w:rsidRPr="001742D7" w14:paraId="12A1EE3A" w14:textId="77777777" w:rsidTr="00722B98">
        <w:trPr>
          <w:trHeight w:val="225"/>
        </w:trPr>
        <w:tc>
          <w:tcPr>
            <w:tcW w:w="3969" w:type="dxa"/>
          </w:tcPr>
          <w:p w14:paraId="1CD75A6F"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 NON-CURRENT ASSETS</w:t>
            </w:r>
          </w:p>
        </w:tc>
        <w:tc>
          <w:tcPr>
            <w:tcW w:w="567" w:type="dxa"/>
          </w:tcPr>
          <w:p w14:paraId="0CB505DB" w14:textId="77777777" w:rsidR="00F92751" w:rsidRPr="0007070E" w:rsidRDefault="00F92751" w:rsidP="00385611">
            <w:pPr>
              <w:pStyle w:val="TableParagraph"/>
              <w:rPr>
                <w:rFonts w:ascii="Roboto" w:hAnsi="Roboto"/>
                <w:b/>
                <w:bCs/>
                <w:sz w:val="24"/>
                <w:szCs w:val="24"/>
              </w:rPr>
            </w:pPr>
          </w:p>
        </w:tc>
        <w:tc>
          <w:tcPr>
            <w:tcW w:w="709" w:type="dxa"/>
          </w:tcPr>
          <w:p w14:paraId="17AE5882" w14:textId="77777777" w:rsidR="00F92751" w:rsidRPr="0007070E" w:rsidRDefault="00F92751" w:rsidP="00385611">
            <w:pPr>
              <w:pStyle w:val="TableParagraphCentred"/>
              <w:rPr>
                <w:rFonts w:ascii="Roboto" w:hAnsi="Roboto"/>
                <w:b/>
                <w:bCs/>
                <w:sz w:val="24"/>
                <w:szCs w:val="24"/>
              </w:rPr>
            </w:pPr>
          </w:p>
        </w:tc>
        <w:tc>
          <w:tcPr>
            <w:tcW w:w="1417" w:type="dxa"/>
            <w:tcBorders>
              <w:top w:val="single" w:sz="4" w:space="0" w:color="auto"/>
            </w:tcBorders>
          </w:tcPr>
          <w:p w14:paraId="168644AD"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133,088</w:t>
            </w:r>
          </w:p>
        </w:tc>
        <w:tc>
          <w:tcPr>
            <w:tcW w:w="567" w:type="dxa"/>
          </w:tcPr>
          <w:p w14:paraId="38056555" w14:textId="77777777" w:rsidR="00F92751" w:rsidRPr="0007070E" w:rsidRDefault="00F92751" w:rsidP="00385611">
            <w:pPr>
              <w:pStyle w:val="TableParagraph-rightalign"/>
              <w:rPr>
                <w:rFonts w:ascii="Roboto" w:hAnsi="Roboto"/>
                <w:b/>
                <w:bCs/>
                <w:sz w:val="24"/>
                <w:szCs w:val="24"/>
              </w:rPr>
            </w:pPr>
          </w:p>
        </w:tc>
        <w:tc>
          <w:tcPr>
            <w:tcW w:w="1702" w:type="dxa"/>
            <w:tcBorders>
              <w:top w:val="single" w:sz="4" w:space="0" w:color="auto"/>
            </w:tcBorders>
          </w:tcPr>
          <w:p w14:paraId="420D4878"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267,921</w:t>
            </w:r>
          </w:p>
        </w:tc>
      </w:tr>
      <w:tr w:rsidR="00722B98" w:rsidRPr="001742D7" w14:paraId="5781191F" w14:textId="77777777" w:rsidTr="00722B98">
        <w:trPr>
          <w:trHeight w:val="225"/>
        </w:trPr>
        <w:tc>
          <w:tcPr>
            <w:tcW w:w="3969" w:type="dxa"/>
          </w:tcPr>
          <w:p w14:paraId="693CD73F" w14:textId="77777777" w:rsidR="00F92751" w:rsidRPr="0007070E" w:rsidRDefault="00F92751" w:rsidP="00385611">
            <w:pPr>
              <w:pStyle w:val="TableParagraph"/>
              <w:rPr>
                <w:rFonts w:ascii="Roboto" w:hAnsi="Roboto"/>
                <w:sz w:val="24"/>
                <w:szCs w:val="24"/>
              </w:rPr>
            </w:pPr>
          </w:p>
        </w:tc>
        <w:tc>
          <w:tcPr>
            <w:tcW w:w="567" w:type="dxa"/>
          </w:tcPr>
          <w:p w14:paraId="5E1A8438" w14:textId="77777777" w:rsidR="00F92751" w:rsidRPr="0007070E" w:rsidRDefault="00F92751" w:rsidP="00385611">
            <w:pPr>
              <w:pStyle w:val="TableParagraph"/>
              <w:rPr>
                <w:rFonts w:ascii="Roboto" w:hAnsi="Roboto"/>
                <w:sz w:val="24"/>
                <w:szCs w:val="24"/>
              </w:rPr>
            </w:pPr>
          </w:p>
        </w:tc>
        <w:tc>
          <w:tcPr>
            <w:tcW w:w="709" w:type="dxa"/>
          </w:tcPr>
          <w:p w14:paraId="3A4F4D9B" w14:textId="77777777" w:rsidR="00F92751" w:rsidRPr="0007070E" w:rsidRDefault="00F92751" w:rsidP="00385611">
            <w:pPr>
              <w:pStyle w:val="TableParagraphCentred"/>
              <w:rPr>
                <w:rFonts w:ascii="Roboto" w:hAnsi="Roboto"/>
                <w:sz w:val="24"/>
                <w:szCs w:val="24"/>
              </w:rPr>
            </w:pPr>
          </w:p>
        </w:tc>
        <w:tc>
          <w:tcPr>
            <w:tcW w:w="1417" w:type="dxa"/>
          </w:tcPr>
          <w:p w14:paraId="0F61176B" w14:textId="77777777" w:rsidR="00F92751" w:rsidRPr="0007070E" w:rsidRDefault="00F92751" w:rsidP="00385611">
            <w:pPr>
              <w:pStyle w:val="TableParagraph-rightalign"/>
              <w:rPr>
                <w:rFonts w:ascii="Roboto" w:hAnsi="Roboto"/>
                <w:sz w:val="24"/>
                <w:szCs w:val="24"/>
              </w:rPr>
            </w:pPr>
          </w:p>
        </w:tc>
        <w:tc>
          <w:tcPr>
            <w:tcW w:w="567" w:type="dxa"/>
          </w:tcPr>
          <w:p w14:paraId="1ACC0AC3" w14:textId="77777777" w:rsidR="00F92751" w:rsidRPr="0007070E" w:rsidRDefault="00F92751" w:rsidP="00385611">
            <w:pPr>
              <w:pStyle w:val="TableParagraph-rightalign"/>
              <w:rPr>
                <w:rFonts w:ascii="Roboto" w:hAnsi="Roboto"/>
                <w:sz w:val="24"/>
                <w:szCs w:val="24"/>
              </w:rPr>
            </w:pPr>
          </w:p>
        </w:tc>
        <w:tc>
          <w:tcPr>
            <w:tcW w:w="1702" w:type="dxa"/>
          </w:tcPr>
          <w:p w14:paraId="20C598BC" w14:textId="77777777" w:rsidR="00F92751" w:rsidRPr="0007070E" w:rsidRDefault="00F92751" w:rsidP="00385611">
            <w:pPr>
              <w:pStyle w:val="TableParagraph-rightalign"/>
              <w:rPr>
                <w:rFonts w:ascii="Roboto" w:hAnsi="Roboto"/>
                <w:sz w:val="24"/>
                <w:szCs w:val="24"/>
              </w:rPr>
            </w:pPr>
          </w:p>
        </w:tc>
      </w:tr>
      <w:tr w:rsidR="00722B98" w:rsidRPr="001742D7" w14:paraId="4169DB90" w14:textId="77777777" w:rsidTr="00722B98">
        <w:trPr>
          <w:trHeight w:val="225"/>
        </w:trPr>
        <w:tc>
          <w:tcPr>
            <w:tcW w:w="3969" w:type="dxa"/>
          </w:tcPr>
          <w:p w14:paraId="0EAD9647"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w:t>
            </w:r>
            <w:r w:rsidRPr="0007070E">
              <w:rPr>
                <w:rFonts w:ascii="Roboto" w:hAnsi="Roboto"/>
                <w:b/>
                <w:bCs/>
                <w:spacing w:val="7"/>
                <w:sz w:val="24"/>
                <w:szCs w:val="24"/>
              </w:rPr>
              <w:t xml:space="preserve"> </w:t>
            </w:r>
            <w:r w:rsidRPr="0007070E">
              <w:rPr>
                <w:rFonts w:ascii="Roboto" w:hAnsi="Roboto"/>
                <w:b/>
                <w:bCs/>
                <w:spacing w:val="-2"/>
                <w:sz w:val="24"/>
                <w:szCs w:val="24"/>
              </w:rPr>
              <w:t>ASSETS</w:t>
            </w:r>
          </w:p>
        </w:tc>
        <w:tc>
          <w:tcPr>
            <w:tcW w:w="567" w:type="dxa"/>
          </w:tcPr>
          <w:p w14:paraId="346AD75E" w14:textId="77777777" w:rsidR="00F92751" w:rsidRPr="0007070E" w:rsidRDefault="00F92751" w:rsidP="00385611">
            <w:pPr>
              <w:pStyle w:val="TableParagraph"/>
              <w:rPr>
                <w:rFonts w:ascii="Roboto" w:hAnsi="Roboto"/>
                <w:b/>
                <w:bCs/>
                <w:sz w:val="24"/>
                <w:szCs w:val="24"/>
              </w:rPr>
            </w:pPr>
          </w:p>
        </w:tc>
        <w:tc>
          <w:tcPr>
            <w:tcW w:w="709" w:type="dxa"/>
          </w:tcPr>
          <w:p w14:paraId="01D5061F" w14:textId="77777777" w:rsidR="00F92751" w:rsidRPr="0007070E" w:rsidRDefault="00F92751" w:rsidP="00385611">
            <w:pPr>
              <w:pStyle w:val="TableParagraphCentred"/>
              <w:rPr>
                <w:rFonts w:ascii="Roboto" w:hAnsi="Roboto"/>
                <w:b/>
                <w:bCs/>
                <w:sz w:val="24"/>
                <w:szCs w:val="24"/>
              </w:rPr>
            </w:pPr>
          </w:p>
        </w:tc>
        <w:tc>
          <w:tcPr>
            <w:tcW w:w="1417" w:type="dxa"/>
            <w:tcBorders>
              <w:bottom w:val="single" w:sz="4" w:space="0" w:color="auto"/>
            </w:tcBorders>
          </w:tcPr>
          <w:p w14:paraId="645885FC"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2,501,649</w:t>
            </w:r>
          </w:p>
        </w:tc>
        <w:tc>
          <w:tcPr>
            <w:tcW w:w="567" w:type="dxa"/>
          </w:tcPr>
          <w:p w14:paraId="331913A1" w14:textId="77777777" w:rsidR="00F92751" w:rsidRPr="0007070E" w:rsidRDefault="00F92751" w:rsidP="00385611">
            <w:pPr>
              <w:pStyle w:val="TableParagraph-rightalign"/>
              <w:rPr>
                <w:rFonts w:ascii="Roboto" w:hAnsi="Roboto"/>
                <w:b/>
                <w:bCs/>
                <w:sz w:val="24"/>
                <w:szCs w:val="24"/>
              </w:rPr>
            </w:pPr>
          </w:p>
        </w:tc>
        <w:tc>
          <w:tcPr>
            <w:tcW w:w="1702" w:type="dxa"/>
            <w:tcBorders>
              <w:bottom w:val="single" w:sz="4" w:space="0" w:color="auto"/>
            </w:tcBorders>
          </w:tcPr>
          <w:p w14:paraId="6412D45D"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2,570,954</w:t>
            </w:r>
          </w:p>
        </w:tc>
      </w:tr>
      <w:tr w:rsidR="00722B98" w:rsidRPr="001742D7" w14:paraId="57760F3A" w14:textId="77777777" w:rsidTr="00722B98">
        <w:trPr>
          <w:trHeight w:val="225"/>
        </w:trPr>
        <w:tc>
          <w:tcPr>
            <w:tcW w:w="3969" w:type="dxa"/>
          </w:tcPr>
          <w:p w14:paraId="1518ECBF" w14:textId="77777777" w:rsidR="00F92751" w:rsidRPr="0007070E" w:rsidRDefault="00F92751" w:rsidP="00385611">
            <w:pPr>
              <w:pStyle w:val="TableParagraph"/>
              <w:rPr>
                <w:rFonts w:ascii="Roboto" w:hAnsi="Roboto"/>
                <w:sz w:val="24"/>
                <w:szCs w:val="24"/>
              </w:rPr>
            </w:pPr>
          </w:p>
        </w:tc>
        <w:tc>
          <w:tcPr>
            <w:tcW w:w="567" w:type="dxa"/>
          </w:tcPr>
          <w:p w14:paraId="783F0F29" w14:textId="77777777" w:rsidR="00F92751" w:rsidRPr="0007070E" w:rsidRDefault="00F92751" w:rsidP="00385611">
            <w:pPr>
              <w:pStyle w:val="TableParagraph"/>
              <w:rPr>
                <w:rFonts w:ascii="Roboto" w:hAnsi="Roboto"/>
                <w:sz w:val="24"/>
                <w:szCs w:val="24"/>
              </w:rPr>
            </w:pPr>
          </w:p>
        </w:tc>
        <w:tc>
          <w:tcPr>
            <w:tcW w:w="709" w:type="dxa"/>
          </w:tcPr>
          <w:p w14:paraId="26358571" w14:textId="77777777" w:rsidR="00F92751" w:rsidRPr="0007070E" w:rsidRDefault="00F92751" w:rsidP="00385611">
            <w:pPr>
              <w:pStyle w:val="TableParagraphCentred"/>
              <w:rPr>
                <w:rFonts w:ascii="Roboto" w:hAnsi="Roboto"/>
                <w:sz w:val="24"/>
                <w:szCs w:val="24"/>
              </w:rPr>
            </w:pPr>
          </w:p>
        </w:tc>
        <w:tc>
          <w:tcPr>
            <w:tcW w:w="1417" w:type="dxa"/>
            <w:tcBorders>
              <w:top w:val="single" w:sz="4" w:space="0" w:color="auto"/>
            </w:tcBorders>
          </w:tcPr>
          <w:p w14:paraId="6E4D08F4" w14:textId="77777777" w:rsidR="00F92751" w:rsidRPr="0007070E" w:rsidRDefault="00F92751" w:rsidP="00385611">
            <w:pPr>
              <w:pStyle w:val="TableParagraph-rightalign"/>
              <w:rPr>
                <w:rFonts w:ascii="Roboto" w:hAnsi="Roboto"/>
                <w:sz w:val="24"/>
                <w:szCs w:val="24"/>
              </w:rPr>
            </w:pPr>
          </w:p>
        </w:tc>
        <w:tc>
          <w:tcPr>
            <w:tcW w:w="567" w:type="dxa"/>
          </w:tcPr>
          <w:p w14:paraId="1C5D6EBB" w14:textId="77777777" w:rsidR="00F92751" w:rsidRPr="0007070E" w:rsidRDefault="00F92751" w:rsidP="00385611">
            <w:pPr>
              <w:pStyle w:val="TableParagraph-rightalign"/>
              <w:rPr>
                <w:rFonts w:ascii="Roboto" w:hAnsi="Roboto"/>
                <w:sz w:val="24"/>
                <w:szCs w:val="24"/>
              </w:rPr>
            </w:pPr>
          </w:p>
        </w:tc>
        <w:tc>
          <w:tcPr>
            <w:tcW w:w="1702" w:type="dxa"/>
            <w:tcBorders>
              <w:top w:val="single" w:sz="4" w:space="0" w:color="auto"/>
            </w:tcBorders>
          </w:tcPr>
          <w:p w14:paraId="476DB999" w14:textId="77777777" w:rsidR="00F92751" w:rsidRPr="0007070E" w:rsidRDefault="00F92751" w:rsidP="00385611">
            <w:pPr>
              <w:pStyle w:val="TableParagraph-rightalign"/>
              <w:rPr>
                <w:rFonts w:ascii="Roboto" w:hAnsi="Roboto"/>
                <w:sz w:val="24"/>
                <w:szCs w:val="24"/>
              </w:rPr>
            </w:pPr>
          </w:p>
        </w:tc>
      </w:tr>
      <w:tr w:rsidR="00722B98" w:rsidRPr="001742D7" w14:paraId="09E1C1F8" w14:textId="77777777" w:rsidTr="00722B98">
        <w:trPr>
          <w:trHeight w:val="225"/>
        </w:trPr>
        <w:tc>
          <w:tcPr>
            <w:tcW w:w="3969" w:type="dxa"/>
          </w:tcPr>
          <w:p w14:paraId="67330C71"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CURRENT</w:t>
            </w:r>
            <w:r w:rsidRPr="0007070E">
              <w:rPr>
                <w:rFonts w:ascii="Roboto" w:hAnsi="Roboto"/>
                <w:b/>
                <w:bCs/>
                <w:spacing w:val="10"/>
                <w:sz w:val="24"/>
                <w:szCs w:val="24"/>
              </w:rPr>
              <w:t xml:space="preserve"> </w:t>
            </w:r>
            <w:r w:rsidRPr="0007070E">
              <w:rPr>
                <w:rFonts w:ascii="Roboto" w:hAnsi="Roboto"/>
                <w:b/>
                <w:bCs/>
                <w:sz w:val="24"/>
                <w:szCs w:val="24"/>
              </w:rPr>
              <w:t>LIABILITIES</w:t>
            </w:r>
          </w:p>
        </w:tc>
        <w:tc>
          <w:tcPr>
            <w:tcW w:w="567" w:type="dxa"/>
          </w:tcPr>
          <w:p w14:paraId="2C714C3B" w14:textId="77777777" w:rsidR="00F92751" w:rsidRPr="0007070E" w:rsidRDefault="00F92751" w:rsidP="00385611">
            <w:pPr>
              <w:pStyle w:val="TableParagraph"/>
              <w:rPr>
                <w:rFonts w:ascii="Roboto" w:hAnsi="Roboto"/>
                <w:b/>
                <w:bCs/>
                <w:sz w:val="24"/>
                <w:szCs w:val="24"/>
              </w:rPr>
            </w:pPr>
          </w:p>
        </w:tc>
        <w:tc>
          <w:tcPr>
            <w:tcW w:w="709" w:type="dxa"/>
          </w:tcPr>
          <w:p w14:paraId="11862C9B" w14:textId="77777777" w:rsidR="00F92751" w:rsidRPr="0007070E" w:rsidRDefault="00F92751" w:rsidP="00385611">
            <w:pPr>
              <w:pStyle w:val="TableParagraphCentred"/>
              <w:rPr>
                <w:rFonts w:ascii="Roboto" w:hAnsi="Roboto"/>
                <w:b/>
                <w:bCs/>
                <w:sz w:val="24"/>
                <w:szCs w:val="24"/>
              </w:rPr>
            </w:pPr>
          </w:p>
        </w:tc>
        <w:tc>
          <w:tcPr>
            <w:tcW w:w="1417" w:type="dxa"/>
          </w:tcPr>
          <w:p w14:paraId="636A007C" w14:textId="77777777" w:rsidR="00F92751" w:rsidRPr="0007070E" w:rsidRDefault="00F92751" w:rsidP="00385611">
            <w:pPr>
              <w:pStyle w:val="TableParagraph-rightalign"/>
              <w:rPr>
                <w:rFonts w:ascii="Roboto" w:hAnsi="Roboto"/>
                <w:b/>
                <w:bCs/>
                <w:sz w:val="24"/>
                <w:szCs w:val="24"/>
              </w:rPr>
            </w:pPr>
          </w:p>
        </w:tc>
        <w:tc>
          <w:tcPr>
            <w:tcW w:w="567" w:type="dxa"/>
          </w:tcPr>
          <w:p w14:paraId="74A18E81" w14:textId="77777777" w:rsidR="00F92751" w:rsidRPr="0007070E" w:rsidRDefault="00F92751" w:rsidP="00385611">
            <w:pPr>
              <w:pStyle w:val="TableParagraph-rightalign"/>
              <w:rPr>
                <w:rFonts w:ascii="Roboto" w:hAnsi="Roboto"/>
                <w:b/>
                <w:bCs/>
                <w:sz w:val="24"/>
                <w:szCs w:val="24"/>
              </w:rPr>
            </w:pPr>
          </w:p>
        </w:tc>
        <w:tc>
          <w:tcPr>
            <w:tcW w:w="1702" w:type="dxa"/>
          </w:tcPr>
          <w:p w14:paraId="74E4D58F" w14:textId="77777777" w:rsidR="00F92751" w:rsidRPr="0007070E" w:rsidRDefault="00F92751" w:rsidP="00385611">
            <w:pPr>
              <w:pStyle w:val="TableParagraph-rightalign"/>
              <w:rPr>
                <w:rFonts w:ascii="Roboto" w:hAnsi="Roboto"/>
                <w:b/>
                <w:bCs/>
                <w:sz w:val="24"/>
                <w:szCs w:val="24"/>
              </w:rPr>
            </w:pPr>
          </w:p>
        </w:tc>
      </w:tr>
      <w:tr w:rsidR="00722B98" w:rsidRPr="001742D7" w14:paraId="0B31124C" w14:textId="77777777" w:rsidTr="00722B98">
        <w:trPr>
          <w:trHeight w:val="225"/>
        </w:trPr>
        <w:tc>
          <w:tcPr>
            <w:tcW w:w="3969" w:type="dxa"/>
          </w:tcPr>
          <w:p w14:paraId="34DAF3AD"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Trade</w:t>
            </w:r>
            <w:r w:rsidRPr="0007070E">
              <w:rPr>
                <w:rFonts w:ascii="Roboto" w:hAnsi="Roboto"/>
                <w:spacing w:val="4"/>
                <w:sz w:val="24"/>
                <w:szCs w:val="24"/>
              </w:rPr>
              <w:t xml:space="preserve"> </w:t>
            </w:r>
            <w:r w:rsidRPr="0007070E">
              <w:rPr>
                <w:rFonts w:ascii="Roboto" w:hAnsi="Roboto"/>
                <w:spacing w:val="1"/>
                <w:sz w:val="24"/>
                <w:szCs w:val="24"/>
              </w:rPr>
              <w:t>and</w:t>
            </w:r>
            <w:r w:rsidRPr="0007070E">
              <w:rPr>
                <w:rFonts w:ascii="Roboto" w:hAnsi="Roboto"/>
                <w:spacing w:val="4"/>
                <w:sz w:val="24"/>
                <w:szCs w:val="24"/>
              </w:rPr>
              <w:t xml:space="preserve"> </w:t>
            </w:r>
            <w:r w:rsidRPr="0007070E">
              <w:rPr>
                <w:rFonts w:ascii="Roboto" w:hAnsi="Roboto"/>
                <w:sz w:val="24"/>
                <w:szCs w:val="24"/>
              </w:rPr>
              <w:t>Other</w:t>
            </w:r>
            <w:r w:rsidRPr="0007070E">
              <w:rPr>
                <w:rFonts w:ascii="Roboto" w:hAnsi="Roboto"/>
                <w:spacing w:val="5"/>
                <w:sz w:val="24"/>
                <w:szCs w:val="24"/>
              </w:rPr>
              <w:t xml:space="preserve"> </w:t>
            </w:r>
            <w:r w:rsidRPr="0007070E">
              <w:rPr>
                <w:rFonts w:ascii="Roboto" w:hAnsi="Roboto"/>
                <w:spacing w:val="-2"/>
                <w:sz w:val="24"/>
                <w:szCs w:val="24"/>
              </w:rPr>
              <w:t>Payables</w:t>
            </w:r>
          </w:p>
        </w:tc>
        <w:tc>
          <w:tcPr>
            <w:tcW w:w="567" w:type="dxa"/>
          </w:tcPr>
          <w:p w14:paraId="4EC3109C" w14:textId="77777777" w:rsidR="00F92751" w:rsidRPr="0007070E" w:rsidRDefault="00F92751" w:rsidP="00385611">
            <w:pPr>
              <w:pStyle w:val="TableParagraph"/>
              <w:rPr>
                <w:rFonts w:ascii="Roboto" w:hAnsi="Roboto"/>
                <w:sz w:val="24"/>
                <w:szCs w:val="24"/>
              </w:rPr>
            </w:pPr>
          </w:p>
        </w:tc>
        <w:tc>
          <w:tcPr>
            <w:tcW w:w="709" w:type="dxa"/>
          </w:tcPr>
          <w:p w14:paraId="2C610591" w14:textId="77777777" w:rsidR="00F92751" w:rsidRPr="0007070E" w:rsidRDefault="00F92751" w:rsidP="00385611">
            <w:pPr>
              <w:pStyle w:val="TableParagraphCentred"/>
              <w:rPr>
                <w:rFonts w:ascii="Roboto" w:hAnsi="Roboto"/>
                <w:sz w:val="24"/>
                <w:szCs w:val="24"/>
              </w:rPr>
            </w:pPr>
          </w:p>
        </w:tc>
        <w:tc>
          <w:tcPr>
            <w:tcW w:w="1417" w:type="dxa"/>
          </w:tcPr>
          <w:p w14:paraId="211F5DCD"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245,155</w:t>
            </w:r>
          </w:p>
        </w:tc>
        <w:tc>
          <w:tcPr>
            <w:tcW w:w="567" w:type="dxa"/>
          </w:tcPr>
          <w:p w14:paraId="4B5E37F2" w14:textId="77777777" w:rsidR="00F92751" w:rsidRPr="0007070E" w:rsidRDefault="00F92751" w:rsidP="00385611">
            <w:pPr>
              <w:pStyle w:val="TableParagraph-rightalign"/>
              <w:rPr>
                <w:rFonts w:ascii="Roboto" w:hAnsi="Roboto"/>
                <w:sz w:val="24"/>
                <w:szCs w:val="24"/>
              </w:rPr>
            </w:pPr>
          </w:p>
        </w:tc>
        <w:tc>
          <w:tcPr>
            <w:tcW w:w="1702" w:type="dxa"/>
          </w:tcPr>
          <w:p w14:paraId="78951AC6"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238,688</w:t>
            </w:r>
          </w:p>
        </w:tc>
      </w:tr>
      <w:tr w:rsidR="00722B98" w:rsidRPr="001742D7" w14:paraId="1AF87AB4" w14:textId="77777777" w:rsidTr="00722B98">
        <w:trPr>
          <w:trHeight w:val="225"/>
        </w:trPr>
        <w:tc>
          <w:tcPr>
            <w:tcW w:w="3969" w:type="dxa"/>
          </w:tcPr>
          <w:p w14:paraId="7497A487"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Employee</w:t>
            </w:r>
            <w:r w:rsidRPr="0007070E">
              <w:rPr>
                <w:rFonts w:ascii="Roboto" w:hAnsi="Roboto"/>
                <w:spacing w:val="7"/>
                <w:sz w:val="24"/>
                <w:szCs w:val="24"/>
              </w:rPr>
              <w:t xml:space="preserve"> </w:t>
            </w:r>
            <w:r w:rsidRPr="0007070E">
              <w:rPr>
                <w:rFonts w:ascii="Roboto" w:hAnsi="Roboto"/>
                <w:sz w:val="24"/>
                <w:szCs w:val="24"/>
              </w:rPr>
              <w:t>Benefit</w:t>
            </w:r>
            <w:r w:rsidRPr="0007070E">
              <w:rPr>
                <w:rFonts w:ascii="Roboto" w:hAnsi="Roboto"/>
                <w:spacing w:val="12"/>
                <w:sz w:val="24"/>
                <w:szCs w:val="24"/>
              </w:rPr>
              <w:t xml:space="preserve"> </w:t>
            </w:r>
            <w:r w:rsidRPr="0007070E">
              <w:rPr>
                <w:rFonts w:ascii="Roboto" w:hAnsi="Roboto"/>
                <w:spacing w:val="-2"/>
                <w:sz w:val="24"/>
                <w:szCs w:val="24"/>
              </w:rPr>
              <w:t>Liability</w:t>
            </w:r>
          </w:p>
        </w:tc>
        <w:tc>
          <w:tcPr>
            <w:tcW w:w="567" w:type="dxa"/>
          </w:tcPr>
          <w:p w14:paraId="788FD4B6" w14:textId="77777777" w:rsidR="00F92751" w:rsidRPr="0007070E" w:rsidRDefault="00F92751" w:rsidP="00385611">
            <w:pPr>
              <w:pStyle w:val="TableParagraph"/>
              <w:rPr>
                <w:rFonts w:ascii="Roboto" w:hAnsi="Roboto"/>
                <w:sz w:val="24"/>
                <w:szCs w:val="24"/>
              </w:rPr>
            </w:pPr>
          </w:p>
        </w:tc>
        <w:tc>
          <w:tcPr>
            <w:tcW w:w="709" w:type="dxa"/>
          </w:tcPr>
          <w:p w14:paraId="40E04C1E" w14:textId="77777777" w:rsidR="00F92751" w:rsidRPr="0007070E" w:rsidRDefault="00F92751" w:rsidP="00385611">
            <w:pPr>
              <w:pStyle w:val="TableParagraphCentred"/>
              <w:rPr>
                <w:rFonts w:ascii="Roboto" w:hAnsi="Roboto"/>
                <w:sz w:val="24"/>
                <w:szCs w:val="24"/>
              </w:rPr>
            </w:pPr>
          </w:p>
        </w:tc>
        <w:tc>
          <w:tcPr>
            <w:tcW w:w="1417" w:type="dxa"/>
          </w:tcPr>
          <w:p w14:paraId="77D4FA6E"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160,677</w:t>
            </w:r>
          </w:p>
        </w:tc>
        <w:tc>
          <w:tcPr>
            <w:tcW w:w="567" w:type="dxa"/>
          </w:tcPr>
          <w:p w14:paraId="40983E81" w14:textId="77777777" w:rsidR="00F92751" w:rsidRPr="0007070E" w:rsidRDefault="00F92751" w:rsidP="00385611">
            <w:pPr>
              <w:pStyle w:val="TableParagraph-rightalign"/>
              <w:rPr>
                <w:rFonts w:ascii="Roboto" w:hAnsi="Roboto"/>
                <w:sz w:val="24"/>
                <w:szCs w:val="24"/>
              </w:rPr>
            </w:pPr>
          </w:p>
        </w:tc>
        <w:tc>
          <w:tcPr>
            <w:tcW w:w="1702" w:type="dxa"/>
          </w:tcPr>
          <w:p w14:paraId="2BA2ADF6"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196,805</w:t>
            </w:r>
          </w:p>
        </w:tc>
      </w:tr>
      <w:tr w:rsidR="00722B98" w:rsidRPr="001742D7" w14:paraId="35C17FD3" w14:textId="77777777" w:rsidTr="00722B98">
        <w:trPr>
          <w:trHeight w:val="225"/>
        </w:trPr>
        <w:tc>
          <w:tcPr>
            <w:tcW w:w="3969" w:type="dxa"/>
          </w:tcPr>
          <w:p w14:paraId="4988180B" w14:textId="77777777" w:rsidR="00F92751" w:rsidRPr="0007070E" w:rsidRDefault="00F92751" w:rsidP="00385611">
            <w:pPr>
              <w:pStyle w:val="TableParagraph"/>
              <w:rPr>
                <w:rFonts w:ascii="Roboto" w:hAnsi="Roboto"/>
                <w:sz w:val="24"/>
                <w:szCs w:val="24"/>
              </w:rPr>
            </w:pPr>
            <w:r w:rsidRPr="0007070E">
              <w:rPr>
                <w:rFonts w:ascii="Roboto" w:hAnsi="Roboto"/>
                <w:sz w:val="24"/>
                <w:szCs w:val="24"/>
              </w:rPr>
              <w:t>Other</w:t>
            </w:r>
            <w:r w:rsidRPr="0007070E">
              <w:rPr>
                <w:rFonts w:ascii="Roboto" w:hAnsi="Roboto"/>
                <w:spacing w:val="5"/>
                <w:sz w:val="24"/>
                <w:szCs w:val="24"/>
              </w:rPr>
              <w:t xml:space="preserve"> </w:t>
            </w:r>
            <w:r w:rsidRPr="0007070E">
              <w:rPr>
                <w:rFonts w:ascii="Roboto" w:hAnsi="Roboto"/>
                <w:sz w:val="24"/>
                <w:szCs w:val="24"/>
              </w:rPr>
              <w:t>Liabilities</w:t>
            </w:r>
          </w:p>
        </w:tc>
        <w:tc>
          <w:tcPr>
            <w:tcW w:w="567" w:type="dxa"/>
          </w:tcPr>
          <w:p w14:paraId="050F30DF" w14:textId="77777777" w:rsidR="00F92751" w:rsidRPr="0007070E" w:rsidRDefault="00F92751" w:rsidP="00385611">
            <w:pPr>
              <w:pStyle w:val="TableParagraph"/>
              <w:rPr>
                <w:rFonts w:ascii="Roboto" w:hAnsi="Roboto"/>
                <w:sz w:val="24"/>
                <w:szCs w:val="24"/>
              </w:rPr>
            </w:pPr>
          </w:p>
        </w:tc>
        <w:tc>
          <w:tcPr>
            <w:tcW w:w="709" w:type="dxa"/>
          </w:tcPr>
          <w:p w14:paraId="32D28A71" w14:textId="77777777" w:rsidR="00F92751" w:rsidRPr="0007070E" w:rsidRDefault="00F92751" w:rsidP="00385611">
            <w:pPr>
              <w:pStyle w:val="TableParagraphCentred"/>
              <w:rPr>
                <w:rFonts w:ascii="Roboto" w:hAnsi="Roboto"/>
                <w:sz w:val="24"/>
                <w:szCs w:val="24"/>
              </w:rPr>
            </w:pPr>
          </w:p>
        </w:tc>
        <w:tc>
          <w:tcPr>
            <w:tcW w:w="1417" w:type="dxa"/>
          </w:tcPr>
          <w:p w14:paraId="5215EA11"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1,229,011</w:t>
            </w:r>
          </w:p>
        </w:tc>
        <w:tc>
          <w:tcPr>
            <w:tcW w:w="567" w:type="dxa"/>
          </w:tcPr>
          <w:p w14:paraId="2DC15FED" w14:textId="77777777" w:rsidR="00F92751" w:rsidRPr="0007070E" w:rsidRDefault="00F92751" w:rsidP="00385611">
            <w:pPr>
              <w:pStyle w:val="TableParagraph-rightalign"/>
              <w:rPr>
                <w:rFonts w:ascii="Roboto" w:hAnsi="Roboto"/>
                <w:sz w:val="24"/>
                <w:szCs w:val="24"/>
              </w:rPr>
            </w:pPr>
          </w:p>
        </w:tc>
        <w:tc>
          <w:tcPr>
            <w:tcW w:w="1702" w:type="dxa"/>
          </w:tcPr>
          <w:p w14:paraId="6E89C117"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1,116,913</w:t>
            </w:r>
          </w:p>
        </w:tc>
      </w:tr>
      <w:tr w:rsidR="00722B98" w:rsidRPr="001742D7" w14:paraId="14D6FB71" w14:textId="77777777" w:rsidTr="00722B98">
        <w:trPr>
          <w:trHeight w:val="225"/>
        </w:trPr>
        <w:tc>
          <w:tcPr>
            <w:tcW w:w="3969" w:type="dxa"/>
          </w:tcPr>
          <w:p w14:paraId="5B518DDA"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Lease</w:t>
            </w:r>
            <w:r w:rsidRPr="0007070E">
              <w:rPr>
                <w:rFonts w:ascii="Roboto" w:hAnsi="Roboto"/>
                <w:spacing w:val="5"/>
                <w:sz w:val="24"/>
                <w:szCs w:val="24"/>
              </w:rPr>
              <w:t xml:space="preserve"> </w:t>
            </w:r>
            <w:r w:rsidRPr="0007070E">
              <w:rPr>
                <w:rFonts w:ascii="Roboto" w:hAnsi="Roboto"/>
                <w:sz w:val="24"/>
                <w:szCs w:val="24"/>
              </w:rPr>
              <w:t>Liabilities</w:t>
            </w:r>
          </w:p>
        </w:tc>
        <w:tc>
          <w:tcPr>
            <w:tcW w:w="567" w:type="dxa"/>
          </w:tcPr>
          <w:p w14:paraId="62BBD9FB" w14:textId="77777777" w:rsidR="00F92751" w:rsidRPr="0007070E" w:rsidRDefault="00F92751" w:rsidP="00385611">
            <w:pPr>
              <w:pStyle w:val="TableParagraph"/>
              <w:rPr>
                <w:rFonts w:ascii="Roboto" w:hAnsi="Roboto"/>
                <w:sz w:val="24"/>
                <w:szCs w:val="24"/>
              </w:rPr>
            </w:pPr>
          </w:p>
        </w:tc>
        <w:tc>
          <w:tcPr>
            <w:tcW w:w="709" w:type="dxa"/>
          </w:tcPr>
          <w:p w14:paraId="5BA660B4" w14:textId="77777777" w:rsidR="00F92751" w:rsidRPr="0007070E" w:rsidRDefault="00F92751" w:rsidP="00385611">
            <w:pPr>
              <w:pStyle w:val="TableParagraphCentred"/>
              <w:rPr>
                <w:rFonts w:ascii="Roboto" w:hAnsi="Roboto"/>
                <w:sz w:val="24"/>
                <w:szCs w:val="24"/>
              </w:rPr>
            </w:pPr>
          </w:p>
        </w:tc>
        <w:tc>
          <w:tcPr>
            <w:tcW w:w="1417" w:type="dxa"/>
            <w:tcBorders>
              <w:bottom w:val="single" w:sz="4" w:space="0" w:color="auto"/>
            </w:tcBorders>
          </w:tcPr>
          <w:p w14:paraId="18D8B029"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106,878</w:t>
            </w:r>
          </w:p>
        </w:tc>
        <w:tc>
          <w:tcPr>
            <w:tcW w:w="567" w:type="dxa"/>
          </w:tcPr>
          <w:p w14:paraId="4BEAD568" w14:textId="77777777" w:rsidR="00F92751" w:rsidRPr="0007070E" w:rsidRDefault="00F92751" w:rsidP="00385611">
            <w:pPr>
              <w:pStyle w:val="TableParagraph-rightalign"/>
              <w:rPr>
                <w:rFonts w:ascii="Roboto" w:hAnsi="Roboto"/>
                <w:sz w:val="24"/>
                <w:szCs w:val="24"/>
              </w:rPr>
            </w:pPr>
          </w:p>
        </w:tc>
        <w:tc>
          <w:tcPr>
            <w:tcW w:w="1702" w:type="dxa"/>
            <w:tcBorders>
              <w:bottom w:val="single" w:sz="4" w:space="0" w:color="auto"/>
            </w:tcBorders>
          </w:tcPr>
          <w:p w14:paraId="0B09DFAF"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108,531</w:t>
            </w:r>
          </w:p>
        </w:tc>
      </w:tr>
      <w:tr w:rsidR="00722B98" w:rsidRPr="001742D7" w14:paraId="10748DDD" w14:textId="77777777" w:rsidTr="00722B98">
        <w:trPr>
          <w:trHeight w:val="225"/>
        </w:trPr>
        <w:tc>
          <w:tcPr>
            <w:tcW w:w="3969" w:type="dxa"/>
          </w:tcPr>
          <w:p w14:paraId="1678E0BD"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w:t>
            </w:r>
            <w:r w:rsidRPr="0007070E">
              <w:rPr>
                <w:rFonts w:ascii="Roboto" w:hAnsi="Roboto"/>
                <w:b/>
                <w:bCs/>
                <w:spacing w:val="10"/>
                <w:sz w:val="24"/>
                <w:szCs w:val="24"/>
              </w:rPr>
              <w:t xml:space="preserve"> </w:t>
            </w:r>
            <w:r w:rsidRPr="0007070E">
              <w:rPr>
                <w:rFonts w:ascii="Roboto" w:hAnsi="Roboto"/>
                <w:b/>
                <w:bCs/>
                <w:sz w:val="24"/>
                <w:szCs w:val="24"/>
              </w:rPr>
              <w:t>CURRENT</w:t>
            </w:r>
            <w:r w:rsidRPr="0007070E">
              <w:rPr>
                <w:rFonts w:ascii="Roboto" w:hAnsi="Roboto"/>
                <w:b/>
                <w:bCs/>
                <w:spacing w:val="7"/>
                <w:sz w:val="24"/>
                <w:szCs w:val="24"/>
              </w:rPr>
              <w:t xml:space="preserve"> </w:t>
            </w:r>
            <w:r w:rsidRPr="0007070E">
              <w:rPr>
                <w:rFonts w:ascii="Roboto" w:hAnsi="Roboto"/>
                <w:b/>
                <w:bCs/>
                <w:spacing w:val="-2"/>
                <w:sz w:val="24"/>
                <w:szCs w:val="24"/>
              </w:rPr>
              <w:t>LIABILITIES</w:t>
            </w:r>
          </w:p>
        </w:tc>
        <w:tc>
          <w:tcPr>
            <w:tcW w:w="567" w:type="dxa"/>
          </w:tcPr>
          <w:p w14:paraId="36527F76" w14:textId="77777777" w:rsidR="00F92751" w:rsidRPr="0007070E" w:rsidRDefault="00F92751" w:rsidP="00385611">
            <w:pPr>
              <w:pStyle w:val="TableParagraph"/>
              <w:rPr>
                <w:rFonts w:ascii="Roboto" w:hAnsi="Roboto"/>
                <w:b/>
                <w:bCs/>
                <w:sz w:val="24"/>
                <w:szCs w:val="24"/>
              </w:rPr>
            </w:pPr>
          </w:p>
        </w:tc>
        <w:tc>
          <w:tcPr>
            <w:tcW w:w="709" w:type="dxa"/>
          </w:tcPr>
          <w:p w14:paraId="15F0B2AD" w14:textId="77777777" w:rsidR="00F92751" w:rsidRPr="0007070E" w:rsidRDefault="00F92751" w:rsidP="00385611">
            <w:pPr>
              <w:pStyle w:val="TableParagraphCentred"/>
              <w:rPr>
                <w:rFonts w:ascii="Roboto" w:hAnsi="Roboto"/>
                <w:b/>
                <w:bCs/>
                <w:sz w:val="24"/>
                <w:szCs w:val="24"/>
              </w:rPr>
            </w:pPr>
          </w:p>
        </w:tc>
        <w:tc>
          <w:tcPr>
            <w:tcW w:w="1417" w:type="dxa"/>
            <w:tcBorders>
              <w:top w:val="single" w:sz="4" w:space="0" w:color="auto"/>
            </w:tcBorders>
          </w:tcPr>
          <w:p w14:paraId="4E036466"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1,741,721</w:t>
            </w:r>
          </w:p>
        </w:tc>
        <w:tc>
          <w:tcPr>
            <w:tcW w:w="567" w:type="dxa"/>
          </w:tcPr>
          <w:p w14:paraId="732F76D1" w14:textId="77777777" w:rsidR="00F92751" w:rsidRPr="0007070E" w:rsidRDefault="00F92751" w:rsidP="00385611">
            <w:pPr>
              <w:pStyle w:val="TableParagraph-rightalign"/>
              <w:rPr>
                <w:rFonts w:ascii="Roboto" w:hAnsi="Roboto"/>
                <w:b/>
                <w:bCs/>
                <w:sz w:val="24"/>
                <w:szCs w:val="24"/>
              </w:rPr>
            </w:pPr>
          </w:p>
        </w:tc>
        <w:tc>
          <w:tcPr>
            <w:tcW w:w="1702" w:type="dxa"/>
            <w:tcBorders>
              <w:top w:val="single" w:sz="4" w:space="0" w:color="auto"/>
            </w:tcBorders>
          </w:tcPr>
          <w:p w14:paraId="7EEE20FD"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1,660,937</w:t>
            </w:r>
          </w:p>
        </w:tc>
      </w:tr>
      <w:tr w:rsidR="00722B98" w:rsidRPr="001742D7" w14:paraId="7355B52F" w14:textId="77777777" w:rsidTr="00722B98">
        <w:trPr>
          <w:trHeight w:val="225"/>
        </w:trPr>
        <w:tc>
          <w:tcPr>
            <w:tcW w:w="3969" w:type="dxa"/>
          </w:tcPr>
          <w:p w14:paraId="627305D0" w14:textId="77777777" w:rsidR="00F92751" w:rsidRPr="0007070E" w:rsidRDefault="00F92751" w:rsidP="00385611">
            <w:pPr>
              <w:pStyle w:val="TableParagraph"/>
              <w:rPr>
                <w:rFonts w:ascii="Roboto" w:hAnsi="Roboto"/>
                <w:sz w:val="24"/>
                <w:szCs w:val="24"/>
              </w:rPr>
            </w:pPr>
          </w:p>
        </w:tc>
        <w:tc>
          <w:tcPr>
            <w:tcW w:w="567" w:type="dxa"/>
          </w:tcPr>
          <w:p w14:paraId="71B2F50B" w14:textId="77777777" w:rsidR="00F92751" w:rsidRPr="0007070E" w:rsidRDefault="00F92751" w:rsidP="00385611">
            <w:pPr>
              <w:pStyle w:val="TableParagraph"/>
              <w:rPr>
                <w:rFonts w:ascii="Roboto" w:hAnsi="Roboto"/>
                <w:sz w:val="24"/>
                <w:szCs w:val="24"/>
              </w:rPr>
            </w:pPr>
          </w:p>
        </w:tc>
        <w:tc>
          <w:tcPr>
            <w:tcW w:w="709" w:type="dxa"/>
          </w:tcPr>
          <w:p w14:paraId="796FAA31" w14:textId="77777777" w:rsidR="00F92751" w:rsidRPr="0007070E" w:rsidRDefault="00F92751" w:rsidP="00385611">
            <w:pPr>
              <w:pStyle w:val="TableParagraphCentred"/>
              <w:rPr>
                <w:rFonts w:ascii="Roboto" w:hAnsi="Roboto"/>
                <w:sz w:val="24"/>
                <w:szCs w:val="24"/>
              </w:rPr>
            </w:pPr>
          </w:p>
        </w:tc>
        <w:tc>
          <w:tcPr>
            <w:tcW w:w="1417" w:type="dxa"/>
          </w:tcPr>
          <w:p w14:paraId="4BE11C1A" w14:textId="77777777" w:rsidR="00F92751" w:rsidRPr="0007070E" w:rsidRDefault="00F92751" w:rsidP="00385611">
            <w:pPr>
              <w:pStyle w:val="TableParagraph-rightalign"/>
              <w:rPr>
                <w:rFonts w:ascii="Roboto" w:hAnsi="Roboto"/>
                <w:sz w:val="24"/>
                <w:szCs w:val="24"/>
              </w:rPr>
            </w:pPr>
          </w:p>
        </w:tc>
        <w:tc>
          <w:tcPr>
            <w:tcW w:w="567" w:type="dxa"/>
          </w:tcPr>
          <w:p w14:paraId="15FFE67E" w14:textId="77777777" w:rsidR="00F92751" w:rsidRPr="0007070E" w:rsidRDefault="00F92751" w:rsidP="00385611">
            <w:pPr>
              <w:pStyle w:val="TableParagraph-rightalign"/>
              <w:rPr>
                <w:rFonts w:ascii="Roboto" w:hAnsi="Roboto"/>
                <w:sz w:val="24"/>
                <w:szCs w:val="24"/>
              </w:rPr>
            </w:pPr>
          </w:p>
        </w:tc>
        <w:tc>
          <w:tcPr>
            <w:tcW w:w="1702" w:type="dxa"/>
          </w:tcPr>
          <w:p w14:paraId="153A2979" w14:textId="77777777" w:rsidR="00F92751" w:rsidRPr="0007070E" w:rsidRDefault="00F92751" w:rsidP="00385611">
            <w:pPr>
              <w:pStyle w:val="TableParagraph-rightalign"/>
              <w:rPr>
                <w:rFonts w:ascii="Roboto" w:hAnsi="Roboto"/>
                <w:sz w:val="24"/>
                <w:szCs w:val="24"/>
              </w:rPr>
            </w:pPr>
          </w:p>
        </w:tc>
      </w:tr>
      <w:tr w:rsidR="00722B98" w:rsidRPr="001742D7" w14:paraId="3CB770E5" w14:textId="77777777" w:rsidTr="00722B98">
        <w:trPr>
          <w:trHeight w:val="225"/>
        </w:trPr>
        <w:tc>
          <w:tcPr>
            <w:tcW w:w="3969" w:type="dxa"/>
          </w:tcPr>
          <w:p w14:paraId="3A14CF0D"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NON-CURRENT</w:t>
            </w:r>
            <w:r w:rsidRPr="0007070E">
              <w:rPr>
                <w:rFonts w:ascii="Roboto" w:hAnsi="Roboto"/>
                <w:b/>
                <w:bCs/>
                <w:spacing w:val="17"/>
                <w:sz w:val="24"/>
                <w:szCs w:val="24"/>
              </w:rPr>
              <w:t xml:space="preserve"> </w:t>
            </w:r>
            <w:r w:rsidRPr="0007070E">
              <w:rPr>
                <w:rFonts w:ascii="Roboto" w:hAnsi="Roboto"/>
                <w:b/>
                <w:bCs/>
                <w:spacing w:val="-2"/>
                <w:sz w:val="24"/>
                <w:szCs w:val="24"/>
              </w:rPr>
              <w:t>LIABILITIES</w:t>
            </w:r>
          </w:p>
        </w:tc>
        <w:tc>
          <w:tcPr>
            <w:tcW w:w="567" w:type="dxa"/>
          </w:tcPr>
          <w:p w14:paraId="4B57ECAE" w14:textId="77777777" w:rsidR="00F92751" w:rsidRPr="0007070E" w:rsidRDefault="00F92751" w:rsidP="00385611">
            <w:pPr>
              <w:pStyle w:val="TableParagraph"/>
              <w:rPr>
                <w:rFonts w:ascii="Roboto" w:hAnsi="Roboto"/>
                <w:b/>
                <w:bCs/>
                <w:sz w:val="24"/>
                <w:szCs w:val="24"/>
              </w:rPr>
            </w:pPr>
          </w:p>
        </w:tc>
        <w:tc>
          <w:tcPr>
            <w:tcW w:w="709" w:type="dxa"/>
          </w:tcPr>
          <w:p w14:paraId="071FA994" w14:textId="77777777" w:rsidR="00F92751" w:rsidRPr="0007070E" w:rsidRDefault="00F92751" w:rsidP="00385611">
            <w:pPr>
              <w:pStyle w:val="TableParagraphCentred"/>
              <w:rPr>
                <w:rFonts w:ascii="Roboto" w:hAnsi="Roboto"/>
                <w:b/>
                <w:bCs/>
                <w:sz w:val="24"/>
                <w:szCs w:val="24"/>
              </w:rPr>
            </w:pPr>
          </w:p>
        </w:tc>
        <w:tc>
          <w:tcPr>
            <w:tcW w:w="1417" w:type="dxa"/>
          </w:tcPr>
          <w:p w14:paraId="64B9487D" w14:textId="77777777" w:rsidR="00F92751" w:rsidRPr="0007070E" w:rsidRDefault="00F92751" w:rsidP="00385611">
            <w:pPr>
              <w:pStyle w:val="TableParagraph-rightalign"/>
              <w:rPr>
                <w:rFonts w:ascii="Roboto" w:hAnsi="Roboto"/>
                <w:b/>
                <w:bCs/>
                <w:sz w:val="24"/>
                <w:szCs w:val="24"/>
              </w:rPr>
            </w:pPr>
          </w:p>
        </w:tc>
        <w:tc>
          <w:tcPr>
            <w:tcW w:w="567" w:type="dxa"/>
          </w:tcPr>
          <w:p w14:paraId="331EC651" w14:textId="77777777" w:rsidR="00F92751" w:rsidRPr="0007070E" w:rsidRDefault="00F92751" w:rsidP="00385611">
            <w:pPr>
              <w:pStyle w:val="TableParagraph-rightalign"/>
              <w:rPr>
                <w:rFonts w:ascii="Roboto" w:hAnsi="Roboto"/>
                <w:b/>
                <w:bCs/>
                <w:sz w:val="24"/>
                <w:szCs w:val="24"/>
              </w:rPr>
            </w:pPr>
          </w:p>
        </w:tc>
        <w:tc>
          <w:tcPr>
            <w:tcW w:w="1702" w:type="dxa"/>
          </w:tcPr>
          <w:p w14:paraId="3EAAE246" w14:textId="77777777" w:rsidR="00F92751" w:rsidRPr="0007070E" w:rsidRDefault="00F92751" w:rsidP="00385611">
            <w:pPr>
              <w:pStyle w:val="TableParagraph-rightalign"/>
              <w:rPr>
                <w:rFonts w:ascii="Roboto" w:hAnsi="Roboto"/>
                <w:b/>
                <w:bCs/>
                <w:sz w:val="24"/>
                <w:szCs w:val="24"/>
              </w:rPr>
            </w:pPr>
          </w:p>
        </w:tc>
      </w:tr>
      <w:tr w:rsidR="00722B98" w:rsidRPr="001742D7" w14:paraId="29226274" w14:textId="77777777" w:rsidTr="00722B98">
        <w:trPr>
          <w:trHeight w:val="225"/>
        </w:trPr>
        <w:tc>
          <w:tcPr>
            <w:tcW w:w="3969" w:type="dxa"/>
          </w:tcPr>
          <w:p w14:paraId="6472D662"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Provisions</w:t>
            </w:r>
          </w:p>
        </w:tc>
        <w:tc>
          <w:tcPr>
            <w:tcW w:w="567" w:type="dxa"/>
          </w:tcPr>
          <w:p w14:paraId="24975B99" w14:textId="77777777" w:rsidR="00F92751" w:rsidRPr="0007070E" w:rsidRDefault="00F92751" w:rsidP="00385611">
            <w:pPr>
              <w:pStyle w:val="TableParagraph"/>
              <w:rPr>
                <w:rFonts w:ascii="Roboto" w:hAnsi="Roboto"/>
                <w:sz w:val="24"/>
                <w:szCs w:val="24"/>
              </w:rPr>
            </w:pPr>
          </w:p>
        </w:tc>
        <w:tc>
          <w:tcPr>
            <w:tcW w:w="709" w:type="dxa"/>
          </w:tcPr>
          <w:p w14:paraId="5DA1C8EF" w14:textId="77777777" w:rsidR="00F92751" w:rsidRPr="0007070E" w:rsidRDefault="00F92751" w:rsidP="00385611">
            <w:pPr>
              <w:pStyle w:val="TableParagraphCentred"/>
              <w:rPr>
                <w:rFonts w:ascii="Roboto" w:hAnsi="Roboto"/>
                <w:sz w:val="24"/>
                <w:szCs w:val="24"/>
              </w:rPr>
            </w:pPr>
          </w:p>
        </w:tc>
        <w:tc>
          <w:tcPr>
            <w:tcW w:w="1417" w:type="dxa"/>
          </w:tcPr>
          <w:p w14:paraId="22A65630"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w:t>
            </w:r>
          </w:p>
        </w:tc>
        <w:tc>
          <w:tcPr>
            <w:tcW w:w="567" w:type="dxa"/>
          </w:tcPr>
          <w:p w14:paraId="62452F59" w14:textId="77777777" w:rsidR="00F92751" w:rsidRPr="0007070E" w:rsidRDefault="00F92751" w:rsidP="00385611">
            <w:pPr>
              <w:pStyle w:val="TableParagraph-rightalign"/>
              <w:rPr>
                <w:rFonts w:ascii="Roboto" w:hAnsi="Roboto"/>
                <w:sz w:val="24"/>
                <w:szCs w:val="24"/>
              </w:rPr>
            </w:pPr>
          </w:p>
        </w:tc>
        <w:tc>
          <w:tcPr>
            <w:tcW w:w="1702" w:type="dxa"/>
          </w:tcPr>
          <w:p w14:paraId="13366737"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28,157</w:t>
            </w:r>
          </w:p>
        </w:tc>
      </w:tr>
      <w:tr w:rsidR="00722B98" w:rsidRPr="001742D7" w14:paraId="40AFE7DA" w14:textId="77777777" w:rsidTr="00722B98">
        <w:trPr>
          <w:trHeight w:val="225"/>
        </w:trPr>
        <w:tc>
          <w:tcPr>
            <w:tcW w:w="3969" w:type="dxa"/>
          </w:tcPr>
          <w:p w14:paraId="2727BBD5" w14:textId="77777777" w:rsidR="00F92751" w:rsidRPr="0007070E" w:rsidRDefault="00F92751" w:rsidP="00385611">
            <w:pPr>
              <w:pStyle w:val="TableParagraph"/>
              <w:rPr>
                <w:rFonts w:ascii="Roboto" w:hAnsi="Roboto"/>
                <w:sz w:val="24"/>
                <w:szCs w:val="24"/>
              </w:rPr>
            </w:pPr>
            <w:r w:rsidRPr="0007070E">
              <w:rPr>
                <w:rFonts w:ascii="Roboto" w:hAnsi="Roboto"/>
                <w:sz w:val="24"/>
                <w:szCs w:val="24"/>
              </w:rPr>
              <w:t>Employee</w:t>
            </w:r>
            <w:r w:rsidRPr="0007070E">
              <w:rPr>
                <w:rFonts w:ascii="Roboto" w:hAnsi="Roboto"/>
                <w:spacing w:val="7"/>
                <w:sz w:val="24"/>
                <w:szCs w:val="24"/>
              </w:rPr>
              <w:t xml:space="preserve"> </w:t>
            </w:r>
            <w:r w:rsidRPr="0007070E">
              <w:rPr>
                <w:rFonts w:ascii="Roboto" w:hAnsi="Roboto"/>
                <w:sz w:val="24"/>
                <w:szCs w:val="24"/>
              </w:rPr>
              <w:t>Benefit</w:t>
            </w:r>
            <w:r w:rsidRPr="0007070E">
              <w:rPr>
                <w:rFonts w:ascii="Roboto" w:hAnsi="Roboto"/>
                <w:spacing w:val="12"/>
                <w:sz w:val="24"/>
                <w:szCs w:val="24"/>
              </w:rPr>
              <w:t xml:space="preserve"> </w:t>
            </w:r>
            <w:r w:rsidRPr="0007070E">
              <w:rPr>
                <w:rFonts w:ascii="Roboto" w:hAnsi="Roboto"/>
                <w:spacing w:val="-2"/>
                <w:sz w:val="24"/>
                <w:szCs w:val="24"/>
              </w:rPr>
              <w:t>Liability</w:t>
            </w:r>
          </w:p>
        </w:tc>
        <w:tc>
          <w:tcPr>
            <w:tcW w:w="567" w:type="dxa"/>
          </w:tcPr>
          <w:p w14:paraId="3A5D9CFE" w14:textId="77777777" w:rsidR="00F92751" w:rsidRPr="0007070E" w:rsidRDefault="00F92751" w:rsidP="00385611">
            <w:pPr>
              <w:pStyle w:val="TableParagraph"/>
              <w:rPr>
                <w:rFonts w:ascii="Roboto" w:hAnsi="Roboto"/>
                <w:sz w:val="24"/>
                <w:szCs w:val="24"/>
              </w:rPr>
            </w:pPr>
          </w:p>
        </w:tc>
        <w:tc>
          <w:tcPr>
            <w:tcW w:w="709" w:type="dxa"/>
          </w:tcPr>
          <w:p w14:paraId="345C821C" w14:textId="77777777" w:rsidR="00F92751" w:rsidRPr="0007070E" w:rsidRDefault="00F92751" w:rsidP="00385611">
            <w:pPr>
              <w:pStyle w:val="TableParagraphCentred"/>
              <w:rPr>
                <w:rFonts w:ascii="Roboto" w:hAnsi="Roboto"/>
                <w:sz w:val="24"/>
                <w:szCs w:val="24"/>
              </w:rPr>
            </w:pPr>
          </w:p>
        </w:tc>
        <w:tc>
          <w:tcPr>
            <w:tcW w:w="1417" w:type="dxa"/>
          </w:tcPr>
          <w:p w14:paraId="5BF82ABC"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5,351</w:t>
            </w:r>
          </w:p>
        </w:tc>
        <w:tc>
          <w:tcPr>
            <w:tcW w:w="567" w:type="dxa"/>
          </w:tcPr>
          <w:p w14:paraId="5A8C61D6" w14:textId="77777777" w:rsidR="00F92751" w:rsidRPr="0007070E" w:rsidRDefault="00F92751" w:rsidP="00385611">
            <w:pPr>
              <w:pStyle w:val="TableParagraph-rightalign"/>
              <w:rPr>
                <w:rFonts w:ascii="Roboto" w:hAnsi="Roboto"/>
                <w:sz w:val="24"/>
                <w:szCs w:val="24"/>
              </w:rPr>
            </w:pPr>
          </w:p>
        </w:tc>
        <w:tc>
          <w:tcPr>
            <w:tcW w:w="1702" w:type="dxa"/>
          </w:tcPr>
          <w:p w14:paraId="56922C07"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1,445</w:t>
            </w:r>
          </w:p>
        </w:tc>
      </w:tr>
      <w:tr w:rsidR="00722B98" w:rsidRPr="001742D7" w14:paraId="39B24CD5" w14:textId="77777777" w:rsidTr="00722B98">
        <w:trPr>
          <w:trHeight w:val="225"/>
        </w:trPr>
        <w:tc>
          <w:tcPr>
            <w:tcW w:w="3969" w:type="dxa"/>
          </w:tcPr>
          <w:p w14:paraId="375E71D5" w14:textId="77777777" w:rsidR="00F92751" w:rsidRPr="0007070E" w:rsidRDefault="00F92751" w:rsidP="00385611">
            <w:pPr>
              <w:pStyle w:val="TableParagraph"/>
              <w:rPr>
                <w:rFonts w:ascii="Roboto" w:hAnsi="Roboto"/>
                <w:bCs/>
                <w:sz w:val="24"/>
                <w:szCs w:val="24"/>
              </w:rPr>
            </w:pPr>
            <w:r w:rsidRPr="0007070E">
              <w:rPr>
                <w:rFonts w:ascii="Roboto" w:hAnsi="Roboto"/>
                <w:sz w:val="24"/>
                <w:szCs w:val="24"/>
              </w:rPr>
              <w:t>Lease</w:t>
            </w:r>
            <w:r w:rsidRPr="0007070E">
              <w:rPr>
                <w:rFonts w:ascii="Roboto" w:hAnsi="Roboto"/>
                <w:spacing w:val="5"/>
                <w:sz w:val="24"/>
                <w:szCs w:val="24"/>
              </w:rPr>
              <w:t xml:space="preserve"> </w:t>
            </w:r>
            <w:r w:rsidRPr="0007070E">
              <w:rPr>
                <w:rFonts w:ascii="Roboto" w:hAnsi="Roboto"/>
                <w:sz w:val="24"/>
                <w:szCs w:val="24"/>
              </w:rPr>
              <w:t>Liabilities</w:t>
            </w:r>
          </w:p>
        </w:tc>
        <w:tc>
          <w:tcPr>
            <w:tcW w:w="567" w:type="dxa"/>
          </w:tcPr>
          <w:p w14:paraId="3D41D7D7" w14:textId="77777777" w:rsidR="00F92751" w:rsidRPr="0007070E" w:rsidRDefault="00F92751" w:rsidP="00385611">
            <w:pPr>
              <w:pStyle w:val="TableParagraph"/>
              <w:rPr>
                <w:rFonts w:ascii="Roboto" w:hAnsi="Roboto"/>
                <w:sz w:val="24"/>
                <w:szCs w:val="24"/>
              </w:rPr>
            </w:pPr>
          </w:p>
        </w:tc>
        <w:tc>
          <w:tcPr>
            <w:tcW w:w="709" w:type="dxa"/>
          </w:tcPr>
          <w:p w14:paraId="22021651" w14:textId="77777777" w:rsidR="00F92751" w:rsidRPr="0007070E" w:rsidRDefault="00F92751" w:rsidP="00385611">
            <w:pPr>
              <w:pStyle w:val="TableParagraphCentred"/>
              <w:rPr>
                <w:rFonts w:ascii="Roboto" w:hAnsi="Roboto"/>
                <w:sz w:val="24"/>
                <w:szCs w:val="24"/>
              </w:rPr>
            </w:pPr>
          </w:p>
        </w:tc>
        <w:tc>
          <w:tcPr>
            <w:tcW w:w="1417" w:type="dxa"/>
            <w:tcBorders>
              <w:bottom w:val="single" w:sz="4" w:space="0" w:color="auto"/>
            </w:tcBorders>
          </w:tcPr>
          <w:p w14:paraId="451EF8A4"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w:t>
            </w:r>
          </w:p>
        </w:tc>
        <w:tc>
          <w:tcPr>
            <w:tcW w:w="567" w:type="dxa"/>
          </w:tcPr>
          <w:p w14:paraId="503595E7" w14:textId="77777777" w:rsidR="00F92751" w:rsidRPr="0007070E" w:rsidRDefault="00F92751" w:rsidP="00385611">
            <w:pPr>
              <w:pStyle w:val="TableParagraph-rightalign"/>
              <w:rPr>
                <w:rFonts w:ascii="Roboto" w:hAnsi="Roboto"/>
                <w:sz w:val="24"/>
                <w:szCs w:val="24"/>
              </w:rPr>
            </w:pPr>
          </w:p>
        </w:tc>
        <w:tc>
          <w:tcPr>
            <w:tcW w:w="1702" w:type="dxa"/>
            <w:tcBorders>
              <w:bottom w:val="single" w:sz="4" w:space="0" w:color="auto"/>
            </w:tcBorders>
          </w:tcPr>
          <w:p w14:paraId="32C48F18" w14:textId="77777777" w:rsidR="00F92751" w:rsidRPr="0007070E" w:rsidRDefault="00F92751" w:rsidP="00385611">
            <w:pPr>
              <w:pStyle w:val="TableParagraph-rightalign"/>
              <w:rPr>
                <w:rFonts w:ascii="Roboto" w:hAnsi="Roboto"/>
                <w:sz w:val="24"/>
                <w:szCs w:val="24"/>
              </w:rPr>
            </w:pPr>
            <w:r w:rsidRPr="0007070E">
              <w:rPr>
                <w:rFonts w:ascii="Roboto" w:hAnsi="Roboto"/>
                <w:sz w:val="24"/>
                <w:szCs w:val="24"/>
              </w:rPr>
              <w:t>106,878</w:t>
            </w:r>
          </w:p>
        </w:tc>
      </w:tr>
      <w:tr w:rsidR="00722B98" w:rsidRPr="001742D7" w14:paraId="7D7B2466" w14:textId="77777777" w:rsidTr="00722B98">
        <w:trPr>
          <w:trHeight w:val="225"/>
        </w:trPr>
        <w:tc>
          <w:tcPr>
            <w:tcW w:w="3969" w:type="dxa"/>
          </w:tcPr>
          <w:p w14:paraId="083A5B4D"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w:t>
            </w:r>
            <w:r w:rsidRPr="0007070E">
              <w:rPr>
                <w:rFonts w:ascii="Roboto" w:hAnsi="Roboto"/>
                <w:b/>
                <w:bCs/>
                <w:spacing w:val="13"/>
                <w:sz w:val="24"/>
                <w:szCs w:val="24"/>
              </w:rPr>
              <w:t xml:space="preserve"> </w:t>
            </w:r>
            <w:r w:rsidRPr="0007070E">
              <w:rPr>
                <w:rFonts w:ascii="Roboto" w:hAnsi="Roboto"/>
                <w:b/>
                <w:bCs/>
                <w:sz w:val="24"/>
                <w:szCs w:val="24"/>
              </w:rPr>
              <w:t>NON-CURRENT</w:t>
            </w:r>
            <w:r w:rsidRPr="0007070E">
              <w:rPr>
                <w:rFonts w:ascii="Roboto" w:hAnsi="Roboto"/>
                <w:b/>
                <w:bCs/>
                <w:spacing w:val="12"/>
                <w:sz w:val="24"/>
                <w:szCs w:val="24"/>
              </w:rPr>
              <w:t xml:space="preserve"> </w:t>
            </w:r>
            <w:r w:rsidRPr="0007070E">
              <w:rPr>
                <w:rFonts w:ascii="Roboto" w:hAnsi="Roboto"/>
                <w:b/>
                <w:bCs/>
                <w:spacing w:val="-2"/>
                <w:sz w:val="24"/>
                <w:szCs w:val="24"/>
              </w:rPr>
              <w:t>LIABILITIES</w:t>
            </w:r>
          </w:p>
        </w:tc>
        <w:tc>
          <w:tcPr>
            <w:tcW w:w="567" w:type="dxa"/>
          </w:tcPr>
          <w:p w14:paraId="41CD5D3C" w14:textId="77777777" w:rsidR="00F92751" w:rsidRPr="0007070E" w:rsidRDefault="00F92751" w:rsidP="00385611">
            <w:pPr>
              <w:pStyle w:val="TableParagraph"/>
              <w:rPr>
                <w:rFonts w:ascii="Roboto" w:hAnsi="Roboto"/>
                <w:b/>
                <w:bCs/>
                <w:sz w:val="24"/>
                <w:szCs w:val="24"/>
              </w:rPr>
            </w:pPr>
          </w:p>
        </w:tc>
        <w:tc>
          <w:tcPr>
            <w:tcW w:w="709" w:type="dxa"/>
          </w:tcPr>
          <w:p w14:paraId="7E7E8C7A" w14:textId="77777777" w:rsidR="00F92751" w:rsidRPr="0007070E" w:rsidRDefault="00F92751" w:rsidP="00385611">
            <w:pPr>
              <w:pStyle w:val="TableParagraphCentred"/>
              <w:rPr>
                <w:rFonts w:ascii="Roboto" w:hAnsi="Roboto"/>
                <w:b/>
                <w:bCs/>
                <w:sz w:val="24"/>
                <w:szCs w:val="24"/>
              </w:rPr>
            </w:pPr>
          </w:p>
        </w:tc>
        <w:tc>
          <w:tcPr>
            <w:tcW w:w="1417" w:type="dxa"/>
            <w:tcBorders>
              <w:top w:val="single" w:sz="4" w:space="0" w:color="auto"/>
            </w:tcBorders>
          </w:tcPr>
          <w:p w14:paraId="57E021AD"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5,351</w:t>
            </w:r>
          </w:p>
        </w:tc>
        <w:tc>
          <w:tcPr>
            <w:tcW w:w="567" w:type="dxa"/>
          </w:tcPr>
          <w:p w14:paraId="4C78BF57" w14:textId="77777777" w:rsidR="00F92751" w:rsidRPr="0007070E" w:rsidRDefault="00F92751" w:rsidP="00385611">
            <w:pPr>
              <w:pStyle w:val="TableParagraph-rightalign"/>
              <w:rPr>
                <w:rFonts w:ascii="Roboto" w:hAnsi="Roboto"/>
                <w:b/>
                <w:bCs/>
                <w:sz w:val="24"/>
                <w:szCs w:val="24"/>
              </w:rPr>
            </w:pPr>
          </w:p>
        </w:tc>
        <w:tc>
          <w:tcPr>
            <w:tcW w:w="1702" w:type="dxa"/>
            <w:tcBorders>
              <w:top w:val="single" w:sz="4" w:space="0" w:color="auto"/>
            </w:tcBorders>
          </w:tcPr>
          <w:p w14:paraId="4F51501C"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136,480</w:t>
            </w:r>
          </w:p>
        </w:tc>
      </w:tr>
      <w:tr w:rsidR="00722B98" w:rsidRPr="001742D7" w14:paraId="7FF7359C" w14:textId="77777777" w:rsidTr="00722B98">
        <w:trPr>
          <w:trHeight w:val="225"/>
        </w:trPr>
        <w:tc>
          <w:tcPr>
            <w:tcW w:w="3969" w:type="dxa"/>
          </w:tcPr>
          <w:p w14:paraId="78306246" w14:textId="77777777" w:rsidR="00F92751" w:rsidRPr="0007070E" w:rsidRDefault="00F92751" w:rsidP="00385611">
            <w:pPr>
              <w:pStyle w:val="TableParagraph"/>
              <w:rPr>
                <w:rFonts w:ascii="Roboto" w:hAnsi="Roboto"/>
                <w:sz w:val="24"/>
                <w:szCs w:val="24"/>
              </w:rPr>
            </w:pPr>
          </w:p>
        </w:tc>
        <w:tc>
          <w:tcPr>
            <w:tcW w:w="567" w:type="dxa"/>
          </w:tcPr>
          <w:p w14:paraId="733715FB" w14:textId="77777777" w:rsidR="00F92751" w:rsidRPr="0007070E" w:rsidRDefault="00F92751" w:rsidP="00385611">
            <w:pPr>
              <w:pStyle w:val="TableParagraph"/>
              <w:rPr>
                <w:rFonts w:ascii="Roboto" w:hAnsi="Roboto"/>
                <w:sz w:val="24"/>
                <w:szCs w:val="24"/>
              </w:rPr>
            </w:pPr>
          </w:p>
        </w:tc>
        <w:tc>
          <w:tcPr>
            <w:tcW w:w="709" w:type="dxa"/>
          </w:tcPr>
          <w:p w14:paraId="23533672" w14:textId="77777777" w:rsidR="00F92751" w:rsidRPr="0007070E" w:rsidRDefault="00F92751" w:rsidP="00385611">
            <w:pPr>
              <w:pStyle w:val="TableParagraphCentred"/>
              <w:rPr>
                <w:rFonts w:ascii="Roboto" w:hAnsi="Roboto"/>
                <w:sz w:val="24"/>
                <w:szCs w:val="24"/>
              </w:rPr>
            </w:pPr>
          </w:p>
        </w:tc>
        <w:tc>
          <w:tcPr>
            <w:tcW w:w="1417" w:type="dxa"/>
          </w:tcPr>
          <w:p w14:paraId="4A5C7B6B" w14:textId="77777777" w:rsidR="00F92751" w:rsidRPr="0007070E" w:rsidRDefault="00F92751" w:rsidP="00385611">
            <w:pPr>
              <w:pStyle w:val="TableParagraph-rightalign"/>
              <w:rPr>
                <w:rFonts w:ascii="Roboto" w:hAnsi="Roboto"/>
                <w:sz w:val="24"/>
                <w:szCs w:val="24"/>
              </w:rPr>
            </w:pPr>
          </w:p>
        </w:tc>
        <w:tc>
          <w:tcPr>
            <w:tcW w:w="567" w:type="dxa"/>
          </w:tcPr>
          <w:p w14:paraId="58F7A710" w14:textId="77777777" w:rsidR="00F92751" w:rsidRPr="0007070E" w:rsidRDefault="00F92751" w:rsidP="00385611">
            <w:pPr>
              <w:pStyle w:val="TableParagraph-rightalign"/>
              <w:rPr>
                <w:rFonts w:ascii="Roboto" w:hAnsi="Roboto"/>
                <w:sz w:val="24"/>
                <w:szCs w:val="24"/>
              </w:rPr>
            </w:pPr>
          </w:p>
        </w:tc>
        <w:tc>
          <w:tcPr>
            <w:tcW w:w="1702" w:type="dxa"/>
          </w:tcPr>
          <w:p w14:paraId="2FD0FFEF" w14:textId="77777777" w:rsidR="00F92751" w:rsidRPr="0007070E" w:rsidRDefault="00F92751" w:rsidP="00385611">
            <w:pPr>
              <w:pStyle w:val="TableParagraph-rightalign"/>
              <w:rPr>
                <w:rFonts w:ascii="Roboto" w:hAnsi="Roboto"/>
                <w:sz w:val="24"/>
                <w:szCs w:val="24"/>
              </w:rPr>
            </w:pPr>
          </w:p>
        </w:tc>
      </w:tr>
      <w:tr w:rsidR="00722B98" w:rsidRPr="001742D7" w14:paraId="62EF70F1" w14:textId="77777777" w:rsidTr="00722B98">
        <w:trPr>
          <w:trHeight w:val="225"/>
        </w:trPr>
        <w:tc>
          <w:tcPr>
            <w:tcW w:w="3969" w:type="dxa"/>
          </w:tcPr>
          <w:p w14:paraId="49D08DF1"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TOTAL</w:t>
            </w:r>
            <w:r w:rsidRPr="0007070E">
              <w:rPr>
                <w:rFonts w:ascii="Roboto" w:hAnsi="Roboto"/>
                <w:b/>
                <w:bCs/>
                <w:spacing w:val="7"/>
                <w:sz w:val="24"/>
                <w:szCs w:val="24"/>
              </w:rPr>
              <w:t xml:space="preserve"> </w:t>
            </w:r>
            <w:r w:rsidRPr="0007070E">
              <w:rPr>
                <w:rFonts w:ascii="Roboto" w:hAnsi="Roboto"/>
                <w:b/>
                <w:bCs/>
                <w:sz w:val="24"/>
                <w:szCs w:val="24"/>
              </w:rPr>
              <w:t>LIABILITIES</w:t>
            </w:r>
          </w:p>
        </w:tc>
        <w:tc>
          <w:tcPr>
            <w:tcW w:w="567" w:type="dxa"/>
          </w:tcPr>
          <w:p w14:paraId="60E24285" w14:textId="77777777" w:rsidR="00F92751" w:rsidRPr="0007070E" w:rsidRDefault="00F92751" w:rsidP="00385611">
            <w:pPr>
              <w:pStyle w:val="TableParagraph"/>
              <w:rPr>
                <w:rFonts w:ascii="Roboto" w:hAnsi="Roboto"/>
                <w:b/>
                <w:bCs/>
                <w:sz w:val="24"/>
                <w:szCs w:val="24"/>
              </w:rPr>
            </w:pPr>
          </w:p>
        </w:tc>
        <w:tc>
          <w:tcPr>
            <w:tcW w:w="709" w:type="dxa"/>
          </w:tcPr>
          <w:p w14:paraId="631EDEB4" w14:textId="77777777" w:rsidR="00F92751" w:rsidRPr="0007070E" w:rsidRDefault="00F92751" w:rsidP="00385611">
            <w:pPr>
              <w:pStyle w:val="TableParagraphCentred"/>
              <w:rPr>
                <w:rFonts w:ascii="Roboto" w:hAnsi="Roboto"/>
                <w:b/>
                <w:bCs/>
                <w:sz w:val="24"/>
                <w:szCs w:val="24"/>
              </w:rPr>
            </w:pPr>
          </w:p>
        </w:tc>
        <w:tc>
          <w:tcPr>
            <w:tcW w:w="1417" w:type="dxa"/>
            <w:tcBorders>
              <w:bottom w:val="single" w:sz="4" w:space="0" w:color="auto"/>
            </w:tcBorders>
          </w:tcPr>
          <w:p w14:paraId="325278EE"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1,747,072</w:t>
            </w:r>
          </w:p>
        </w:tc>
        <w:tc>
          <w:tcPr>
            <w:tcW w:w="567" w:type="dxa"/>
          </w:tcPr>
          <w:p w14:paraId="20F61EA0" w14:textId="77777777" w:rsidR="00F92751" w:rsidRPr="0007070E" w:rsidRDefault="00F92751" w:rsidP="00385611">
            <w:pPr>
              <w:pStyle w:val="TableParagraph-rightalign"/>
              <w:rPr>
                <w:rFonts w:ascii="Roboto" w:hAnsi="Roboto"/>
                <w:b/>
                <w:bCs/>
                <w:sz w:val="24"/>
                <w:szCs w:val="24"/>
              </w:rPr>
            </w:pPr>
          </w:p>
        </w:tc>
        <w:tc>
          <w:tcPr>
            <w:tcW w:w="1702" w:type="dxa"/>
            <w:tcBorders>
              <w:bottom w:val="single" w:sz="4" w:space="0" w:color="auto"/>
            </w:tcBorders>
          </w:tcPr>
          <w:p w14:paraId="1D01A3A3"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1,797,417</w:t>
            </w:r>
          </w:p>
        </w:tc>
      </w:tr>
      <w:tr w:rsidR="00722B98" w:rsidRPr="001742D7" w14:paraId="54C4A103" w14:textId="77777777" w:rsidTr="00722B98">
        <w:trPr>
          <w:trHeight w:val="225"/>
        </w:trPr>
        <w:tc>
          <w:tcPr>
            <w:tcW w:w="3969" w:type="dxa"/>
          </w:tcPr>
          <w:p w14:paraId="16CCA765" w14:textId="77777777" w:rsidR="00F92751" w:rsidRPr="0007070E" w:rsidRDefault="00F92751" w:rsidP="00722B98">
            <w:pPr>
              <w:pStyle w:val="TableParagraph"/>
              <w:ind w:left="0"/>
              <w:rPr>
                <w:rFonts w:ascii="Roboto" w:hAnsi="Roboto"/>
                <w:sz w:val="24"/>
                <w:szCs w:val="24"/>
              </w:rPr>
            </w:pPr>
          </w:p>
        </w:tc>
        <w:tc>
          <w:tcPr>
            <w:tcW w:w="567" w:type="dxa"/>
          </w:tcPr>
          <w:p w14:paraId="443E7900" w14:textId="77777777" w:rsidR="00F92751" w:rsidRPr="0007070E" w:rsidRDefault="00F92751" w:rsidP="00385611">
            <w:pPr>
              <w:pStyle w:val="TableParagraph"/>
              <w:rPr>
                <w:rFonts w:ascii="Roboto" w:hAnsi="Roboto"/>
                <w:sz w:val="24"/>
                <w:szCs w:val="24"/>
              </w:rPr>
            </w:pPr>
          </w:p>
        </w:tc>
        <w:tc>
          <w:tcPr>
            <w:tcW w:w="709" w:type="dxa"/>
          </w:tcPr>
          <w:p w14:paraId="2BB4CE64" w14:textId="77777777" w:rsidR="00F92751" w:rsidRPr="0007070E" w:rsidRDefault="00F92751" w:rsidP="00385611">
            <w:pPr>
              <w:pStyle w:val="TableParagraphCentred"/>
              <w:rPr>
                <w:rFonts w:ascii="Roboto" w:hAnsi="Roboto"/>
                <w:sz w:val="24"/>
                <w:szCs w:val="24"/>
              </w:rPr>
            </w:pPr>
          </w:p>
        </w:tc>
        <w:tc>
          <w:tcPr>
            <w:tcW w:w="1417" w:type="dxa"/>
            <w:tcBorders>
              <w:top w:val="single" w:sz="4" w:space="0" w:color="auto"/>
            </w:tcBorders>
          </w:tcPr>
          <w:p w14:paraId="525EA08D" w14:textId="77777777" w:rsidR="00F92751" w:rsidRPr="0007070E" w:rsidRDefault="00F92751" w:rsidP="00385611">
            <w:pPr>
              <w:pStyle w:val="TableParagraph-rightalign"/>
              <w:rPr>
                <w:rFonts w:ascii="Roboto" w:hAnsi="Roboto"/>
                <w:sz w:val="24"/>
                <w:szCs w:val="24"/>
              </w:rPr>
            </w:pPr>
          </w:p>
        </w:tc>
        <w:tc>
          <w:tcPr>
            <w:tcW w:w="567" w:type="dxa"/>
          </w:tcPr>
          <w:p w14:paraId="13423357" w14:textId="77777777" w:rsidR="00F92751" w:rsidRPr="0007070E" w:rsidRDefault="00F92751" w:rsidP="00385611">
            <w:pPr>
              <w:pStyle w:val="TableParagraph-rightalign"/>
              <w:rPr>
                <w:rFonts w:ascii="Roboto" w:hAnsi="Roboto"/>
                <w:sz w:val="24"/>
                <w:szCs w:val="24"/>
              </w:rPr>
            </w:pPr>
          </w:p>
        </w:tc>
        <w:tc>
          <w:tcPr>
            <w:tcW w:w="1702" w:type="dxa"/>
            <w:tcBorders>
              <w:top w:val="single" w:sz="4" w:space="0" w:color="auto"/>
            </w:tcBorders>
          </w:tcPr>
          <w:p w14:paraId="6DB85C95" w14:textId="77777777" w:rsidR="00F92751" w:rsidRPr="0007070E" w:rsidRDefault="00F92751" w:rsidP="00385611">
            <w:pPr>
              <w:pStyle w:val="TableParagraph-rightalign"/>
              <w:rPr>
                <w:rFonts w:ascii="Roboto" w:hAnsi="Roboto"/>
                <w:sz w:val="24"/>
                <w:szCs w:val="24"/>
              </w:rPr>
            </w:pPr>
          </w:p>
        </w:tc>
      </w:tr>
      <w:tr w:rsidR="00722B98" w:rsidRPr="001742D7" w14:paraId="386A95AD" w14:textId="77777777" w:rsidTr="00722B98">
        <w:trPr>
          <w:trHeight w:val="225"/>
        </w:trPr>
        <w:tc>
          <w:tcPr>
            <w:tcW w:w="3969" w:type="dxa"/>
          </w:tcPr>
          <w:p w14:paraId="1661C4B0" w14:textId="77777777"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NET</w:t>
            </w:r>
            <w:r w:rsidRPr="0007070E">
              <w:rPr>
                <w:rFonts w:ascii="Roboto" w:hAnsi="Roboto"/>
                <w:b/>
                <w:bCs/>
                <w:spacing w:val="4"/>
                <w:sz w:val="24"/>
                <w:szCs w:val="24"/>
              </w:rPr>
              <w:t xml:space="preserve"> </w:t>
            </w:r>
            <w:r w:rsidRPr="0007070E">
              <w:rPr>
                <w:rFonts w:ascii="Roboto" w:hAnsi="Roboto"/>
                <w:b/>
                <w:bCs/>
                <w:sz w:val="24"/>
                <w:szCs w:val="24"/>
              </w:rPr>
              <w:t>ASSETS</w:t>
            </w:r>
          </w:p>
        </w:tc>
        <w:tc>
          <w:tcPr>
            <w:tcW w:w="567" w:type="dxa"/>
          </w:tcPr>
          <w:p w14:paraId="3FC34A30" w14:textId="77777777" w:rsidR="00F92751" w:rsidRPr="0007070E" w:rsidRDefault="00F92751" w:rsidP="00385611">
            <w:pPr>
              <w:pStyle w:val="TableParagraph"/>
              <w:rPr>
                <w:rFonts w:ascii="Roboto" w:hAnsi="Roboto"/>
                <w:b/>
                <w:bCs/>
                <w:sz w:val="24"/>
                <w:szCs w:val="24"/>
              </w:rPr>
            </w:pPr>
          </w:p>
        </w:tc>
        <w:tc>
          <w:tcPr>
            <w:tcW w:w="709" w:type="dxa"/>
          </w:tcPr>
          <w:p w14:paraId="4201DA65" w14:textId="77777777" w:rsidR="00F92751" w:rsidRPr="0007070E" w:rsidRDefault="00F92751" w:rsidP="00385611">
            <w:pPr>
              <w:pStyle w:val="TableParagraphCentred"/>
              <w:rPr>
                <w:rFonts w:ascii="Roboto" w:hAnsi="Roboto"/>
                <w:b/>
                <w:bCs/>
                <w:sz w:val="24"/>
                <w:szCs w:val="24"/>
              </w:rPr>
            </w:pPr>
          </w:p>
        </w:tc>
        <w:tc>
          <w:tcPr>
            <w:tcW w:w="1417" w:type="dxa"/>
            <w:tcBorders>
              <w:bottom w:val="double" w:sz="4" w:space="0" w:color="auto"/>
            </w:tcBorders>
          </w:tcPr>
          <w:p w14:paraId="5C242F0E"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754,577</w:t>
            </w:r>
          </w:p>
        </w:tc>
        <w:tc>
          <w:tcPr>
            <w:tcW w:w="567" w:type="dxa"/>
          </w:tcPr>
          <w:p w14:paraId="732E082C" w14:textId="77777777" w:rsidR="00F92751" w:rsidRPr="0007070E" w:rsidRDefault="00F92751" w:rsidP="00385611">
            <w:pPr>
              <w:pStyle w:val="TableParagraph-rightalign"/>
              <w:rPr>
                <w:rFonts w:ascii="Roboto" w:hAnsi="Roboto"/>
                <w:b/>
                <w:bCs/>
                <w:sz w:val="24"/>
                <w:szCs w:val="24"/>
              </w:rPr>
            </w:pPr>
          </w:p>
        </w:tc>
        <w:tc>
          <w:tcPr>
            <w:tcW w:w="1702" w:type="dxa"/>
            <w:tcBorders>
              <w:bottom w:val="double" w:sz="4" w:space="0" w:color="auto"/>
            </w:tcBorders>
          </w:tcPr>
          <w:p w14:paraId="47FC62E4"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773,537</w:t>
            </w:r>
          </w:p>
        </w:tc>
      </w:tr>
      <w:tr w:rsidR="00722B98" w:rsidRPr="001742D7" w14:paraId="78EBC3C7" w14:textId="77777777" w:rsidTr="00722B98">
        <w:trPr>
          <w:trHeight w:val="225"/>
        </w:trPr>
        <w:tc>
          <w:tcPr>
            <w:tcW w:w="3969" w:type="dxa"/>
          </w:tcPr>
          <w:p w14:paraId="1A466123" w14:textId="45ED099F" w:rsidR="00F92751" w:rsidRPr="0007070E" w:rsidRDefault="00F92751" w:rsidP="00385611">
            <w:pPr>
              <w:pStyle w:val="TableParagraphBold"/>
              <w:rPr>
                <w:rFonts w:ascii="Roboto" w:hAnsi="Roboto"/>
                <w:b/>
                <w:bCs/>
                <w:sz w:val="24"/>
                <w:szCs w:val="24"/>
              </w:rPr>
            </w:pPr>
            <w:r w:rsidRPr="0007070E">
              <w:rPr>
                <w:rFonts w:ascii="Roboto" w:hAnsi="Roboto"/>
                <w:b/>
                <w:bCs/>
                <w:sz w:val="24"/>
                <w:szCs w:val="24"/>
              </w:rPr>
              <w:t>EQUITY</w:t>
            </w:r>
          </w:p>
        </w:tc>
        <w:tc>
          <w:tcPr>
            <w:tcW w:w="567" w:type="dxa"/>
          </w:tcPr>
          <w:p w14:paraId="19093D48" w14:textId="77777777" w:rsidR="00F92751" w:rsidRPr="0007070E" w:rsidRDefault="00F92751" w:rsidP="00385611">
            <w:pPr>
              <w:pStyle w:val="TableParagraph"/>
              <w:rPr>
                <w:rFonts w:ascii="Roboto" w:hAnsi="Roboto"/>
                <w:b/>
                <w:bCs/>
                <w:sz w:val="24"/>
                <w:szCs w:val="24"/>
              </w:rPr>
            </w:pPr>
          </w:p>
        </w:tc>
        <w:tc>
          <w:tcPr>
            <w:tcW w:w="709" w:type="dxa"/>
          </w:tcPr>
          <w:p w14:paraId="1280A42A" w14:textId="77777777" w:rsidR="00F92751" w:rsidRPr="0007070E" w:rsidRDefault="00F92751" w:rsidP="00385611">
            <w:pPr>
              <w:pStyle w:val="TableParagraphCentred"/>
              <w:rPr>
                <w:rFonts w:ascii="Roboto" w:hAnsi="Roboto"/>
                <w:b/>
                <w:bCs/>
                <w:sz w:val="24"/>
                <w:szCs w:val="24"/>
              </w:rPr>
            </w:pPr>
          </w:p>
        </w:tc>
        <w:tc>
          <w:tcPr>
            <w:tcW w:w="1417" w:type="dxa"/>
            <w:tcBorders>
              <w:bottom w:val="double" w:sz="4" w:space="0" w:color="auto"/>
            </w:tcBorders>
          </w:tcPr>
          <w:p w14:paraId="6C268ACA"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754,577</w:t>
            </w:r>
          </w:p>
        </w:tc>
        <w:tc>
          <w:tcPr>
            <w:tcW w:w="567" w:type="dxa"/>
            <w:vAlign w:val="center"/>
          </w:tcPr>
          <w:p w14:paraId="1DA755AE" w14:textId="77777777" w:rsidR="00F92751" w:rsidRPr="0007070E" w:rsidRDefault="00F92751" w:rsidP="00385611">
            <w:pPr>
              <w:pStyle w:val="TableParagraph-rightalign"/>
              <w:rPr>
                <w:rFonts w:ascii="Roboto" w:hAnsi="Roboto"/>
                <w:b/>
                <w:bCs/>
                <w:sz w:val="24"/>
                <w:szCs w:val="24"/>
              </w:rPr>
            </w:pPr>
          </w:p>
        </w:tc>
        <w:tc>
          <w:tcPr>
            <w:tcW w:w="1702" w:type="dxa"/>
            <w:tcBorders>
              <w:bottom w:val="double" w:sz="4" w:space="0" w:color="auto"/>
            </w:tcBorders>
          </w:tcPr>
          <w:p w14:paraId="378EB613" w14:textId="77777777" w:rsidR="00F92751" w:rsidRPr="0007070E" w:rsidRDefault="00F92751" w:rsidP="00385611">
            <w:pPr>
              <w:pStyle w:val="TableParagraph-rightalign"/>
              <w:rPr>
                <w:rFonts w:ascii="Roboto" w:hAnsi="Roboto"/>
                <w:b/>
                <w:bCs/>
                <w:sz w:val="24"/>
                <w:szCs w:val="24"/>
              </w:rPr>
            </w:pPr>
            <w:r w:rsidRPr="0007070E">
              <w:rPr>
                <w:rFonts w:ascii="Roboto" w:hAnsi="Roboto"/>
                <w:b/>
                <w:bCs/>
                <w:sz w:val="24"/>
                <w:szCs w:val="24"/>
              </w:rPr>
              <w:t>773,537</w:t>
            </w:r>
          </w:p>
        </w:tc>
      </w:tr>
      <w:tr w:rsidR="00722B98" w:rsidRPr="001742D7" w14:paraId="66815633" w14:textId="77777777" w:rsidTr="00722B98">
        <w:trPr>
          <w:trHeight w:val="225"/>
        </w:trPr>
        <w:tc>
          <w:tcPr>
            <w:tcW w:w="3969" w:type="dxa"/>
          </w:tcPr>
          <w:p w14:paraId="07C29113" w14:textId="77777777" w:rsidR="00F92751" w:rsidRPr="0007070E" w:rsidRDefault="00F92751" w:rsidP="00385611">
            <w:pPr>
              <w:pStyle w:val="TableParagraphBold"/>
              <w:rPr>
                <w:rFonts w:ascii="Roboto" w:hAnsi="Roboto"/>
                <w:sz w:val="24"/>
                <w:szCs w:val="24"/>
              </w:rPr>
            </w:pPr>
          </w:p>
        </w:tc>
        <w:tc>
          <w:tcPr>
            <w:tcW w:w="567" w:type="dxa"/>
          </w:tcPr>
          <w:p w14:paraId="4E44290B" w14:textId="77777777" w:rsidR="00F92751" w:rsidRPr="0007070E" w:rsidRDefault="00F92751" w:rsidP="00385611">
            <w:pPr>
              <w:pStyle w:val="TableParagraph"/>
              <w:rPr>
                <w:rFonts w:ascii="Roboto" w:hAnsi="Roboto"/>
                <w:sz w:val="24"/>
                <w:szCs w:val="24"/>
              </w:rPr>
            </w:pPr>
          </w:p>
        </w:tc>
        <w:tc>
          <w:tcPr>
            <w:tcW w:w="709" w:type="dxa"/>
          </w:tcPr>
          <w:p w14:paraId="27E76C1B" w14:textId="77777777" w:rsidR="00F92751" w:rsidRPr="0007070E" w:rsidRDefault="00F92751" w:rsidP="00385611">
            <w:pPr>
              <w:pStyle w:val="TableParagraphCentred"/>
              <w:rPr>
                <w:rFonts w:ascii="Roboto" w:hAnsi="Roboto"/>
                <w:sz w:val="24"/>
                <w:szCs w:val="24"/>
              </w:rPr>
            </w:pPr>
          </w:p>
        </w:tc>
        <w:tc>
          <w:tcPr>
            <w:tcW w:w="1417" w:type="dxa"/>
            <w:tcBorders>
              <w:top w:val="double" w:sz="4" w:space="0" w:color="auto"/>
            </w:tcBorders>
          </w:tcPr>
          <w:p w14:paraId="742B0ADE" w14:textId="77777777" w:rsidR="00F92751" w:rsidRPr="0007070E" w:rsidRDefault="00F92751" w:rsidP="00385611">
            <w:pPr>
              <w:pStyle w:val="TableParagraph-rightalign"/>
              <w:rPr>
                <w:rFonts w:ascii="Roboto" w:hAnsi="Roboto"/>
                <w:sz w:val="24"/>
                <w:szCs w:val="24"/>
              </w:rPr>
            </w:pPr>
          </w:p>
        </w:tc>
        <w:tc>
          <w:tcPr>
            <w:tcW w:w="567" w:type="dxa"/>
            <w:vAlign w:val="center"/>
          </w:tcPr>
          <w:p w14:paraId="324CD64B" w14:textId="77777777" w:rsidR="00F92751" w:rsidRPr="0007070E" w:rsidRDefault="00F92751" w:rsidP="00385611">
            <w:pPr>
              <w:pStyle w:val="TableParagraph-rightalign"/>
              <w:rPr>
                <w:rFonts w:ascii="Roboto" w:hAnsi="Roboto"/>
                <w:sz w:val="24"/>
                <w:szCs w:val="24"/>
              </w:rPr>
            </w:pPr>
          </w:p>
        </w:tc>
        <w:tc>
          <w:tcPr>
            <w:tcW w:w="1702" w:type="dxa"/>
            <w:tcBorders>
              <w:top w:val="double" w:sz="4" w:space="0" w:color="auto"/>
            </w:tcBorders>
          </w:tcPr>
          <w:p w14:paraId="48C5C773" w14:textId="77777777" w:rsidR="00F92751" w:rsidRPr="0007070E" w:rsidRDefault="00F92751" w:rsidP="00385611">
            <w:pPr>
              <w:pStyle w:val="TableParagraph-rightalign"/>
              <w:rPr>
                <w:rFonts w:ascii="Roboto" w:hAnsi="Roboto"/>
                <w:sz w:val="24"/>
                <w:szCs w:val="24"/>
              </w:rPr>
            </w:pPr>
          </w:p>
        </w:tc>
      </w:tr>
    </w:tbl>
    <w:p w14:paraId="75C4A436" w14:textId="77777777" w:rsidR="009626CC" w:rsidRPr="001742D7" w:rsidRDefault="009626CC" w:rsidP="009626CC">
      <w:pPr>
        <w:pStyle w:val="Heading1"/>
        <w:spacing w:after="0"/>
      </w:pPr>
      <w:bookmarkStart w:id="35" w:name="_Toc180999834"/>
      <w:r w:rsidRPr="001742D7">
        <w:lastRenderedPageBreak/>
        <w:t>Statement of Changes in Equity</w:t>
      </w:r>
      <w:bookmarkEnd w:id="35"/>
    </w:p>
    <w:p w14:paraId="14F77A9C" w14:textId="7567E0A4" w:rsidR="009626CC" w:rsidRDefault="0096272D" w:rsidP="0096272D">
      <w:pPr>
        <w:pStyle w:val="ReportHeading1NC"/>
        <w:jc w:val="left"/>
      </w:pPr>
      <w:r>
        <w:rPr>
          <w:rFonts w:ascii="Roboto" w:hAnsi="Roboto"/>
          <w:sz w:val="24"/>
          <w:szCs w:val="24"/>
        </w:rPr>
        <w:t>As at</w:t>
      </w:r>
      <w:r w:rsidRPr="0007070E">
        <w:rPr>
          <w:rFonts w:ascii="Roboto" w:hAnsi="Roboto"/>
          <w:sz w:val="24"/>
          <w:szCs w:val="24"/>
        </w:rPr>
        <w:t xml:space="preserve"> 30 June 2024</w:t>
      </w:r>
    </w:p>
    <w:p w14:paraId="7527689E" w14:textId="77777777" w:rsidR="009626CC" w:rsidRDefault="009626CC" w:rsidP="009626CC">
      <w:pPr>
        <w:rPr>
          <w:bCs/>
        </w:rPr>
      </w:pPr>
    </w:p>
    <w:tbl>
      <w:tblPr>
        <w:tblW w:w="9073" w:type="dxa"/>
        <w:tblLayout w:type="fixed"/>
        <w:tblCellMar>
          <w:left w:w="0" w:type="dxa"/>
          <w:right w:w="0" w:type="dxa"/>
        </w:tblCellMar>
        <w:tblLook w:val="01E0" w:firstRow="1" w:lastRow="1" w:firstColumn="1" w:lastColumn="1" w:noHBand="0" w:noVBand="0"/>
      </w:tblPr>
      <w:tblGrid>
        <w:gridCol w:w="3685"/>
        <w:gridCol w:w="567"/>
        <w:gridCol w:w="1418"/>
        <w:gridCol w:w="1560"/>
        <w:gridCol w:w="567"/>
        <w:gridCol w:w="1276"/>
      </w:tblGrid>
      <w:tr w:rsidR="00C2615A" w:rsidRPr="001742D7" w14:paraId="3D1CD5E4" w14:textId="77777777" w:rsidTr="00C2615A">
        <w:trPr>
          <w:trHeight w:val="225"/>
        </w:trPr>
        <w:tc>
          <w:tcPr>
            <w:tcW w:w="3685" w:type="dxa"/>
          </w:tcPr>
          <w:p w14:paraId="03E56D36" w14:textId="77777777" w:rsidR="009626CC" w:rsidRPr="00624402" w:rsidRDefault="009626CC" w:rsidP="00385611">
            <w:pPr>
              <w:pStyle w:val="TableParagraph"/>
              <w:rPr>
                <w:rFonts w:ascii="Roboto" w:hAnsi="Roboto"/>
                <w:b/>
                <w:bCs/>
                <w:sz w:val="24"/>
                <w:szCs w:val="24"/>
              </w:rPr>
            </w:pPr>
          </w:p>
        </w:tc>
        <w:tc>
          <w:tcPr>
            <w:tcW w:w="567" w:type="dxa"/>
          </w:tcPr>
          <w:p w14:paraId="139B752E" w14:textId="77777777" w:rsidR="009626CC" w:rsidRPr="00624402" w:rsidRDefault="009626CC" w:rsidP="00385611">
            <w:pPr>
              <w:pStyle w:val="TableParagraph"/>
              <w:rPr>
                <w:rFonts w:ascii="Roboto" w:hAnsi="Roboto"/>
                <w:b/>
                <w:bCs/>
                <w:sz w:val="24"/>
                <w:szCs w:val="24"/>
              </w:rPr>
            </w:pPr>
          </w:p>
        </w:tc>
        <w:tc>
          <w:tcPr>
            <w:tcW w:w="1418" w:type="dxa"/>
          </w:tcPr>
          <w:p w14:paraId="4DEB20E7" w14:textId="77777777" w:rsidR="009626CC" w:rsidRPr="00624402" w:rsidRDefault="009626CC" w:rsidP="00385611">
            <w:pPr>
              <w:pStyle w:val="TableParagraphCentred"/>
              <w:rPr>
                <w:rFonts w:ascii="Roboto" w:hAnsi="Roboto"/>
                <w:b/>
                <w:bCs/>
                <w:sz w:val="24"/>
                <w:szCs w:val="24"/>
              </w:rPr>
            </w:pPr>
          </w:p>
        </w:tc>
        <w:tc>
          <w:tcPr>
            <w:tcW w:w="1560" w:type="dxa"/>
          </w:tcPr>
          <w:p w14:paraId="505A2ACA"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2024</w:t>
            </w:r>
          </w:p>
        </w:tc>
        <w:tc>
          <w:tcPr>
            <w:tcW w:w="567" w:type="dxa"/>
          </w:tcPr>
          <w:p w14:paraId="2E285E4D" w14:textId="77777777" w:rsidR="009626CC" w:rsidRPr="00624402" w:rsidRDefault="009626CC" w:rsidP="00385611">
            <w:pPr>
              <w:pStyle w:val="TableParagraph-rightalign"/>
              <w:rPr>
                <w:rFonts w:ascii="Roboto" w:hAnsi="Roboto"/>
                <w:b/>
                <w:bCs/>
                <w:sz w:val="24"/>
                <w:szCs w:val="24"/>
              </w:rPr>
            </w:pPr>
          </w:p>
        </w:tc>
        <w:tc>
          <w:tcPr>
            <w:tcW w:w="1276" w:type="dxa"/>
          </w:tcPr>
          <w:p w14:paraId="5DB67E6C"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2023</w:t>
            </w:r>
          </w:p>
        </w:tc>
      </w:tr>
      <w:tr w:rsidR="00C2615A" w:rsidRPr="001742D7" w14:paraId="0521FF29" w14:textId="77777777" w:rsidTr="00C2615A">
        <w:trPr>
          <w:trHeight w:val="225"/>
        </w:trPr>
        <w:tc>
          <w:tcPr>
            <w:tcW w:w="4252" w:type="dxa"/>
            <w:gridSpan w:val="2"/>
          </w:tcPr>
          <w:p w14:paraId="164671CF" w14:textId="77777777" w:rsidR="009626CC" w:rsidRPr="00624402" w:rsidRDefault="009626CC" w:rsidP="00385611">
            <w:pPr>
              <w:pStyle w:val="TableParagraph"/>
              <w:rPr>
                <w:rFonts w:ascii="Roboto" w:hAnsi="Roboto"/>
                <w:b/>
                <w:bCs/>
                <w:sz w:val="24"/>
                <w:szCs w:val="24"/>
              </w:rPr>
            </w:pPr>
          </w:p>
        </w:tc>
        <w:tc>
          <w:tcPr>
            <w:tcW w:w="1418" w:type="dxa"/>
          </w:tcPr>
          <w:p w14:paraId="2788CDD8" w14:textId="77777777" w:rsidR="009626CC" w:rsidRPr="00624402" w:rsidRDefault="009626CC" w:rsidP="00385611">
            <w:pPr>
              <w:pStyle w:val="TableParagraphCentred"/>
              <w:rPr>
                <w:rFonts w:ascii="Roboto" w:hAnsi="Roboto"/>
                <w:b/>
                <w:bCs/>
                <w:sz w:val="24"/>
                <w:szCs w:val="24"/>
              </w:rPr>
            </w:pPr>
          </w:p>
        </w:tc>
        <w:tc>
          <w:tcPr>
            <w:tcW w:w="1560" w:type="dxa"/>
          </w:tcPr>
          <w:p w14:paraId="464DA16C"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w:t>
            </w:r>
          </w:p>
        </w:tc>
        <w:tc>
          <w:tcPr>
            <w:tcW w:w="567" w:type="dxa"/>
          </w:tcPr>
          <w:p w14:paraId="2B3690CA" w14:textId="77777777" w:rsidR="009626CC" w:rsidRPr="00624402" w:rsidRDefault="009626CC" w:rsidP="00385611">
            <w:pPr>
              <w:pStyle w:val="TableParagraph-rightalign"/>
              <w:rPr>
                <w:rFonts w:ascii="Roboto" w:hAnsi="Roboto"/>
                <w:b/>
                <w:bCs/>
                <w:sz w:val="24"/>
                <w:szCs w:val="24"/>
              </w:rPr>
            </w:pPr>
          </w:p>
        </w:tc>
        <w:tc>
          <w:tcPr>
            <w:tcW w:w="1276" w:type="dxa"/>
          </w:tcPr>
          <w:p w14:paraId="675D6614"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w:t>
            </w:r>
          </w:p>
        </w:tc>
      </w:tr>
      <w:tr w:rsidR="00C2615A" w:rsidRPr="001742D7" w14:paraId="21F47B77" w14:textId="77777777" w:rsidTr="00C2615A">
        <w:trPr>
          <w:trHeight w:val="225"/>
        </w:trPr>
        <w:tc>
          <w:tcPr>
            <w:tcW w:w="4252" w:type="dxa"/>
            <w:gridSpan w:val="2"/>
          </w:tcPr>
          <w:p w14:paraId="04467EF9" w14:textId="77777777" w:rsidR="009626CC" w:rsidRPr="00624402" w:rsidRDefault="009626CC" w:rsidP="00385611">
            <w:pPr>
              <w:pStyle w:val="TableParagraphBold"/>
              <w:rPr>
                <w:rFonts w:ascii="Roboto" w:hAnsi="Roboto"/>
                <w:b/>
                <w:bCs/>
                <w:sz w:val="24"/>
                <w:szCs w:val="24"/>
              </w:rPr>
            </w:pPr>
            <w:r w:rsidRPr="00624402">
              <w:rPr>
                <w:rFonts w:ascii="Roboto" w:hAnsi="Roboto"/>
                <w:b/>
                <w:bCs/>
                <w:sz w:val="24"/>
                <w:szCs w:val="24"/>
              </w:rPr>
              <w:t>TOTAL EQUITY AT THE BEGINNING OF THE FINANCIAL YEAR</w:t>
            </w:r>
          </w:p>
        </w:tc>
        <w:tc>
          <w:tcPr>
            <w:tcW w:w="1418" w:type="dxa"/>
          </w:tcPr>
          <w:p w14:paraId="1F81B6FA" w14:textId="77777777" w:rsidR="009626CC" w:rsidRPr="00624402" w:rsidRDefault="009626CC" w:rsidP="00385611">
            <w:pPr>
              <w:pStyle w:val="TableParagraphCentred"/>
              <w:rPr>
                <w:rFonts w:ascii="Roboto" w:hAnsi="Roboto"/>
                <w:b/>
                <w:bCs/>
                <w:sz w:val="24"/>
                <w:szCs w:val="24"/>
              </w:rPr>
            </w:pPr>
          </w:p>
        </w:tc>
        <w:tc>
          <w:tcPr>
            <w:tcW w:w="1560" w:type="dxa"/>
            <w:vAlign w:val="center"/>
          </w:tcPr>
          <w:p w14:paraId="4E556837" w14:textId="77777777" w:rsidR="009626CC" w:rsidRPr="0096272D" w:rsidRDefault="009626CC" w:rsidP="00385611">
            <w:pPr>
              <w:pStyle w:val="TableParagraph-rightalign"/>
              <w:rPr>
                <w:rFonts w:ascii="Roboto" w:hAnsi="Roboto"/>
                <w:sz w:val="24"/>
                <w:szCs w:val="24"/>
              </w:rPr>
            </w:pPr>
            <w:r w:rsidRPr="0096272D">
              <w:rPr>
                <w:rFonts w:ascii="Roboto" w:hAnsi="Roboto"/>
                <w:sz w:val="24"/>
                <w:szCs w:val="24"/>
              </w:rPr>
              <w:t>773,537</w:t>
            </w:r>
          </w:p>
        </w:tc>
        <w:tc>
          <w:tcPr>
            <w:tcW w:w="567" w:type="dxa"/>
          </w:tcPr>
          <w:p w14:paraId="3D8BE630" w14:textId="77777777" w:rsidR="009626CC" w:rsidRPr="00624402" w:rsidRDefault="009626CC" w:rsidP="00385611">
            <w:pPr>
              <w:pStyle w:val="TableParagraph-rightalign"/>
              <w:rPr>
                <w:rFonts w:ascii="Roboto" w:hAnsi="Roboto"/>
                <w:b/>
                <w:bCs/>
                <w:sz w:val="24"/>
                <w:szCs w:val="24"/>
              </w:rPr>
            </w:pPr>
          </w:p>
        </w:tc>
        <w:tc>
          <w:tcPr>
            <w:tcW w:w="1276" w:type="dxa"/>
            <w:vAlign w:val="center"/>
          </w:tcPr>
          <w:p w14:paraId="3B0AA1F8" w14:textId="77777777" w:rsidR="009626CC" w:rsidRPr="0096272D" w:rsidRDefault="009626CC" w:rsidP="00385611">
            <w:pPr>
              <w:pStyle w:val="TableParagraph-rightalign"/>
              <w:rPr>
                <w:rFonts w:ascii="Roboto" w:hAnsi="Roboto"/>
                <w:sz w:val="24"/>
                <w:szCs w:val="24"/>
              </w:rPr>
            </w:pPr>
            <w:r w:rsidRPr="0096272D">
              <w:rPr>
                <w:rFonts w:ascii="Roboto" w:hAnsi="Roboto"/>
                <w:sz w:val="24"/>
                <w:szCs w:val="24"/>
              </w:rPr>
              <w:t>947,365</w:t>
            </w:r>
          </w:p>
        </w:tc>
      </w:tr>
      <w:tr w:rsidR="00C2615A" w:rsidRPr="001742D7" w14:paraId="6AFC6E33" w14:textId="77777777" w:rsidTr="00C2615A">
        <w:trPr>
          <w:trHeight w:val="225"/>
        </w:trPr>
        <w:tc>
          <w:tcPr>
            <w:tcW w:w="4252" w:type="dxa"/>
            <w:gridSpan w:val="2"/>
          </w:tcPr>
          <w:p w14:paraId="3B314BF0" w14:textId="77777777" w:rsidR="009626CC" w:rsidRPr="002A302A" w:rsidRDefault="009626CC" w:rsidP="00385611">
            <w:pPr>
              <w:pStyle w:val="TableParagraph"/>
              <w:rPr>
                <w:rFonts w:ascii="Roboto" w:hAnsi="Roboto"/>
                <w:sz w:val="24"/>
                <w:szCs w:val="24"/>
              </w:rPr>
            </w:pPr>
            <w:r w:rsidRPr="002A302A">
              <w:rPr>
                <w:rFonts w:ascii="Roboto" w:hAnsi="Roboto"/>
                <w:sz w:val="24"/>
                <w:szCs w:val="24"/>
              </w:rPr>
              <w:t>Net Deficit for the Year</w:t>
            </w:r>
          </w:p>
        </w:tc>
        <w:tc>
          <w:tcPr>
            <w:tcW w:w="1418" w:type="dxa"/>
          </w:tcPr>
          <w:p w14:paraId="6D3B0981" w14:textId="77777777" w:rsidR="009626CC" w:rsidRPr="002A302A" w:rsidRDefault="009626CC" w:rsidP="00385611">
            <w:pPr>
              <w:pStyle w:val="TableParagraphCentred"/>
              <w:rPr>
                <w:rFonts w:ascii="Roboto" w:hAnsi="Roboto"/>
                <w:sz w:val="24"/>
                <w:szCs w:val="24"/>
              </w:rPr>
            </w:pPr>
          </w:p>
        </w:tc>
        <w:tc>
          <w:tcPr>
            <w:tcW w:w="1560" w:type="dxa"/>
            <w:tcBorders>
              <w:bottom w:val="single" w:sz="4" w:space="0" w:color="auto"/>
            </w:tcBorders>
          </w:tcPr>
          <w:p w14:paraId="0CE89978" w14:textId="77777777" w:rsidR="009626CC" w:rsidRPr="002A302A" w:rsidRDefault="009626CC" w:rsidP="00385611">
            <w:pPr>
              <w:pStyle w:val="TableParagraph-rightalign"/>
              <w:rPr>
                <w:rFonts w:ascii="Roboto" w:hAnsi="Roboto"/>
                <w:sz w:val="24"/>
                <w:szCs w:val="24"/>
              </w:rPr>
            </w:pPr>
            <w:r w:rsidRPr="002A302A">
              <w:rPr>
                <w:rFonts w:ascii="Roboto" w:hAnsi="Roboto"/>
                <w:sz w:val="24"/>
                <w:szCs w:val="24"/>
              </w:rPr>
              <w:t>(18,960)</w:t>
            </w:r>
          </w:p>
        </w:tc>
        <w:tc>
          <w:tcPr>
            <w:tcW w:w="567" w:type="dxa"/>
          </w:tcPr>
          <w:p w14:paraId="525450F5" w14:textId="77777777" w:rsidR="009626CC" w:rsidRPr="002A302A" w:rsidRDefault="009626CC" w:rsidP="00385611">
            <w:pPr>
              <w:pStyle w:val="TableParagraph-rightalign"/>
              <w:rPr>
                <w:rFonts w:ascii="Roboto" w:hAnsi="Roboto"/>
                <w:sz w:val="24"/>
                <w:szCs w:val="24"/>
              </w:rPr>
            </w:pPr>
          </w:p>
        </w:tc>
        <w:tc>
          <w:tcPr>
            <w:tcW w:w="1276" w:type="dxa"/>
            <w:tcBorders>
              <w:bottom w:val="single" w:sz="4" w:space="0" w:color="auto"/>
            </w:tcBorders>
            <w:vAlign w:val="center"/>
          </w:tcPr>
          <w:p w14:paraId="07B2A1F8" w14:textId="77777777" w:rsidR="009626CC" w:rsidRPr="002A302A" w:rsidRDefault="009626CC" w:rsidP="00385611">
            <w:pPr>
              <w:pStyle w:val="TableParagraph-rightalign"/>
              <w:rPr>
                <w:rFonts w:ascii="Roboto" w:hAnsi="Roboto"/>
                <w:sz w:val="24"/>
                <w:szCs w:val="24"/>
              </w:rPr>
            </w:pPr>
            <w:r w:rsidRPr="002A302A">
              <w:rPr>
                <w:rFonts w:ascii="Roboto" w:hAnsi="Roboto"/>
                <w:sz w:val="24"/>
                <w:szCs w:val="24"/>
              </w:rPr>
              <w:t>(173,828)</w:t>
            </w:r>
          </w:p>
        </w:tc>
      </w:tr>
      <w:tr w:rsidR="00C2615A" w:rsidRPr="001742D7" w14:paraId="76BAC2EF" w14:textId="77777777" w:rsidTr="00C2615A">
        <w:trPr>
          <w:trHeight w:val="225"/>
        </w:trPr>
        <w:tc>
          <w:tcPr>
            <w:tcW w:w="4252" w:type="dxa"/>
            <w:gridSpan w:val="2"/>
          </w:tcPr>
          <w:p w14:paraId="711C82D3" w14:textId="77777777" w:rsidR="009626CC" w:rsidRPr="002A302A" w:rsidRDefault="009626CC" w:rsidP="00385611">
            <w:pPr>
              <w:pStyle w:val="TableParagraph"/>
              <w:rPr>
                <w:rFonts w:ascii="Roboto" w:hAnsi="Roboto"/>
                <w:sz w:val="24"/>
                <w:szCs w:val="24"/>
              </w:rPr>
            </w:pPr>
          </w:p>
        </w:tc>
        <w:tc>
          <w:tcPr>
            <w:tcW w:w="1418" w:type="dxa"/>
          </w:tcPr>
          <w:p w14:paraId="6DD3D2DC" w14:textId="77777777" w:rsidR="009626CC" w:rsidRPr="002A302A" w:rsidRDefault="009626CC" w:rsidP="00385611">
            <w:pPr>
              <w:pStyle w:val="TableParagraphCentred"/>
              <w:rPr>
                <w:rFonts w:ascii="Roboto" w:hAnsi="Roboto"/>
                <w:sz w:val="24"/>
                <w:szCs w:val="24"/>
              </w:rPr>
            </w:pPr>
          </w:p>
        </w:tc>
        <w:tc>
          <w:tcPr>
            <w:tcW w:w="1560" w:type="dxa"/>
          </w:tcPr>
          <w:p w14:paraId="724D25A6" w14:textId="77777777" w:rsidR="009626CC" w:rsidRPr="002A302A" w:rsidRDefault="009626CC" w:rsidP="00385611">
            <w:pPr>
              <w:pStyle w:val="TableParagraph-rightalign"/>
              <w:rPr>
                <w:rFonts w:ascii="Roboto" w:hAnsi="Roboto"/>
                <w:sz w:val="24"/>
                <w:szCs w:val="24"/>
              </w:rPr>
            </w:pPr>
          </w:p>
        </w:tc>
        <w:tc>
          <w:tcPr>
            <w:tcW w:w="567" w:type="dxa"/>
          </w:tcPr>
          <w:p w14:paraId="14AA4885" w14:textId="77777777" w:rsidR="009626CC" w:rsidRPr="002A302A" w:rsidRDefault="009626CC" w:rsidP="00385611">
            <w:pPr>
              <w:pStyle w:val="TableParagraph-rightalign"/>
              <w:rPr>
                <w:rFonts w:ascii="Roboto" w:hAnsi="Roboto"/>
                <w:sz w:val="24"/>
                <w:szCs w:val="24"/>
              </w:rPr>
            </w:pPr>
          </w:p>
        </w:tc>
        <w:tc>
          <w:tcPr>
            <w:tcW w:w="1276" w:type="dxa"/>
          </w:tcPr>
          <w:p w14:paraId="63ACC97E" w14:textId="77777777" w:rsidR="009626CC" w:rsidRPr="002A302A" w:rsidRDefault="009626CC" w:rsidP="00385611">
            <w:pPr>
              <w:pStyle w:val="TableParagraph-rightalign"/>
              <w:rPr>
                <w:rFonts w:ascii="Roboto" w:hAnsi="Roboto"/>
                <w:sz w:val="24"/>
                <w:szCs w:val="24"/>
              </w:rPr>
            </w:pPr>
          </w:p>
        </w:tc>
      </w:tr>
      <w:tr w:rsidR="00C2615A" w:rsidRPr="001742D7" w14:paraId="1F90D3F1" w14:textId="77777777" w:rsidTr="00C2615A">
        <w:trPr>
          <w:trHeight w:val="225"/>
        </w:trPr>
        <w:tc>
          <w:tcPr>
            <w:tcW w:w="4252" w:type="dxa"/>
            <w:gridSpan w:val="2"/>
            <w:vAlign w:val="bottom"/>
          </w:tcPr>
          <w:p w14:paraId="75D534B2" w14:textId="77777777" w:rsidR="009626CC" w:rsidRPr="00624402" w:rsidRDefault="009626CC" w:rsidP="00385611">
            <w:pPr>
              <w:pStyle w:val="TableParagraphBold"/>
              <w:spacing w:after="0"/>
              <w:rPr>
                <w:rFonts w:ascii="Roboto" w:hAnsi="Roboto"/>
                <w:b/>
                <w:bCs/>
                <w:sz w:val="24"/>
                <w:szCs w:val="24"/>
              </w:rPr>
            </w:pPr>
            <w:r w:rsidRPr="00624402">
              <w:rPr>
                <w:rFonts w:ascii="Roboto" w:hAnsi="Roboto"/>
                <w:b/>
                <w:bCs/>
                <w:sz w:val="24"/>
                <w:szCs w:val="24"/>
              </w:rPr>
              <w:t>TOTAL</w:t>
            </w:r>
            <w:r w:rsidRPr="00624402">
              <w:rPr>
                <w:rFonts w:ascii="Roboto" w:hAnsi="Roboto"/>
                <w:b/>
                <w:bCs/>
                <w:spacing w:val="10"/>
                <w:sz w:val="24"/>
                <w:szCs w:val="24"/>
              </w:rPr>
              <w:t xml:space="preserve"> </w:t>
            </w:r>
            <w:r w:rsidRPr="00624402">
              <w:rPr>
                <w:rFonts w:ascii="Roboto" w:hAnsi="Roboto"/>
                <w:b/>
                <w:bCs/>
                <w:sz w:val="24"/>
                <w:szCs w:val="24"/>
              </w:rPr>
              <w:t>EQUITY AT THE END OF THE FINANCIAL YEAR</w:t>
            </w:r>
          </w:p>
        </w:tc>
        <w:tc>
          <w:tcPr>
            <w:tcW w:w="1418" w:type="dxa"/>
            <w:vAlign w:val="bottom"/>
          </w:tcPr>
          <w:p w14:paraId="0F5383D5" w14:textId="77777777" w:rsidR="009626CC" w:rsidRPr="00624402" w:rsidRDefault="009626CC" w:rsidP="00385611">
            <w:pPr>
              <w:pStyle w:val="TableParagraphCentred"/>
              <w:jc w:val="right"/>
              <w:rPr>
                <w:rFonts w:ascii="Roboto" w:hAnsi="Roboto"/>
                <w:b/>
                <w:bCs/>
                <w:sz w:val="24"/>
                <w:szCs w:val="24"/>
              </w:rPr>
            </w:pPr>
          </w:p>
        </w:tc>
        <w:tc>
          <w:tcPr>
            <w:tcW w:w="1560" w:type="dxa"/>
            <w:tcBorders>
              <w:bottom w:val="double" w:sz="4" w:space="0" w:color="auto"/>
            </w:tcBorders>
            <w:vAlign w:val="bottom"/>
          </w:tcPr>
          <w:p w14:paraId="11F53CE7"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754,577</w:t>
            </w:r>
          </w:p>
        </w:tc>
        <w:tc>
          <w:tcPr>
            <w:tcW w:w="567" w:type="dxa"/>
            <w:vAlign w:val="bottom"/>
          </w:tcPr>
          <w:p w14:paraId="082E1814" w14:textId="77777777" w:rsidR="009626CC" w:rsidRPr="00624402" w:rsidRDefault="009626CC" w:rsidP="00385611">
            <w:pPr>
              <w:pStyle w:val="TableParagraph-rightalign"/>
              <w:rPr>
                <w:rFonts w:ascii="Roboto" w:hAnsi="Roboto"/>
                <w:b/>
                <w:bCs/>
                <w:sz w:val="24"/>
                <w:szCs w:val="24"/>
              </w:rPr>
            </w:pPr>
          </w:p>
        </w:tc>
        <w:tc>
          <w:tcPr>
            <w:tcW w:w="1276" w:type="dxa"/>
            <w:tcBorders>
              <w:bottom w:val="double" w:sz="4" w:space="0" w:color="auto"/>
            </w:tcBorders>
            <w:vAlign w:val="bottom"/>
          </w:tcPr>
          <w:p w14:paraId="6B5E668B" w14:textId="77777777" w:rsidR="009626CC" w:rsidRPr="00624402" w:rsidRDefault="009626CC" w:rsidP="00385611">
            <w:pPr>
              <w:pStyle w:val="TableParagraph-rightalign"/>
              <w:rPr>
                <w:rFonts w:ascii="Roboto" w:hAnsi="Roboto"/>
                <w:b/>
                <w:bCs/>
                <w:sz w:val="24"/>
                <w:szCs w:val="24"/>
              </w:rPr>
            </w:pPr>
            <w:r w:rsidRPr="00624402">
              <w:rPr>
                <w:rFonts w:ascii="Roboto" w:hAnsi="Roboto"/>
                <w:b/>
                <w:bCs/>
                <w:sz w:val="24"/>
                <w:szCs w:val="24"/>
              </w:rPr>
              <w:t>773,537</w:t>
            </w:r>
          </w:p>
        </w:tc>
      </w:tr>
      <w:tr w:rsidR="00C2615A" w:rsidRPr="001742D7" w14:paraId="6837F13C" w14:textId="77777777" w:rsidTr="00C2615A">
        <w:trPr>
          <w:trHeight w:val="225"/>
        </w:trPr>
        <w:tc>
          <w:tcPr>
            <w:tcW w:w="3685" w:type="dxa"/>
          </w:tcPr>
          <w:p w14:paraId="121F782E" w14:textId="77777777" w:rsidR="009626CC" w:rsidRPr="002A302A" w:rsidRDefault="009626CC" w:rsidP="00385611">
            <w:pPr>
              <w:pStyle w:val="TableParagraph"/>
              <w:rPr>
                <w:rFonts w:ascii="Roboto" w:hAnsi="Roboto"/>
                <w:bCs/>
                <w:sz w:val="24"/>
                <w:szCs w:val="24"/>
              </w:rPr>
            </w:pPr>
          </w:p>
        </w:tc>
        <w:tc>
          <w:tcPr>
            <w:tcW w:w="567" w:type="dxa"/>
          </w:tcPr>
          <w:p w14:paraId="5C5235F4" w14:textId="77777777" w:rsidR="009626CC" w:rsidRPr="002A302A" w:rsidRDefault="009626CC" w:rsidP="00385611">
            <w:pPr>
              <w:pStyle w:val="TableParagraph"/>
              <w:rPr>
                <w:rFonts w:ascii="Roboto" w:hAnsi="Roboto"/>
                <w:sz w:val="24"/>
                <w:szCs w:val="24"/>
              </w:rPr>
            </w:pPr>
          </w:p>
        </w:tc>
        <w:tc>
          <w:tcPr>
            <w:tcW w:w="1418" w:type="dxa"/>
          </w:tcPr>
          <w:p w14:paraId="58ECC926" w14:textId="77777777" w:rsidR="009626CC" w:rsidRPr="002A302A" w:rsidRDefault="009626CC" w:rsidP="00385611">
            <w:pPr>
              <w:pStyle w:val="TableParagraphCentred"/>
              <w:rPr>
                <w:rFonts w:ascii="Roboto" w:hAnsi="Roboto"/>
                <w:sz w:val="24"/>
                <w:szCs w:val="24"/>
              </w:rPr>
            </w:pPr>
          </w:p>
        </w:tc>
        <w:tc>
          <w:tcPr>
            <w:tcW w:w="1560" w:type="dxa"/>
          </w:tcPr>
          <w:p w14:paraId="0EEDAC25" w14:textId="77777777" w:rsidR="009626CC" w:rsidRPr="002A302A" w:rsidRDefault="009626CC" w:rsidP="00385611">
            <w:pPr>
              <w:pStyle w:val="TableParagraph-rightalign"/>
              <w:rPr>
                <w:rFonts w:ascii="Roboto" w:hAnsi="Roboto"/>
                <w:sz w:val="24"/>
                <w:szCs w:val="24"/>
              </w:rPr>
            </w:pPr>
          </w:p>
        </w:tc>
        <w:tc>
          <w:tcPr>
            <w:tcW w:w="567" w:type="dxa"/>
          </w:tcPr>
          <w:p w14:paraId="4EF1CC26" w14:textId="77777777" w:rsidR="009626CC" w:rsidRPr="002A302A" w:rsidRDefault="009626CC" w:rsidP="00385611">
            <w:pPr>
              <w:pStyle w:val="TableParagraph-rightalign"/>
              <w:rPr>
                <w:rFonts w:ascii="Roboto" w:hAnsi="Roboto"/>
                <w:sz w:val="24"/>
                <w:szCs w:val="24"/>
              </w:rPr>
            </w:pPr>
          </w:p>
        </w:tc>
        <w:tc>
          <w:tcPr>
            <w:tcW w:w="1276" w:type="dxa"/>
          </w:tcPr>
          <w:p w14:paraId="2D31BD4D" w14:textId="77777777" w:rsidR="009626CC" w:rsidRPr="002A302A" w:rsidRDefault="009626CC" w:rsidP="00385611">
            <w:pPr>
              <w:pStyle w:val="TableParagraph-rightalign"/>
              <w:rPr>
                <w:rFonts w:ascii="Roboto" w:hAnsi="Roboto"/>
                <w:sz w:val="24"/>
                <w:szCs w:val="24"/>
              </w:rPr>
            </w:pPr>
          </w:p>
        </w:tc>
      </w:tr>
    </w:tbl>
    <w:p w14:paraId="452E88D4" w14:textId="77777777" w:rsidR="009626CC" w:rsidRDefault="009626CC" w:rsidP="009626CC">
      <w:pPr>
        <w:rPr>
          <w:bCs/>
        </w:rPr>
      </w:pPr>
    </w:p>
    <w:p w14:paraId="612B5992" w14:textId="4B4B94A9" w:rsidR="00042594" w:rsidRDefault="00042594">
      <w:pPr>
        <w:rPr>
          <w:rFonts w:ascii="Roboto" w:hAnsi="Roboto" w:cs="Verdana"/>
          <w:color w:val="000000"/>
          <w:szCs w:val="22"/>
          <w:lang w:val="en-AU"/>
        </w:rPr>
      </w:pPr>
      <w:r>
        <w:br w:type="page"/>
      </w:r>
    </w:p>
    <w:p w14:paraId="7B28E65A" w14:textId="77777777" w:rsidR="00042594" w:rsidRPr="001742D7" w:rsidRDefault="00042594" w:rsidP="00F31620">
      <w:pPr>
        <w:pStyle w:val="Heading1"/>
        <w:tabs>
          <w:tab w:val="left" w:pos="9214"/>
        </w:tabs>
        <w:spacing w:after="0"/>
      </w:pPr>
      <w:bookmarkStart w:id="36" w:name="_Toc180999835"/>
      <w:r w:rsidRPr="001742D7">
        <w:lastRenderedPageBreak/>
        <w:t>Statement of Cash Flow</w:t>
      </w:r>
      <w:bookmarkEnd w:id="36"/>
    </w:p>
    <w:p w14:paraId="6B19FC49" w14:textId="4B1D3DC5" w:rsidR="00042594" w:rsidRPr="003F7633" w:rsidRDefault="009E1B48" w:rsidP="00F31620">
      <w:pPr>
        <w:pStyle w:val="ReportHeading1NC"/>
        <w:tabs>
          <w:tab w:val="left" w:pos="9214"/>
        </w:tabs>
        <w:jc w:val="left"/>
        <w:rPr>
          <w:rFonts w:ascii="Roboto" w:hAnsi="Roboto"/>
          <w:sz w:val="24"/>
          <w:szCs w:val="24"/>
        </w:rPr>
      </w:pPr>
      <w:r>
        <w:rPr>
          <w:rFonts w:ascii="Roboto" w:hAnsi="Roboto"/>
          <w:sz w:val="24"/>
          <w:szCs w:val="24"/>
        </w:rPr>
        <w:t>F</w:t>
      </w:r>
      <w:r w:rsidR="00042594" w:rsidRPr="003F7633">
        <w:rPr>
          <w:rFonts w:ascii="Roboto" w:hAnsi="Roboto"/>
          <w:sz w:val="24"/>
          <w:szCs w:val="24"/>
        </w:rPr>
        <w:t>or the Financial Year ended 30 June 2024</w:t>
      </w:r>
    </w:p>
    <w:p w14:paraId="5EF06472" w14:textId="77777777" w:rsidR="00042594" w:rsidRPr="001742D7" w:rsidRDefault="00042594" w:rsidP="00F31620">
      <w:pPr>
        <w:tabs>
          <w:tab w:val="left" w:pos="9214"/>
        </w:tabs>
      </w:pPr>
    </w:p>
    <w:tbl>
      <w:tblPr>
        <w:tblW w:w="9356" w:type="dxa"/>
        <w:jc w:val="center"/>
        <w:tblLayout w:type="fixed"/>
        <w:tblCellMar>
          <w:left w:w="0" w:type="dxa"/>
          <w:right w:w="0" w:type="dxa"/>
        </w:tblCellMar>
        <w:tblLook w:val="01E0" w:firstRow="1" w:lastRow="1" w:firstColumn="1" w:lastColumn="1" w:noHBand="0" w:noVBand="0"/>
      </w:tblPr>
      <w:tblGrid>
        <w:gridCol w:w="5669"/>
        <w:gridCol w:w="143"/>
        <w:gridCol w:w="1559"/>
        <w:gridCol w:w="426"/>
        <w:gridCol w:w="1559"/>
      </w:tblGrid>
      <w:tr w:rsidR="000872B5" w:rsidRPr="001742D7" w14:paraId="4235BF10" w14:textId="77777777" w:rsidTr="005A499A">
        <w:trPr>
          <w:trHeight w:val="225"/>
          <w:jc w:val="center"/>
        </w:trPr>
        <w:tc>
          <w:tcPr>
            <w:tcW w:w="5669" w:type="dxa"/>
          </w:tcPr>
          <w:p w14:paraId="449F01AB" w14:textId="77777777" w:rsidR="000E1F2A" w:rsidRPr="000E1F2A" w:rsidRDefault="000E1F2A" w:rsidP="00F31620">
            <w:pPr>
              <w:pStyle w:val="TableParagraph"/>
              <w:tabs>
                <w:tab w:val="left" w:pos="9214"/>
              </w:tabs>
              <w:rPr>
                <w:rFonts w:ascii="Roboto" w:hAnsi="Roboto"/>
                <w:b/>
                <w:bCs/>
                <w:sz w:val="24"/>
                <w:szCs w:val="24"/>
              </w:rPr>
            </w:pPr>
          </w:p>
        </w:tc>
        <w:tc>
          <w:tcPr>
            <w:tcW w:w="143" w:type="dxa"/>
          </w:tcPr>
          <w:p w14:paraId="230FD05E" w14:textId="77777777" w:rsidR="000E1F2A" w:rsidRPr="000E1F2A" w:rsidRDefault="000E1F2A" w:rsidP="00F31620">
            <w:pPr>
              <w:pStyle w:val="TableParagraph-rightalign"/>
              <w:tabs>
                <w:tab w:val="left" w:pos="9214"/>
              </w:tabs>
              <w:rPr>
                <w:rFonts w:ascii="Roboto" w:hAnsi="Roboto"/>
                <w:b/>
                <w:bCs/>
                <w:sz w:val="24"/>
                <w:szCs w:val="24"/>
              </w:rPr>
            </w:pPr>
          </w:p>
        </w:tc>
        <w:tc>
          <w:tcPr>
            <w:tcW w:w="1559" w:type="dxa"/>
          </w:tcPr>
          <w:p w14:paraId="30B9786C" w14:textId="77777777" w:rsidR="000E1F2A" w:rsidRPr="000E1F2A" w:rsidRDefault="000E1F2A" w:rsidP="00F31620">
            <w:pPr>
              <w:pStyle w:val="TableParagraph-rightalign"/>
              <w:tabs>
                <w:tab w:val="left" w:pos="9214"/>
              </w:tabs>
              <w:rPr>
                <w:rFonts w:ascii="Roboto" w:hAnsi="Roboto"/>
                <w:b/>
                <w:bCs/>
                <w:sz w:val="24"/>
                <w:szCs w:val="24"/>
              </w:rPr>
            </w:pPr>
            <w:r w:rsidRPr="000E1F2A">
              <w:rPr>
                <w:rFonts w:ascii="Roboto" w:hAnsi="Roboto"/>
                <w:b/>
                <w:bCs/>
                <w:sz w:val="24"/>
                <w:szCs w:val="24"/>
              </w:rPr>
              <w:t>2024</w:t>
            </w:r>
          </w:p>
        </w:tc>
        <w:tc>
          <w:tcPr>
            <w:tcW w:w="426" w:type="dxa"/>
          </w:tcPr>
          <w:p w14:paraId="564D8BA5" w14:textId="77777777" w:rsidR="000E1F2A" w:rsidRPr="000E1F2A" w:rsidRDefault="000E1F2A" w:rsidP="00F31620">
            <w:pPr>
              <w:pStyle w:val="TableParagraph-rightalign"/>
              <w:tabs>
                <w:tab w:val="left" w:pos="9214"/>
              </w:tabs>
              <w:rPr>
                <w:rFonts w:ascii="Roboto" w:hAnsi="Roboto"/>
                <w:b/>
                <w:bCs/>
                <w:sz w:val="24"/>
                <w:szCs w:val="24"/>
              </w:rPr>
            </w:pPr>
          </w:p>
        </w:tc>
        <w:tc>
          <w:tcPr>
            <w:tcW w:w="1559" w:type="dxa"/>
          </w:tcPr>
          <w:p w14:paraId="77F30C8F" w14:textId="77777777" w:rsidR="000E1F2A" w:rsidRPr="000E1F2A" w:rsidRDefault="000E1F2A" w:rsidP="00F31620">
            <w:pPr>
              <w:pStyle w:val="TableParagraph-rightalign"/>
              <w:tabs>
                <w:tab w:val="left" w:pos="9214"/>
              </w:tabs>
              <w:rPr>
                <w:rFonts w:ascii="Roboto" w:hAnsi="Roboto"/>
                <w:b/>
                <w:bCs/>
                <w:sz w:val="24"/>
                <w:szCs w:val="24"/>
              </w:rPr>
            </w:pPr>
            <w:r w:rsidRPr="000E1F2A">
              <w:rPr>
                <w:rFonts w:ascii="Roboto" w:hAnsi="Roboto"/>
                <w:b/>
                <w:bCs/>
                <w:sz w:val="24"/>
                <w:szCs w:val="24"/>
              </w:rPr>
              <w:t>2023</w:t>
            </w:r>
          </w:p>
        </w:tc>
      </w:tr>
      <w:tr w:rsidR="000872B5" w:rsidRPr="001742D7" w14:paraId="11FDA21B" w14:textId="77777777" w:rsidTr="005A499A">
        <w:trPr>
          <w:trHeight w:val="225"/>
          <w:jc w:val="center"/>
        </w:trPr>
        <w:tc>
          <w:tcPr>
            <w:tcW w:w="5669" w:type="dxa"/>
          </w:tcPr>
          <w:p w14:paraId="22EF9F0F" w14:textId="77777777" w:rsidR="000E1F2A" w:rsidRPr="000E1F2A" w:rsidRDefault="000E1F2A" w:rsidP="00F47679">
            <w:pPr>
              <w:pStyle w:val="TableParagraph"/>
              <w:tabs>
                <w:tab w:val="left" w:pos="9214"/>
              </w:tabs>
              <w:rPr>
                <w:rFonts w:ascii="Roboto" w:hAnsi="Roboto"/>
                <w:b/>
                <w:bCs/>
                <w:sz w:val="24"/>
                <w:szCs w:val="24"/>
              </w:rPr>
            </w:pPr>
          </w:p>
        </w:tc>
        <w:tc>
          <w:tcPr>
            <w:tcW w:w="143" w:type="dxa"/>
          </w:tcPr>
          <w:p w14:paraId="5DB5B88C" w14:textId="77777777" w:rsidR="000E1F2A" w:rsidRPr="000E1F2A" w:rsidRDefault="000E1F2A" w:rsidP="00F47679">
            <w:pPr>
              <w:pStyle w:val="TableParagraph-rightalign"/>
              <w:tabs>
                <w:tab w:val="left" w:pos="9214"/>
              </w:tabs>
              <w:rPr>
                <w:rFonts w:ascii="Roboto" w:hAnsi="Roboto"/>
                <w:b/>
                <w:bCs/>
                <w:sz w:val="24"/>
                <w:szCs w:val="24"/>
              </w:rPr>
            </w:pPr>
          </w:p>
        </w:tc>
        <w:tc>
          <w:tcPr>
            <w:tcW w:w="1559" w:type="dxa"/>
          </w:tcPr>
          <w:p w14:paraId="1F75B23F" w14:textId="77777777" w:rsidR="000E1F2A" w:rsidRPr="000E1F2A" w:rsidRDefault="000E1F2A" w:rsidP="00F47679">
            <w:pPr>
              <w:pStyle w:val="TableParagraph-rightalign"/>
              <w:tabs>
                <w:tab w:val="left" w:pos="9214"/>
              </w:tabs>
              <w:rPr>
                <w:rFonts w:ascii="Roboto" w:hAnsi="Roboto"/>
                <w:b/>
                <w:bCs/>
                <w:sz w:val="24"/>
                <w:szCs w:val="24"/>
              </w:rPr>
            </w:pPr>
            <w:r w:rsidRPr="000E1F2A">
              <w:rPr>
                <w:rFonts w:ascii="Roboto" w:hAnsi="Roboto"/>
                <w:b/>
                <w:bCs/>
                <w:sz w:val="24"/>
                <w:szCs w:val="24"/>
              </w:rPr>
              <w:t>$</w:t>
            </w:r>
          </w:p>
        </w:tc>
        <w:tc>
          <w:tcPr>
            <w:tcW w:w="426" w:type="dxa"/>
          </w:tcPr>
          <w:p w14:paraId="0143D722" w14:textId="77777777" w:rsidR="000E1F2A" w:rsidRPr="000E1F2A" w:rsidRDefault="000E1F2A" w:rsidP="00F47679">
            <w:pPr>
              <w:pStyle w:val="TableParagraph-rightalign"/>
              <w:tabs>
                <w:tab w:val="left" w:pos="9214"/>
              </w:tabs>
              <w:rPr>
                <w:rFonts w:ascii="Roboto" w:hAnsi="Roboto"/>
                <w:b/>
                <w:bCs/>
                <w:sz w:val="24"/>
                <w:szCs w:val="24"/>
              </w:rPr>
            </w:pPr>
          </w:p>
        </w:tc>
        <w:tc>
          <w:tcPr>
            <w:tcW w:w="1559" w:type="dxa"/>
          </w:tcPr>
          <w:p w14:paraId="22A0E854" w14:textId="77777777" w:rsidR="000E1F2A" w:rsidRPr="000E1F2A" w:rsidRDefault="000E1F2A" w:rsidP="00F47679">
            <w:pPr>
              <w:pStyle w:val="TableParagraph-rightalign"/>
              <w:tabs>
                <w:tab w:val="left" w:pos="9214"/>
              </w:tabs>
              <w:rPr>
                <w:rFonts w:ascii="Roboto" w:hAnsi="Roboto"/>
                <w:b/>
                <w:bCs/>
                <w:sz w:val="24"/>
                <w:szCs w:val="24"/>
              </w:rPr>
            </w:pPr>
            <w:r w:rsidRPr="000E1F2A">
              <w:rPr>
                <w:rFonts w:ascii="Roboto" w:hAnsi="Roboto"/>
                <w:b/>
                <w:bCs/>
                <w:sz w:val="24"/>
                <w:szCs w:val="24"/>
              </w:rPr>
              <w:t>$</w:t>
            </w:r>
          </w:p>
        </w:tc>
      </w:tr>
      <w:tr w:rsidR="000872B5" w:rsidRPr="001742D7" w14:paraId="3E8F5180" w14:textId="77777777" w:rsidTr="005A499A">
        <w:trPr>
          <w:trHeight w:val="225"/>
          <w:jc w:val="center"/>
        </w:trPr>
        <w:tc>
          <w:tcPr>
            <w:tcW w:w="5669" w:type="dxa"/>
          </w:tcPr>
          <w:p w14:paraId="4A409EA4" w14:textId="77777777" w:rsidR="000E1F2A" w:rsidRPr="000E1F2A" w:rsidRDefault="000E1F2A" w:rsidP="00731281">
            <w:pPr>
              <w:pStyle w:val="TableParagraphBold"/>
              <w:tabs>
                <w:tab w:val="left" w:pos="9214"/>
              </w:tabs>
              <w:rPr>
                <w:rFonts w:ascii="Roboto" w:hAnsi="Roboto"/>
                <w:b/>
                <w:bCs/>
                <w:sz w:val="24"/>
                <w:szCs w:val="24"/>
              </w:rPr>
            </w:pPr>
            <w:r w:rsidRPr="000E1F2A">
              <w:rPr>
                <w:rFonts w:ascii="Roboto" w:hAnsi="Roboto"/>
                <w:b/>
                <w:bCs/>
                <w:sz w:val="24"/>
                <w:szCs w:val="24"/>
              </w:rPr>
              <w:t>CASH</w:t>
            </w:r>
            <w:r w:rsidRPr="000E1F2A">
              <w:rPr>
                <w:rFonts w:ascii="Roboto" w:hAnsi="Roboto"/>
                <w:b/>
                <w:bCs/>
                <w:spacing w:val="10"/>
                <w:sz w:val="24"/>
                <w:szCs w:val="24"/>
              </w:rPr>
              <w:t xml:space="preserve"> </w:t>
            </w:r>
            <w:r w:rsidRPr="000E1F2A">
              <w:rPr>
                <w:rFonts w:ascii="Roboto" w:hAnsi="Roboto"/>
                <w:b/>
                <w:bCs/>
                <w:sz w:val="24"/>
                <w:szCs w:val="24"/>
              </w:rPr>
              <w:t>FLOWS</w:t>
            </w:r>
            <w:r w:rsidRPr="000E1F2A">
              <w:rPr>
                <w:rFonts w:ascii="Roboto" w:hAnsi="Roboto"/>
                <w:b/>
                <w:bCs/>
                <w:spacing w:val="9"/>
                <w:sz w:val="24"/>
                <w:szCs w:val="24"/>
              </w:rPr>
              <w:t xml:space="preserve"> </w:t>
            </w:r>
            <w:r w:rsidRPr="000E1F2A">
              <w:rPr>
                <w:rFonts w:ascii="Roboto" w:hAnsi="Roboto"/>
                <w:b/>
                <w:bCs/>
                <w:sz w:val="24"/>
                <w:szCs w:val="24"/>
              </w:rPr>
              <w:t>FROM</w:t>
            </w:r>
            <w:r w:rsidRPr="000E1F2A">
              <w:rPr>
                <w:rFonts w:ascii="Roboto" w:hAnsi="Roboto"/>
                <w:b/>
                <w:bCs/>
                <w:spacing w:val="9"/>
                <w:sz w:val="24"/>
                <w:szCs w:val="24"/>
              </w:rPr>
              <w:t xml:space="preserve"> </w:t>
            </w:r>
            <w:r w:rsidRPr="000E1F2A">
              <w:rPr>
                <w:rFonts w:ascii="Roboto" w:hAnsi="Roboto"/>
                <w:b/>
                <w:bCs/>
                <w:sz w:val="24"/>
                <w:szCs w:val="24"/>
              </w:rPr>
              <w:t>OPERATING</w:t>
            </w:r>
            <w:r w:rsidRPr="000E1F2A">
              <w:rPr>
                <w:rFonts w:ascii="Roboto" w:hAnsi="Roboto"/>
                <w:b/>
                <w:bCs/>
                <w:spacing w:val="9"/>
                <w:sz w:val="24"/>
                <w:szCs w:val="24"/>
              </w:rPr>
              <w:t xml:space="preserve"> </w:t>
            </w:r>
            <w:r w:rsidRPr="000E1F2A">
              <w:rPr>
                <w:rFonts w:ascii="Roboto" w:hAnsi="Roboto"/>
                <w:b/>
                <w:bCs/>
                <w:spacing w:val="-2"/>
                <w:sz w:val="24"/>
                <w:szCs w:val="24"/>
              </w:rPr>
              <w:t>ACTIVITIES</w:t>
            </w:r>
          </w:p>
        </w:tc>
        <w:tc>
          <w:tcPr>
            <w:tcW w:w="143" w:type="dxa"/>
          </w:tcPr>
          <w:p w14:paraId="2C12DDF2" w14:textId="77777777" w:rsidR="000E1F2A" w:rsidRPr="000E1F2A" w:rsidRDefault="000E1F2A" w:rsidP="00731281">
            <w:pPr>
              <w:pStyle w:val="TableParagraphCentred"/>
              <w:tabs>
                <w:tab w:val="left" w:pos="9214"/>
              </w:tabs>
              <w:rPr>
                <w:rFonts w:ascii="Roboto" w:hAnsi="Roboto"/>
                <w:b/>
                <w:bCs/>
                <w:sz w:val="24"/>
                <w:szCs w:val="24"/>
              </w:rPr>
            </w:pPr>
          </w:p>
        </w:tc>
        <w:tc>
          <w:tcPr>
            <w:tcW w:w="1559" w:type="dxa"/>
          </w:tcPr>
          <w:p w14:paraId="6AD95F68" w14:textId="77777777" w:rsidR="000E1F2A" w:rsidRPr="000E1F2A" w:rsidRDefault="000E1F2A" w:rsidP="00731281">
            <w:pPr>
              <w:pStyle w:val="TableParagraph-rightalign"/>
              <w:tabs>
                <w:tab w:val="left" w:pos="9214"/>
              </w:tabs>
              <w:rPr>
                <w:rFonts w:ascii="Roboto" w:hAnsi="Roboto"/>
                <w:b/>
                <w:bCs/>
                <w:sz w:val="24"/>
                <w:szCs w:val="24"/>
              </w:rPr>
            </w:pPr>
          </w:p>
        </w:tc>
        <w:tc>
          <w:tcPr>
            <w:tcW w:w="426" w:type="dxa"/>
          </w:tcPr>
          <w:p w14:paraId="302E1876" w14:textId="77777777" w:rsidR="000E1F2A" w:rsidRPr="000E1F2A" w:rsidRDefault="000E1F2A" w:rsidP="00731281">
            <w:pPr>
              <w:pStyle w:val="TableParagraph-rightalign"/>
              <w:tabs>
                <w:tab w:val="left" w:pos="9214"/>
              </w:tabs>
              <w:rPr>
                <w:rFonts w:ascii="Roboto" w:hAnsi="Roboto"/>
                <w:b/>
                <w:bCs/>
                <w:sz w:val="24"/>
                <w:szCs w:val="24"/>
              </w:rPr>
            </w:pPr>
          </w:p>
        </w:tc>
        <w:tc>
          <w:tcPr>
            <w:tcW w:w="1559" w:type="dxa"/>
          </w:tcPr>
          <w:p w14:paraId="736D2E1F" w14:textId="77777777" w:rsidR="000E1F2A" w:rsidRPr="000E1F2A" w:rsidRDefault="000E1F2A" w:rsidP="00731281">
            <w:pPr>
              <w:pStyle w:val="TableParagraph-rightalign"/>
              <w:tabs>
                <w:tab w:val="left" w:pos="9214"/>
              </w:tabs>
              <w:rPr>
                <w:rFonts w:ascii="Roboto" w:hAnsi="Roboto"/>
                <w:b/>
                <w:bCs/>
                <w:sz w:val="24"/>
                <w:szCs w:val="24"/>
              </w:rPr>
            </w:pPr>
          </w:p>
        </w:tc>
      </w:tr>
      <w:tr w:rsidR="000872B5" w:rsidRPr="001742D7" w14:paraId="292ED253" w14:textId="77777777" w:rsidTr="005A499A">
        <w:trPr>
          <w:trHeight w:val="225"/>
          <w:jc w:val="center"/>
        </w:trPr>
        <w:tc>
          <w:tcPr>
            <w:tcW w:w="5669" w:type="dxa"/>
          </w:tcPr>
          <w:p w14:paraId="1B36671B" w14:textId="77777777" w:rsidR="000E1F2A" w:rsidRPr="000E1F2A" w:rsidRDefault="000E1F2A" w:rsidP="00B765F6">
            <w:pPr>
              <w:pStyle w:val="TableParagraph"/>
              <w:tabs>
                <w:tab w:val="left" w:pos="9214"/>
              </w:tabs>
              <w:rPr>
                <w:rFonts w:ascii="Roboto" w:hAnsi="Roboto"/>
                <w:bCs/>
                <w:sz w:val="24"/>
                <w:szCs w:val="24"/>
              </w:rPr>
            </w:pPr>
            <w:r w:rsidRPr="000E1F2A">
              <w:rPr>
                <w:rFonts w:ascii="Roboto" w:hAnsi="Roboto"/>
                <w:sz w:val="24"/>
                <w:szCs w:val="24"/>
              </w:rPr>
              <w:t>Receipts</w:t>
            </w:r>
            <w:r w:rsidRPr="000E1F2A">
              <w:rPr>
                <w:rFonts w:ascii="Roboto" w:hAnsi="Roboto"/>
                <w:spacing w:val="8"/>
                <w:sz w:val="24"/>
                <w:szCs w:val="24"/>
              </w:rPr>
              <w:t xml:space="preserve"> </w:t>
            </w:r>
            <w:r w:rsidRPr="000E1F2A">
              <w:rPr>
                <w:rFonts w:ascii="Roboto" w:hAnsi="Roboto"/>
                <w:sz w:val="24"/>
                <w:szCs w:val="24"/>
              </w:rPr>
              <w:t>from</w:t>
            </w:r>
            <w:r w:rsidRPr="000E1F2A">
              <w:rPr>
                <w:rFonts w:ascii="Roboto" w:hAnsi="Roboto"/>
                <w:spacing w:val="9"/>
                <w:sz w:val="24"/>
                <w:szCs w:val="24"/>
              </w:rPr>
              <w:t xml:space="preserve"> </w:t>
            </w:r>
            <w:r w:rsidRPr="000E1F2A">
              <w:rPr>
                <w:rFonts w:ascii="Roboto" w:hAnsi="Roboto"/>
                <w:spacing w:val="-2"/>
                <w:sz w:val="24"/>
                <w:szCs w:val="24"/>
              </w:rPr>
              <w:t>Members</w:t>
            </w:r>
          </w:p>
        </w:tc>
        <w:tc>
          <w:tcPr>
            <w:tcW w:w="143" w:type="dxa"/>
          </w:tcPr>
          <w:p w14:paraId="111E34DA"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4EDE51F5"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2,836,517</w:t>
            </w:r>
          </w:p>
        </w:tc>
        <w:tc>
          <w:tcPr>
            <w:tcW w:w="426" w:type="dxa"/>
          </w:tcPr>
          <w:p w14:paraId="41FAF7C6"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5400439D"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2,519,246</w:t>
            </w:r>
          </w:p>
        </w:tc>
      </w:tr>
      <w:tr w:rsidR="000872B5" w:rsidRPr="001742D7" w14:paraId="65C5F3A4" w14:textId="77777777" w:rsidTr="005A499A">
        <w:trPr>
          <w:trHeight w:val="225"/>
          <w:jc w:val="center"/>
        </w:trPr>
        <w:tc>
          <w:tcPr>
            <w:tcW w:w="5669" w:type="dxa"/>
          </w:tcPr>
          <w:p w14:paraId="04479066" w14:textId="77777777" w:rsidR="000E1F2A" w:rsidRPr="000E1F2A" w:rsidRDefault="000E1F2A" w:rsidP="00B765F6">
            <w:pPr>
              <w:pStyle w:val="TableParagraph"/>
              <w:tabs>
                <w:tab w:val="left" w:pos="9214"/>
              </w:tabs>
              <w:rPr>
                <w:rFonts w:ascii="Roboto" w:hAnsi="Roboto"/>
                <w:bCs/>
                <w:sz w:val="24"/>
                <w:szCs w:val="24"/>
              </w:rPr>
            </w:pPr>
            <w:r w:rsidRPr="000E1F2A">
              <w:rPr>
                <w:rFonts w:ascii="Roboto" w:hAnsi="Roboto"/>
                <w:sz w:val="24"/>
                <w:szCs w:val="24"/>
              </w:rPr>
              <w:t>Payments</w:t>
            </w:r>
            <w:r w:rsidRPr="000E1F2A">
              <w:rPr>
                <w:rFonts w:ascii="Roboto" w:hAnsi="Roboto"/>
                <w:spacing w:val="5"/>
                <w:sz w:val="24"/>
                <w:szCs w:val="24"/>
              </w:rPr>
              <w:t xml:space="preserve"> </w:t>
            </w:r>
            <w:r w:rsidRPr="000E1F2A">
              <w:rPr>
                <w:rFonts w:ascii="Roboto" w:hAnsi="Roboto"/>
                <w:sz w:val="24"/>
                <w:szCs w:val="24"/>
              </w:rPr>
              <w:t>to</w:t>
            </w:r>
            <w:r w:rsidRPr="000E1F2A">
              <w:rPr>
                <w:rFonts w:ascii="Roboto" w:hAnsi="Roboto"/>
                <w:spacing w:val="6"/>
                <w:sz w:val="24"/>
                <w:szCs w:val="24"/>
              </w:rPr>
              <w:t xml:space="preserve"> </w:t>
            </w:r>
            <w:r w:rsidRPr="000E1F2A">
              <w:rPr>
                <w:rFonts w:ascii="Roboto" w:hAnsi="Roboto"/>
                <w:sz w:val="24"/>
                <w:szCs w:val="24"/>
              </w:rPr>
              <w:t>Suppliers</w:t>
            </w:r>
            <w:r w:rsidRPr="000E1F2A">
              <w:rPr>
                <w:rFonts w:ascii="Roboto" w:hAnsi="Roboto"/>
                <w:spacing w:val="5"/>
                <w:sz w:val="24"/>
                <w:szCs w:val="24"/>
              </w:rPr>
              <w:t xml:space="preserve"> </w:t>
            </w:r>
            <w:r w:rsidRPr="000E1F2A">
              <w:rPr>
                <w:rFonts w:ascii="Roboto" w:hAnsi="Roboto"/>
                <w:spacing w:val="1"/>
                <w:sz w:val="24"/>
                <w:szCs w:val="24"/>
              </w:rPr>
              <w:t>and</w:t>
            </w:r>
            <w:r w:rsidRPr="000E1F2A">
              <w:rPr>
                <w:rFonts w:ascii="Roboto" w:hAnsi="Roboto"/>
                <w:spacing w:val="4"/>
                <w:sz w:val="24"/>
                <w:szCs w:val="24"/>
              </w:rPr>
              <w:t xml:space="preserve"> </w:t>
            </w:r>
            <w:r w:rsidRPr="000E1F2A">
              <w:rPr>
                <w:rFonts w:ascii="Roboto" w:hAnsi="Roboto"/>
                <w:spacing w:val="-2"/>
                <w:sz w:val="24"/>
                <w:szCs w:val="24"/>
              </w:rPr>
              <w:t>Employees</w:t>
            </w:r>
          </w:p>
        </w:tc>
        <w:tc>
          <w:tcPr>
            <w:tcW w:w="143" w:type="dxa"/>
          </w:tcPr>
          <w:p w14:paraId="487B4F27"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3D986A8D"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(2,442,426)</w:t>
            </w:r>
          </w:p>
        </w:tc>
        <w:tc>
          <w:tcPr>
            <w:tcW w:w="426" w:type="dxa"/>
          </w:tcPr>
          <w:p w14:paraId="1B3C85D5"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7BE6F15A"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(1,834,197)</w:t>
            </w:r>
          </w:p>
        </w:tc>
      </w:tr>
      <w:tr w:rsidR="000872B5" w:rsidRPr="001742D7" w14:paraId="259FF1E9" w14:textId="77777777" w:rsidTr="005A499A">
        <w:trPr>
          <w:trHeight w:val="225"/>
          <w:jc w:val="center"/>
        </w:trPr>
        <w:tc>
          <w:tcPr>
            <w:tcW w:w="5669" w:type="dxa"/>
          </w:tcPr>
          <w:p w14:paraId="7620D4A2" w14:textId="77777777" w:rsidR="000E1F2A" w:rsidRPr="000E1F2A" w:rsidRDefault="000E1F2A" w:rsidP="00B765F6">
            <w:pPr>
              <w:pStyle w:val="TableParagraph"/>
              <w:tabs>
                <w:tab w:val="left" w:pos="9214"/>
              </w:tabs>
              <w:rPr>
                <w:rFonts w:ascii="Roboto" w:hAnsi="Roboto"/>
                <w:bCs/>
                <w:sz w:val="24"/>
                <w:szCs w:val="24"/>
              </w:rPr>
            </w:pPr>
            <w:r w:rsidRPr="000E1F2A">
              <w:rPr>
                <w:rFonts w:ascii="Roboto" w:hAnsi="Roboto"/>
                <w:sz w:val="24"/>
                <w:szCs w:val="24"/>
              </w:rPr>
              <w:t>Interest</w:t>
            </w:r>
            <w:r w:rsidRPr="000E1F2A">
              <w:rPr>
                <w:rFonts w:ascii="Roboto" w:hAnsi="Roboto"/>
                <w:spacing w:val="7"/>
                <w:sz w:val="24"/>
                <w:szCs w:val="24"/>
              </w:rPr>
              <w:t xml:space="preserve"> </w:t>
            </w:r>
            <w:r w:rsidRPr="000E1F2A">
              <w:rPr>
                <w:rFonts w:ascii="Roboto" w:hAnsi="Roboto"/>
                <w:spacing w:val="-2"/>
                <w:sz w:val="24"/>
                <w:szCs w:val="24"/>
              </w:rPr>
              <w:t>Received</w:t>
            </w:r>
          </w:p>
        </w:tc>
        <w:tc>
          <w:tcPr>
            <w:tcW w:w="143" w:type="dxa"/>
          </w:tcPr>
          <w:p w14:paraId="648A46EE" w14:textId="77777777" w:rsidR="000E1F2A" w:rsidRPr="000E1F2A" w:rsidRDefault="000E1F2A" w:rsidP="00B765F6">
            <w:pPr>
              <w:pStyle w:val="TableParagraphCentred"/>
              <w:tabs>
                <w:tab w:val="left" w:pos="9214"/>
              </w:tabs>
              <w:rPr>
                <w:rFonts w:ascii="Roboto" w:hAnsi="Roboto"/>
                <w:sz w:val="24"/>
                <w:szCs w:val="24"/>
              </w:rPr>
            </w:pPr>
          </w:p>
        </w:tc>
        <w:tc>
          <w:tcPr>
            <w:tcW w:w="1559" w:type="dxa"/>
            <w:tcBorders>
              <w:bottom w:val="single" w:sz="4" w:space="0" w:color="auto"/>
            </w:tcBorders>
          </w:tcPr>
          <w:p w14:paraId="27D010DF"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33,260</w:t>
            </w:r>
          </w:p>
        </w:tc>
        <w:tc>
          <w:tcPr>
            <w:tcW w:w="426" w:type="dxa"/>
          </w:tcPr>
          <w:p w14:paraId="742410E0" w14:textId="77777777" w:rsidR="000E1F2A" w:rsidRPr="000E1F2A" w:rsidRDefault="000E1F2A" w:rsidP="00B765F6">
            <w:pPr>
              <w:pStyle w:val="TableParagraph-rightalign"/>
              <w:tabs>
                <w:tab w:val="left" w:pos="9214"/>
              </w:tabs>
              <w:rPr>
                <w:rFonts w:ascii="Roboto" w:hAnsi="Roboto"/>
                <w:sz w:val="24"/>
                <w:szCs w:val="24"/>
              </w:rPr>
            </w:pPr>
          </w:p>
        </w:tc>
        <w:tc>
          <w:tcPr>
            <w:tcW w:w="1559" w:type="dxa"/>
            <w:tcBorders>
              <w:bottom w:val="single" w:sz="4" w:space="0" w:color="auto"/>
            </w:tcBorders>
          </w:tcPr>
          <w:p w14:paraId="26A867B9"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6,094</w:t>
            </w:r>
          </w:p>
        </w:tc>
      </w:tr>
      <w:tr w:rsidR="000872B5" w:rsidRPr="001742D7" w14:paraId="7FF9DE56" w14:textId="77777777" w:rsidTr="005A499A">
        <w:trPr>
          <w:trHeight w:val="225"/>
          <w:jc w:val="center"/>
        </w:trPr>
        <w:tc>
          <w:tcPr>
            <w:tcW w:w="5669" w:type="dxa"/>
          </w:tcPr>
          <w:p w14:paraId="041038FC"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NET</w:t>
            </w:r>
            <w:r w:rsidRPr="000E1F2A">
              <w:rPr>
                <w:rFonts w:ascii="Roboto" w:hAnsi="Roboto"/>
                <w:b/>
                <w:bCs/>
                <w:spacing w:val="8"/>
                <w:sz w:val="24"/>
                <w:szCs w:val="24"/>
              </w:rPr>
              <w:t xml:space="preserve"> </w:t>
            </w:r>
            <w:r w:rsidRPr="000E1F2A">
              <w:rPr>
                <w:rFonts w:ascii="Roboto" w:hAnsi="Roboto"/>
                <w:b/>
                <w:bCs/>
                <w:sz w:val="24"/>
                <w:szCs w:val="24"/>
              </w:rPr>
              <w:t>CASH</w:t>
            </w:r>
            <w:r w:rsidRPr="000E1F2A">
              <w:rPr>
                <w:rFonts w:ascii="Roboto" w:hAnsi="Roboto"/>
                <w:b/>
                <w:bCs/>
                <w:spacing w:val="9"/>
                <w:sz w:val="24"/>
                <w:szCs w:val="24"/>
              </w:rPr>
              <w:t xml:space="preserve"> </w:t>
            </w:r>
            <w:r w:rsidRPr="000E1F2A">
              <w:rPr>
                <w:rFonts w:ascii="Roboto" w:hAnsi="Roboto"/>
                <w:b/>
                <w:bCs/>
                <w:sz w:val="24"/>
                <w:szCs w:val="24"/>
              </w:rPr>
              <w:t>FLOWS</w:t>
            </w:r>
            <w:r w:rsidRPr="000E1F2A">
              <w:rPr>
                <w:rFonts w:ascii="Roboto" w:hAnsi="Roboto"/>
                <w:b/>
                <w:bCs/>
                <w:spacing w:val="9"/>
                <w:sz w:val="24"/>
                <w:szCs w:val="24"/>
              </w:rPr>
              <w:t xml:space="preserve"> </w:t>
            </w:r>
            <w:r w:rsidRPr="000E1F2A">
              <w:rPr>
                <w:rFonts w:ascii="Roboto" w:hAnsi="Roboto"/>
                <w:b/>
                <w:bCs/>
                <w:sz w:val="24"/>
                <w:szCs w:val="24"/>
              </w:rPr>
              <w:t>FROM</w:t>
            </w:r>
            <w:r w:rsidRPr="000E1F2A">
              <w:rPr>
                <w:rFonts w:ascii="Roboto" w:hAnsi="Roboto"/>
                <w:b/>
                <w:bCs/>
                <w:spacing w:val="8"/>
                <w:sz w:val="24"/>
                <w:szCs w:val="24"/>
              </w:rPr>
              <w:t xml:space="preserve"> </w:t>
            </w:r>
            <w:r w:rsidRPr="000E1F2A">
              <w:rPr>
                <w:rFonts w:ascii="Roboto" w:hAnsi="Roboto"/>
                <w:b/>
                <w:bCs/>
                <w:sz w:val="24"/>
                <w:szCs w:val="24"/>
              </w:rPr>
              <w:t>OPERATING</w:t>
            </w:r>
            <w:r w:rsidRPr="000E1F2A">
              <w:rPr>
                <w:rFonts w:ascii="Roboto" w:hAnsi="Roboto"/>
                <w:b/>
                <w:bCs/>
                <w:spacing w:val="8"/>
                <w:sz w:val="24"/>
                <w:szCs w:val="24"/>
              </w:rPr>
              <w:t xml:space="preserve"> </w:t>
            </w:r>
            <w:r w:rsidRPr="000E1F2A">
              <w:rPr>
                <w:rFonts w:ascii="Roboto" w:hAnsi="Roboto"/>
                <w:b/>
                <w:bCs/>
                <w:spacing w:val="-2"/>
                <w:sz w:val="24"/>
                <w:szCs w:val="24"/>
              </w:rPr>
              <w:t>ACTIVITIES</w:t>
            </w:r>
          </w:p>
        </w:tc>
        <w:tc>
          <w:tcPr>
            <w:tcW w:w="143" w:type="dxa"/>
          </w:tcPr>
          <w:p w14:paraId="7D66DE01"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Borders>
              <w:top w:val="single" w:sz="4" w:space="0" w:color="auto"/>
            </w:tcBorders>
          </w:tcPr>
          <w:p w14:paraId="6E5FD0FC"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427,351</w:t>
            </w:r>
          </w:p>
        </w:tc>
        <w:tc>
          <w:tcPr>
            <w:tcW w:w="426" w:type="dxa"/>
          </w:tcPr>
          <w:p w14:paraId="6CE140B7"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Borders>
              <w:top w:val="single" w:sz="4" w:space="0" w:color="auto"/>
            </w:tcBorders>
          </w:tcPr>
          <w:p w14:paraId="187C9F59"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691,143</w:t>
            </w:r>
          </w:p>
        </w:tc>
      </w:tr>
      <w:tr w:rsidR="000872B5" w:rsidRPr="001742D7" w14:paraId="7E22DC9A" w14:textId="77777777" w:rsidTr="005A499A">
        <w:trPr>
          <w:trHeight w:val="225"/>
          <w:jc w:val="center"/>
        </w:trPr>
        <w:tc>
          <w:tcPr>
            <w:tcW w:w="5669" w:type="dxa"/>
          </w:tcPr>
          <w:p w14:paraId="2FD3949C" w14:textId="77777777" w:rsidR="000E1F2A" w:rsidRPr="000E1F2A" w:rsidRDefault="000E1F2A" w:rsidP="00B765F6">
            <w:pPr>
              <w:pStyle w:val="TableParagraph"/>
              <w:tabs>
                <w:tab w:val="left" w:pos="9214"/>
              </w:tabs>
              <w:rPr>
                <w:rFonts w:ascii="Roboto" w:hAnsi="Roboto"/>
                <w:sz w:val="24"/>
                <w:szCs w:val="24"/>
              </w:rPr>
            </w:pPr>
          </w:p>
        </w:tc>
        <w:tc>
          <w:tcPr>
            <w:tcW w:w="143" w:type="dxa"/>
          </w:tcPr>
          <w:p w14:paraId="62F8F8D1"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046E4318"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1510A90B"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3B31BCC0" w14:textId="77777777" w:rsidR="000E1F2A" w:rsidRPr="000E1F2A" w:rsidRDefault="000E1F2A" w:rsidP="00B765F6">
            <w:pPr>
              <w:pStyle w:val="TableParagraph-rightalign"/>
              <w:tabs>
                <w:tab w:val="left" w:pos="9214"/>
              </w:tabs>
              <w:rPr>
                <w:rFonts w:ascii="Roboto" w:hAnsi="Roboto"/>
                <w:sz w:val="24"/>
                <w:szCs w:val="24"/>
              </w:rPr>
            </w:pPr>
          </w:p>
        </w:tc>
      </w:tr>
      <w:tr w:rsidR="000872B5" w:rsidRPr="001742D7" w14:paraId="6DE39B19" w14:textId="77777777" w:rsidTr="005A499A">
        <w:trPr>
          <w:trHeight w:val="225"/>
          <w:jc w:val="center"/>
        </w:trPr>
        <w:tc>
          <w:tcPr>
            <w:tcW w:w="5669" w:type="dxa"/>
          </w:tcPr>
          <w:p w14:paraId="1A75EB65"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CASH</w:t>
            </w:r>
            <w:r w:rsidRPr="000E1F2A">
              <w:rPr>
                <w:rFonts w:ascii="Roboto" w:hAnsi="Roboto"/>
                <w:b/>
                <w:bCs/>
                <w:spacing w:val="10"/>
                <w:sz w:val="24"/>
                <w:szCs w:val="24"/>
              </w:rPr>
              <w:t xml:space="preserve"> </w:t>
            </w:r>
            <w:r w:rsidRPr="000E1F2A">
              <w:rPr>
                <w:rFonts w:ascii="Roboto" w:hAnsi="Roboto"/>
                <w:b/>
                <w:bCs/>
                <w:sz w:val="24"/>
                <w:szCs w:val="24"/>
              </w:rPr>
              <w:t>FLOWS</w:t>
            </w:r>
            <w:r w:rsidRPr="000E1F2A">
              <w:rPr>
                <w:rFonts w:ascii="Roboto" w:hAnsi="Roboto"/>
                <w:b/>
                <w:bCs/>
                <w:spacing w:val="9"/>
                <w:sz w:val="24"/>
                <w:szCs w:val="24"/>
              </w:rPr>
              <w:t xml:space="preserve"> </w:t>
            </w:r>
            <w:r w:rsidRPr="000E1F2A">
              <w:rPr>
                <w:rFonts w:ascii="Roboto" w:hAnsi="Roboto"/>
                <w:b/>
                <w:bCs/>
                <w:sz w:val="24"/>
                <w:szCs w:val="24"/>
              </w:rPr>
              <w:t>FROM</w:t>
            </w:r>
            <w:r w:rsidRPr="000E1F2A">
              <w:rPr>
                <w:rFonts w:ascii="Roboto" w:hAnsi="Roboto"/>
                <w:b/>
                <w:bCs/>
                <w:spacing w:val="9"/>
                <w:sz w:val="24"/>
                <w:szCs w:val="24"/>
              </w:rPr>
              <w:t xml:space="preserve"> </w:t>
            </w:r>
            <w:r w:rsidRPr="000E1F2A">
              <w:rPr>
                <w:rFonts w:ascii="Roboto" w:hAnsi="Roboto"/>
                <w:b/>
                <w:bCs/>
                <w:sz w:val="24"/>
                <w:szCs w:val="24"/>
              </w:rPr>
              <w:t>INVESTING</w:t>
            </w:r>
            <w:r w:rsidRPr="000E1F2A">
              <w:rPr>
                <w:rFonts w:ascii="Roboto" w:hAnsi="Roboto"/>
                <w:b/>
                <w:bCs/>
                <w:spacing w:val="9"/>
                <w:sz w:val="24"/>
                <w:szCs w:val="24"/>
              </w:rPr>
              <w:t xml:space="preserve"> </w:t>
            </w:r>
            <w:r w:rsidRPr="000E1F2A">
              <w:rPr>
                <w:rFonts w:ascii="Roboto" w:hAnsi="Roboto"/>
                <w:b/>
                <w:bCs/>
                <w:spacing w:val="-2"/>
                <w:sz w:val="24"/>
                <w:szCs w:val="24"/>
              </w:rPr>
              <w:t>ACTIVITIES</w:t>
            </w:r>
          </w:p>
        </w:tc>
        <w:tc>
          <w:tcPr>
            <w:tcW w:w="143" w:type="dxa"/>
          </w:tcPr>
          <w:p w14:paraId="38D4474D"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Pr>
          <w:p w14:paraId="42C024FF" w14:textId="77777777" w:rsidR="000E1F2A" w:rsidRPr="000E1F2A" w:rsidRDefault="000E1F2A" w:rsidP="00B765F6">
            <w:pPr>
              <w:pStyle w:val="TableParagraph-rightalign"/>
              <w:tabs>
                <w:tab w:val="left" w:pos="9214"/>
              </w:tabs>
              <w:rPr>
                <w:rFonts w:ascii="Roboto" w:hAnsi="Roboto"/>
                <w:b/>
                <w:bCs/>
                <w:sz w:val="24"/>
                <w:szCs w:val="24"/>
              </w:rPr>
            </w:pPr>
          </w:p>
        </w:tc>
        <w:tc>
          <w:tcPr>
            <w:tcW w:w="426" w:type="dxa"/>
          </w:tcPr>
          <w:p w14:paraId="6058242D"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Pr>
          <w:p w14:paraId="3070AE83" w14:textId="77777777" w:rsidR="000E1F2A" w:rsidRPr="000E1F2A" w:rsidRDefault="000E1F2A" w:rsidP="00B765F6">
            <w:pPr>
              <w:pStyle w:val="TableParagraph-rightalign"/>
              <w:tabs>
                <w:tab w:val="left" w:pos="9214"/>
              </w:tabs>
              <w:rPr>
                <w:rFonts w:ascii="Roboto" w:hAnsi="Roboto"/>
                <w:b/>
                <w:bCs/>
                <w:sz w:val="24"/>
                <w:szCs w:val="24"/>
              </w:rPr>
            </w:pPr>
          </w:p>
        </w:tc>
      </w:tr>
      <w:tr w:rsidR="000872B5" w:rsidRPr="00A46D59" w14:paraId="7739EDE7" w14:textId="77777777" w:rsidTr="005A499A">
        <w:trPr>
          <w:trHeight w:val="225"/>
          <w:jc w:val="center"/>
        </w:trPr>
        <w:tc>
          <w:tcPr>
            <w:tcW w:w="5669" w:type="dxa"/>
          </w:tcPr>
          <w:p w14:paraId="4FC2012C" w14:textId="77777777" w:rsidR="000E1F2A" w:rsidRPr="000E1F2A" w:rsidRDefault="000E1F2A" w:rsidP="00B765F6">
            <w:pPr>
              <w:pStyle w:val="TableParagraph"/>
              <w:tabs>
                <w:tab w:val="left" w:pos="9214"/>
              </w:tabs>
              <w:rPr>
                <w:rFonts w:ascii="Roboto" w:hAnsi="Roboto"/>
                <w:sz w:val="24"/>
                <w:szCs w:val="24"/>
              </w:rPr>
            </w:pPr>
            <w:r w:rsidRPr="000E1F2A">
              <w:rPr>
                <w:rFonts w:ascii="Roboto" w:hAnsi="Roboto"/>
                <w:sz w:val="24"/>
                <w:szCs w:val="24"/>
              </w:rPr>
              <w:t>Acquisition of Property, Plant and Equipment</w:t>
            </w:r>
          </w:p>
        </w:tc>
        <w:tc>
          <w:tcPr>
            <w:tcW w:w="143" w:type="dxa"/>
          </w:tcPr>
          <w:p w14:paraId="60B3CED2"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6D124652"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(4,703)</w:t>
            </w:r>
          </w:p>
        </w:tc>
        <w:tc>
          <w:tcPr>
            <w:tcW w:w="426" w:type="dxa"/>
          </w:tcPr>
          <w:p w14:paraId="7120B78A"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0F2E1DCD"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(36,966)</w:t>
            </w:r>
          </w:p>
        </w:tc>
      </w:tr>
      <w:tr w:rsidR="000872B5" w:rsidRPr="00A46D59" w14:paraId="1C21D576" w14:textId="77777777" w:rsidTr="005A499A">
        <w:trPr>
          <w:trHeight w:val="225"/>
          <w:jc w:val="center"/>
        </w:trPr>
        <w:tc>
          <w:tcPr>
            <w:tcW w:w="5669" w:type="dxa"/>
          </w:tcPr>
          <w:p w14:paraId="0468AC1C" w14:textId="77777777" w:rsidR="000E1F2A" w:rsidRPr="000E1F2A" w:rsidRDefault="000E1F2A" w:rsidP="00B765F6">
            <w:pPr>
              <w:pStyle w:val="TableParagraph"/>
              <w:tabs>
                <w:tab w:val="left" w:pos="9214"/>
              </w:tabs>
              <w:rPr>
                <w:rFonts w:ascii="Roboto" w:hAnsi="Roboto"/>
                <w:sz w:val="24"/>
                <w:szCs w:val="24"/>
              </w:rPr>
            </w:pPr>
            <w:r w:rsidRPr="000E1F2A">
              <w:rPr>
                <w:rFonts w:ascii="Roboto" w:hAnsi="Roboto"/>
                <w:sz w:val="24"/>
                <w:szCs w:val="24"/>
              </w:rPr>
              <w:t>Acquisition of Financial Assets</w:t>
            </w:r>
          </w:p>
        </w:tc>
        <w:tc>
          <w:tcPr>
            <w:tcW w:w="143" w:type="dxa"/>
          </w:tcPr>
          <w:p w14:paraId="3E9F64F2"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03F0694A"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(13,225)</w:t>
            </w:r>
          </w:p>
        </w:tc>
        <w:tc>
          <w:tcPr>
            <w:tcW w:w="426" w:type="dxa"/>
          </w:tcPr>
          <w:p w14:paraId="3903F966"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68839CC3"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(386,024)</w:t>
            </w:r>
          </w:p>
        </w:tc>
      </w:tr>
      <w:tr w:rsidR="000872B5" w:rsidRPr="003F2B3E" w14:paraId="37191610" w14:textId="77777777" w:rsidTr="005A499A">
        <w:trPr>
          <w:trHeight w:val="225"/>
          <w:jc w:val="center"/>
        </w:trPr>
        <w:tc>
          <w:tcPr>
            <w:tcW w:w="5669" w:type="dxa"/>
          </w:tcPr>
          <w:p w14:paraId="5906C391"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NET</w:t>
            </w:r>
            <w:r w:rsidRPr="000E1F2A">
              <w:rPr>
                <w:rFonts w:ascii="Roboto" w:hAnsi="Roboto"/>
                <w:b/>
                <w:bCs/>
                <w:spacing w:val="8"/>
                <w:sz w:val="24"/>
                <w:szCs w:val="24"/>
              </w:rPr>
              <w:t xml:space="preserve"> </w:t>
            </w:r>
            <w:r w:rsidRPr="000E1F2A">
              <w:rPr>
                <w:rFonts w:ascii="Roboto" w:hAnsi="Roboto"/>
                <w:b/>
                <w:bCs/>
                <w:sz w:val="24"/>
                <w:szCs w:val="24"/>
              </w:rPr>
              <w:t>CASH</w:t>
            </w:r>
            <w:r w:rsidRPr="000E1F2A">
              <w:rPr>
                <w:rFonts w:ascii="Roboto" w:hAnsi="Roboto"/>
                <w:b/>
                <w:bCs/>
                <w:spacing w:val="9"/>
                <w:sz w:val="24"/>
                <w:szCs w:val="24"/>
              </w:rPr>
              <w:t xml:space="preserve"> </w:t>
            </w:r>
            <w:r w:rsidRPr="000E1F2A">
              <w:rPr>
                <w:rFonts w:ascii="Roboto" w:hAnsi="Roboto"/>
                <w:b/>
                <w:bCs/>
                <w:sz w:val="24"/>
                <w:szCs w:val="24"/>
              </w:rPr>
              <w:t>FLOWS</w:t>
            </w:r>
            <w:r w:rsidRPr="000E1F2A">
              <w:rPr>
                <w:rFonts w:ascii="Roboto" w:hAnsi="Roboto"/>
                <w:b/>
                <w:bCs/>
                <w:spacing w:val="8"/>
                <w:sz w:val="24"/>
                <w:szCs w:val="24"/>
              </w:rPr>
              <w:t xml:space="preserve"> </w:t>
            </w:r>
            <w:r w:rsidRPr="000E1F2A">
              <w:rPr>
                <w:rFonts w:ascii="Roboto" w:hAnsi="Roboto"/>
                <w:b/>
                <w:bCs/>
                <w:sz w:val="24"/>
                <w:szCs w:val="24"/>
              </w:rPr>
              <w:t>FROM</w:t>
            </w:r>
            <w:r w:rsidRPr="000E1F2A">
              <w:rPr>
                <w:rFonts w:ascii="Roboto" w:hAnsi="Roboto"/>
                <w:b/>
                <w:bCs/>
                <w:spacing w:val="8"/>
                <w:sz w:val="24"/>
                <w:szCs w:val="24"/>
              </w:rPr>
              <w:t xml:space="preserve"> </w:t>
            </w:r>
            <w:r w:rsidRPr="000E1F2A">
              <w:rPr>
                <w:rFonts w:ascii="Roboto" w:hAnsi="Roboto"/>
                <w:b/>
                <w:bCs/>
                <w:sz w:val="24"/>
                <w:szCs w:val="24"/>
              </w:rPr>
              <w:t>INVESTING</w:t>
            </w:r>
            <w:r w:rsidRPr="000E1F2A">
              <w:rPr>
                <w:rFonts w:ascii="Roboto" w:hAnsi="Roboto"/>
                <w:b/>
                <w:bCs/>
                <w:spacing w:val="9"/>
                <w:sz w:val="24"/>
                <w:szCs w:val="24"/>
              </w:rPr>
              <w:t xml:space="preserve"> </w:t>
            </w:r>
            <w:r w:rsidRPr="000E1F2A">
              <w:rPr>
                <w:rFonts w:ascii="Roboto" w:hAnsi="Roboto"/>
                <w:b/>
                <w:bCs/>
                <w:spacing w:val="-2"/>
                <w:sz w:val="24"/>
                <w:szCs w:val="24"/>
              </w:rPr>
              <w:t>ACTIVITIES</w:t>
            </w:r>
          </w:p>
        </w:tc>
        <w:tc>
          <w:tcPr>
            <w:tcW w:w="143" w:type="dxa"/>
          </w:tcPr>
          <w:p w14:paraId="73897840"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Borders>
              <w:top w:val="single" w:sz="4" w:space="0" w:color="auto"/>
            </w:tcBorders>
          </w:tcPr>
          <w:p w14:paraId="7BD722A3"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(17,928)</w:t>
            </w:r>
          </w:p>
        </w:tc>
        <w:tc>
          <w:tcPr>
            <w:tcW w:w="426" w:type="dxa"/>
          </w:tcPr>
          <w:p w14:paraId="0758BCEE"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Borders>
              <w:top w:val="single" w:sz="4" w:space="0" w:color="auto"/>
            </w:tcBorders>
          </w:tcPr>
          <w:p w14:paraId="7254B7B9"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(422,990)</w:t>
            </w:r>
          </w:p>
        </w:tc>
      </w:tr>
      <w:tr w:rsidR="000872B5" w:rsidRPr="001742D7" w14:paraId="36978369" w14:textId="77777777" w:rsidTr="005A499A">
        <w:trPr>
          <w:trHeight w:val="225"/>
          <w:jc w:val="center"/>
        </w:trPr>
        <w:tc>
          <w:tcPr>
            <w:tcW w:w="5669" w:type="dxa"/>
          </w:tcPr>
          <w:p w14:paraId="58704631" w14:textId="77777777" w:rsidR="000E1F2A" w:rsidRPr="000E1F2A" w:rsidRDefault="000E1F2A" w:rsidP="00B765F6">
            <w:pPr>
              <w:pStyle w:val="TableParagraph"/>
              <w:tabs>
                <w:tab w:val="left" w:pos="9214"/>
              </w:tabs>
              <w:rPr>
                <w:rFonts w:ascii="Roboto" w:hAnsi="Roboto"/>
                <w:sz w:val="24"/>
                <w:szCs w:val="24"/>
              </w:rPr>
            </w:pPr>
          </w:p>
        </w:tc>
        <w:tc>
          <w:tcPr>
            <w:tcW w:w="143" w:type="dxa"/>
          </w:tcPr>
          <w:p w14:paraId="6641B298"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016D6789"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5D299EFA"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20C4BD1B" w14:textId="77777777" w:rsidR="000E1F2A" w:rsidRPr="000E1F2A" w:rsidRDefault="000E1F2A" w:rsidP="00B765F6">
            <w:pPr>
              <w:pStyle w:val="TableParagraph-rightalign"/>
              <w:tabs>
                <w:tab w:val="left" w:pos="9214"/>
              </w:tabs>
              <w:rPr>
                <w:rFonts w:ascii="Roboto" w:hAnsi="Roboto"/>
                <w:sz w:val="24"/>
                <w:szCs w:val="24"/>
              </w:rPr>
            </w:pPr>
          </w:p>
        </w:tc>
      </w:tr>
      <w:tr w:rsidR="000872B5" w:rsidRPr="001742D7" w14:paraId="6DE88F7E" w14:textId="77777777" w:rsidTr="005A499A">
        <w:trPr>
          <w:trHeight w:val="225"/>
          <w:jc w:val="center"/>
        </w:trPr>
        <w:tc>
          <w:tcPr>
            <w:tcW w:w="5669" w:type="dxa"/>
          </w:tcPr>
          <w:p w14:paraId="6D991B5F"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CASH</w:t>
            </w:r>
            <w:r w:rsidRPr="000E1F2A">
              <w:rPr>
                <w:rFonts w:ascii="Roboto" w:hAnsi="Roboto"/>
                <w:b/>
                <w:bCs/>
                <w:spacing w:val="10"/>
                <w:sz w:val="24"/>
                <w:szCs w:val="24"/>
              </w:rPr>
              <w:t xml:space="preserve"> </w:t>
            </w:r>
            <w:r w:rsidRPr="000E1F2A">
              <w:rPr>
                <w:rFonts w:ascii="Roboto" w:hAnsi="Roboto"/>
                <w:b/>
                <w:bCs/>
                <w:sz w:val="24"/>
                <w:szCs w:val="24"/>
              </w:rPr>
              <w:t>FLOWS</w:t>
            </w:r>
            <w:r w:rsidRPr="000E1F2A">
              <w:rPr>
                <w:rFonts w:ascii="Roboto" w:hAnsi="Roboto"/>
                <w:b/>
                <w:bCs/>
                <w:spacing w:val="10"/>
                <w:sz w:val="24"/>
                <w:szCs w:val="24"/>
              </w:rPr>
              <w:t xml:space="preserve"> </w:t>
            </w:r>
            <w:r w:rsidRPr="000E1F2A">
              <w:rPr>
                <w:rFonts w:ascii="Roboto" w:hAnsi="Roboto"/>
                <w:b/>
                <w:bCs/>
                <w:sz w:val="24"/>
                <w:szCs w:val="24"/>
              </w:rPr>
              <w:t>FROM</w:t>
            </w:r>
            <w:r w:rsidRPr="000E1F2A">
              <w:rPr>
                <w:rFonts w:ascii="Roboto" w:hAnsi="Roboto"/>
                <w:b/>
                <w:bCs/>
                <w:spacing w:val="9"/>
                <w:sz w:val="24"/>
                <w:szCs w:val="24"/>
              </w:rPr>
              <w:t xml:space="preserve"> </w:t>
            </w:r>
            <w:r w:rsidRPr="000E1F2A">
              <w:rPr>
                <w:rFonts w:ascii="Roboto" w:hAnsi="Roboto"/>
                <w:b/>
                <w:bCs/>
                <w:sz w:val="24"/>
                <w:szCs w:val="24"/>
              </w:rPr>
              <w:t>FINANCING</w:t>
            </w:r>
            <w:r w:rsidRPr="000E1F2A">
              <w:rPr>
                <w:rFonts w:ascii="Roboto" w:hAnsi="Roboto"/>
                <w:b/>
                <w:bCs/>
                <w:spacing w:val="9"/>
                <w:sz w:val="24"/>
                <w:szCs w:val="24"/>
              </w:rPr>
              <w:t xml:space="preserve"> </w:t>
            </w:r>
            <w:r w:rsidRPr="000E1F2A">
              <w:rPr>
                <w:rFonts w:ascii="Roboto" w:hAnsi="Roboto"/>
                <w:b/>
                <w:bCs/>
                <w:spacing w:val="-2"/>
                <w:sz w:val="24"/>
                <w:szCs w:val="24"/>
              </w:rPr>
              <w:t>ACTIVITIES</w:t>
            </w:r>
          </w:p>
        </w:tc>
        <w:tc>
          <w:tcPr>
            <w:tcW w:w="143" w:type="dxa"/>
          </w:tcPr>
          <w:p w14:paraId="25BC0F9D"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Pr>
          <w:p w14:paraId="3AAFB681" w14:textId="77777777" w:rsidR="000E1F2A" w:rsidRPr="000E1F2A" w:rsidRDefault="000E1F2A" w:rsidP="00B765F6">
            <w:pPr>
              <w:pStyle w:val="TableParagraph-rightalign"/>
              <w:tabs>
                <w:tab w:val="left" w:pos="9214"/>
              </w:tabs>
              <w:rPr>
                <w:rFonts w:ascii="Roboto" w:hAnsi="Roboto"/>
                <w:b/>
                <w:bCs/>
                <w:sz w:val="24"/>
                <w:szCs w:val="24"/>
              </w:rPr>
            </w:pPr>
          </w:p>
        </w:tc>
        <w:tc>
          <w:tcPr>
            <w:tcW w:w="426" w:type="dxa"/>
          </w:tcPr>
          <w:p w14:paraId="01F93CBF"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Pr>
          <w:p w14:paraId="519C229C" w14:textId="77777777" w:rsidR="000E1F2A" w:rsidRPr="000E1F2A" w:rsidRDefault="000E1F2A" w:rsidP="00B765F6">
            <w:pPr>
              <w:pStyle w:val="TableParagraph-rightalign"/>
              <w:tabs>
                <w:tab w:val="left" w:pos="9214"/>
              </w:tabs>
              <w:rPr>
                <w:rFonts w:ascii="Roboto" w:hAnsi="Roboto"/>
                <w:b/>
                <w:bCs/>
                <w:sz w:val="24"/>
                <w:szCs w:val="24"/>
              </w:rPr>
            </w:pPr>
          </w:p>
        </w:tc>
      </w:tr>
      <w:tr w:rsidR="000872B5" w:rsidRPr="00A46D59" w14:paraId="0876EAF9" w14:textId="77777777" w:rsidTr="005A499A">
        <w:trPr>
          <w:trHeight w:val="225"/>
          <w:jc w:val="center"/>
        </w:trPr>
        <w:tc>
          <w:tcPr>
            <w:tcW w:w="5669" w:type="dxa"/>
          </w:tcPr>
          <w:p w14:paraId="0DD5B6EF" w14:textId="77777777" w:rsidR="000E1F2A" w:rsidRPr="000E1F2A" w:rsidRDefault="000E1F2A" w:rsidP="00B765F6">
            <w:pPr>
              <w:pStyle w:val="TableParagraph"/>
              <w:tabs>
                <w:tab w:val="left" w:pos="9214"/>
              </w:tabs>
              <w:rPr>
                <w:rFonts w:ascii="Roboto" w:hAnsi="Roboto"/>
                <w:sz w:val="24"/>
                <w:szCs w:val="24"/>
              </w:rPr>
            </w:pPr>
            <w:r w:rsidRPr="000E1F2A">
              <w:rPr>
                <w:rFonts w:ascii="Roboto" w:hAnsi="Roboto"/>
                <w:sz w:val="24"/>
                <w:szCs w:val="24"/>
              </w:rPr>
              <w:t>Repayment</w:t>
            </w:r>
            <w:r w:rsidRPr="000E1F2A">
              <w:rPr>
                <w:rFonts w:ascii="Roboto" w:hAnsi="Roboto"/>
                <w:spacing w:val="7"/>
                <w:sz w:val="24"/>
                <w:szCs w:val="24"/>
              </w:rPr>
              <w:t xml:space="preserve"> </w:t>
            </w:r>
            <w:r w:rsidRPr="000E1F2A">
              <w:rPr>
                <w:rFonts w:ascii="Roboto" w:hAnsi="Roboto"/>
                <w:sz w:val="24"/>
                <w:szCs w:val="24"/>
              </w:rPr>
              <w:t>of</w:t>
            </w:r>
            <w:r w:rsidRPr="000E1F2A">
              <w:rPr>
                <w:rFonts w:ascii="Roboto" w:hAnsi="Roboto"/>
                <w:spacing w:val="7"/>
                <w:sz w:val="24"/>
                <w:szCs w:val="24"/>
              </w:rPr>
              <w:t xml:space="preserve"> </w:t>
            </w:r>
            <w:r w:rsidRPr="000E1F2A">
              <w:rPr>
                <w:rFonts w:ascii="Roboto" w:hAnsi="Roboto"/>
                <w:sz w:val="24"/>
                <w:szCs w:val="24"/>
              </w:rPr>
              <w:t>Lease</w:t>
            </w:r>
            <w:r w:rsidRPr="000E1F2A">
              <w:rPr>
                <w:rFonts w:ascii="Roboto" w:hAnsi="Roboto"/>
                <w:spacing w:val="4"/>
                <w:sz w:val="24"/>
                <w:szCs w:val="24"/>
              </w:rPr>
              <w:t xml:space="preserve"> </w:t>
            </w:r>
            <w:r w:rsidRPr="000E1F2A">
              <w:rPr>
                <w:rFonts w:ascii="Roboto" w:hAnsi="Roboto"/>
                <w:spacing w:val="-2"/>
                <w:sz w:val="24"/>
                <w:szCs w:val="24"/>
              </w:rPr>
              <w:t>Liabilities</w:t>
            </w:r>
          </w:p>
        </w:tc>
        <w:tc>
          <w:tcPr>
            <w:tcW w:w="143" w:type="dxa"/>
          </w:tcPr>
          <w:p w14:paraId="5AD7A05A"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1D2F7902"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(103,904)</w:t>
            </w:r>
          </w:p>
        </w:tc>
        <w:tc>
          <w:tcPr>
            <w:tcW w:w="426" w:type="dxa"/>
          </w:tcPr>
          <w:p w14:paraId="4142132D"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1EE669D6"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(83,311)</w:t>
            </w:r>
          </w:p>
        </w:tc>
      </w:tr>
      <w:tr w:rsidR="000872B5" w:rsidRPr="00A46D59" w14:paraId="3BA4E942" w14:textId="77777777" w:rsidTr="005A499A">
        <w:trPr>
          <w:trHeight w:val="225"/>
          <w:jc w:val="center"/>
        </w:trPr>
        <w:tc>
          <w:tcPr>
            <w:tcW w:w="5669" w:type="dxa"/>
          </w:tcPr>
          <w:p w14:paraId="5520F6B9" w14:textId="77777777" w:rsidR="000E1F2A" w:rsidRPr="000E1F2A" w:rsidRDefault="000E1F2A" w:rsidP="00B765F6">
            <w:pPr>
              <w:pStyle w:val="TableParagraph"/>
              <w:tabs>
                <w:tab w:val="left" w:pos="9214"/>
              </w:tabs>
              <w:rPr>
                <w:rFonts w:ascii="Roboto" w:hAnsi="Roboto"/>
                <w:bCs/>
                <w:sz w:val="24"/>
                <w:szCs w:val="24"/>
              </w:rPr>
            </w:pPr>
            <w:r w:rsidRPr="000E1F2A">
              <w:rPr>
                <w:rFonts w:ascii="Roboto" w:hAnsi="Roboto"/>
                <w:sz w:val="24"/>
                <w:szCs w:val="24"/>
              </w:rPr>
              <w:t>Interest</w:t>
            </w:r>
          </w:p>
        </w:tc>
        <w:tc>
          <w:tcPr>
            <w:tcW w:w="143" w:type="dxa"/>
          </w:tcPr>
          <w:p w14:paraId="6CA5EDBF" w14:textId="77777777" w:rsidR="000E1F2A" w:rsidRPr="000E1F2A" w:rsidRDefault="000E1F2A" w:rsidP="00B765F6">
            <w:pPr>
              <w:pStyle w:val="TableParagraphCentred"/>
              <w:tabs>
                <w:tab w:val="left" w:pos="9214"/>
              </w:tabs>
              <w:rPr>
                <w:rFonts w:ascii="Roboto" w:hAnsi="Roboto"/>
                <w:sz w:val="24"/>
                <w:szCs w:val="24"/>
              </w:rPr>
            </w:pPr>
          </w:p>
        </w:tc>
        <w:tc>
          <w:tcPr>
            <w:tcW w:w="1559" w:type="dxa"/>
            <w:tcBorders>
              <w:bottom w:val="single" w:sz="4" w:space="0" w:color="auto"/>
            </w:tcBorders>
          </w:tcPr>
          <w:p w14:paraId="349EB0B9"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(4,984)</w:t>
            </w:r>
          </w:p>
        </w:tc>
        <w:tc>
          <w:tcPr>
            <w:tcW w:w="426" w:type="dxa"/>
          </w:tcPr>
          <w:p w14:paraId="46EE781B" w14:textId="77777777" w:rsidR="000E1F2A" w:rsidRPr="000E1F2A" w:rsidRDefault="000E1F2A" w:rsidP="00B765F6">
            <w:pPr>
              <w:pStyle w:val="TableParagraph-rightalign"/>
              <w:tabs>
                <w:tab w:val="left" w:pos="9214"/>
              </w:tabs>
              <w:rPr>
                <w:rFonts w:ascii="Roboto" w:hAnsi="Roboto"/>
                <w:sz w:val="24"/>
                <w:szCs w:val="24"/>
              </w:rPr>
            </w:pPr>
          </w:p>
        </w:tc>
        <w:tc>
          <w:tcPr>
            <w:tcW w:w="1559" w:type="dxa"/>
            <w:tcBorders>
              <w:bottom w:val="single" w:sz="4" w:space="0" w:color="auto"/>
            </w:tcBorders>
          </w:tcPr>
          <w:p w14:paraId="458287EA" w14:textId="77777777" w:rsidR="000E1F2A" w:rsidRPr="000E1F2A" w:rsidRDefault="000E1F2A" w:rsidP="00B765F6">
            <w:pPr>
              <w:pStyle w:val="TableParagraph-rightalign"/>
              <w:tabs>
                <w:tab w:val="left" w:pos="9214"/>
              </w:tabs>
              <w:rPr>
                <w:rFonts w:ascii="Roboto" w:hAnsi="Roboto"/>
                <w:sz w:val="24"/>
                <w:szCs w:val="24"/>
              </w:rPr>
            </w:pPr>
            <w:r w:rsidRPr="000E1F2A">
              <w:rPr>
                <w:rFonts w:ascii="Roboto" w:hAnsi="Roboto"/>
                <w:sz w:val="24"/>
                <w:szCs w:val="24"/>
              </w:rPr>
              <w:t>(8,105)</w:t>
            </w:r>
          </w:p>
        </w:tc>
      </w:tr>
      <w:tr w:rsidR="000872B5" w:rsidRPr="00A46D59" w14:paraId="66CE407C" w14:textId="77777777" w:rsidTr="005A499A">
        <w:trPr>
          <w:trHeight w:val="225"/>
          <w:jc w:val="center"/>
        </w:trPr>
        <w:tc>
          <w:tcPr>
            <w:tcW w:w="5669" w:type="dxa"/>
          </w:tcPr>
          <w:p w14:paraId="40956D3B"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NET</w:t>
            </w:r>
            <w:r w:rsidRPr="000E1F2A">
              <w:rPr>
                <w:rFonts w:ascii="Roboto" w:hAnsi="Roboto"/>
                <w:b/>
                <w:bCs/>
                <w:spacing w:val="8"/>
                <w:sz w:val="24"/>
                <w:szCs w:val="24"/>
              </w:rPr>
              <w:t xml:space="preserve"> </w:t>
            </w:r>
            <w:r w:rsidRPr="000E1F2A">
              <w:rPr>
                <w:rFonts w:ascii="Roboto" w:hAnsi="Roboto"/>
                <w:b/>
                <w:bCs/>
                <w:sz w:val="24"/>
                <w:szCs w:val="24"/>
              </w:rPr>
              <w:t>CASH</w:t>
            </w:r>
            <w:r w:rsidRPr="000E1F2A">
              <w:rPr>
                <w:rFonts w:ascii="Roboto" w:hAnsi="Roboto"/>
                <w:b/>
                <w:bCs/>
                <w:spacing w:val="10"/>
                <w:sz w:val="24"/>
                <w:szCs w:val="24"/>
              </w:rPr>
              <w:t xml:space="preserve"> </w:t>
            </w:r>
            <w:r w:rsidRPr="000E1F2A">
              <w:rPr>
                <w:rFonts w:ascii="Roboto" w:hAnsi="Roboto"/>
                <w:b/>
                <w:bCs/>
                <w:sz w:val="24"/>
                <w:szCs w:val="24"/>
              </w:rPr>
              <w:t>FLOWS</w:t>
            </w:r>
            <w:r w:rsidRPr="000E1F2A">
              <w:rPr>
                <w:rFonts w:ascii="Roboto" w:hAnsi="Roboto"/>
                <w:b/>
                <w:bCs/>
                <w:spacing w:val="8"/>
                <w:sz w:val="24"/>
                <w:szCs w:val="24"/>
              </w:rPr>
              <w:t xml:space="preserve"> </w:t>
            </w:r>
            <w:r w:rsidRPr="000E1F2A">
              <w:rPr>
                <w:rFonts w:ascii="Roboto" w:hAnsi="Roboto"/>
                <w:b/>
                <w:bCs/>
                <w:sz w:val="24"/>
                <w:szCs w:val="24"/>
              </w:rPr>
              <w:t>FROM</w:t>
            </w:r>
            <w:r w:rsidRPr="000E1F2A">
              <w:rPr>
                <w:rFonts w:ascii="Roboto" w:hAnsi="Roboto"/>
                <w:b/>
                <w:bCs/>
                <w:spacing w:val="9"/>
                <w:sz w:val="24"/>
                <w:szCs w:val="24"/>
              </w:rPr>
              <w:t xml:space="preserve"> </w:t>
            </w:r>
            <w:r w:rsidRPr="000E1F2A">
              <w:rPr>
                <w:rFonts w:ascii="Roboto" w:hAnsi="Roboto"/>
                <w:b/>
                <w:bCs/>
                <w:sz w:val="24"/>
                <w:szCs w:val="24"/>
              </w:rPr>
              <w:t>FINANCING</w:t>
            </w:r>
            <w:r w:rsidRPr="000E1F2A">
              <w:rPr>
                <w:rFonts w:ascii="Roboto" w:hAnsi="Roboto"/>
                <w:b/>
                <w:bCs/>
                <w:spacing w:val="8"/>
                <w:sz w:val="24"/>
                <w:szCs w:val="24"/>
              </w:rPr>
              <w:t xml:space="preserve"> </w:t>
            </w:r>
            <w:r w:rsidRPr="000E1F2A">
              <w:rPr>
                <w:rFonts w:ascii="Roboto" w:hAnsi="Roboto"/>
                <w:b/>
                <w:bCs/>
                <w:spacing w:val="-2"/>
                <w:sz w:val="24"/>
                <w:szCs w:val="24"/>
              </w:rPr>
              <w:t>ACTIVITIES</w:t>
            </w:r>
          </w:p>
        </w:tc>
        <w:tc>
          <w:tcPr>
            <w:tcW w:w="143" w:type="dxa"/>
          </w:tcPr>
          <w:p w14:paraId="3F8C4B9F"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Borders>
              <w:top w:val="single" w:sz="4" w:space="0" w:color="auto"/>
            </w:tcBorders>
          </w:tcPr>
          <w:p w14:paraId="043DEEC7"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(108,888)</w:t>
            </w:r>
          </w:p>
        </w:tc>
        <w:tc>
          <w:tcPr>
            <w:tcW w:w="426" w:type="dxa"/>
          </w:tcPr>
          <w:p w14:paraId="56FDFDDE"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Borders>
              <w:top w:val="single" w:sz="4" w:space="0" w:color="auto"/>
            </w:tcBorders>
          </w:tcPr>
          <w:p w14:paraId="6901029D"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(91,416)</w:t>
            </w:r>
          </w:p>
        </w:tc>
      </w:tr>
      <w:tr w:rsidR="000872B5" w:rsidRPr="001742D7" w14:paraId="7CDD5586" w14:textId="77777777" w:rsidTr="005A499A">
        <w:trPr>
          <w:trHeight w:val="225"/>
          <w:jc w:val="center"/>
        </w:trPr>
        <w:tc>
          <w:tcPr>
            <w:tcW w:w="5669" w:type="dxa"/>
          </w:tcPr>
          <w:p w14:paraId="118CD421" w14:textId="77777777" w:rsidR="000E1F2A" w:rsidRPr="000E1F2A" w:rsidRDefault="000E1F2A" w:rsidP="00B765F6">
            <w:pPr>
              <w:pStyle w:val="TableParagraph"/>
              <w:tabs>
                <w:tab w:val="left" w:pos="9214"/>
              </w:tabs>
              <w:rPr>
                <w:rFonts w:ascii="Roboto" w:hAnsi="Roboto"/>
                <w:sz w:val="24"/>
                <w:szCs w:val="24"/>
              </w:rPr>
            </w:pPr>
          </w:p>
        </w:tc>
        <w:tc>
          <w:tcPr>
            <w:tcW w:w="143" w:type="dxa"/>
          </w:tcPr>
          <w:p w14:paraId="62B2ABDC"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7B7807C3"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46CEB2CF" w14:textId="77777777" w:rsidR="000E1F2A" w:rsidRPr="000E1F2A" w:rsidRDefault="000E1F2A" w:rsidP="00B765F6">
            <w:pPr>
              <w:pStyle w:val="TableParagraph-rightalign"/>
              <w:tabs>
                <w:tab w:val="left" w:pos="9214"/>
              </w:tabs>
              <w:rPr>
                <w:rFonts w:ascii="Roboto" w:hAnsi="Roboto"/>
                <w:sz w:val="24"/>
                <w:szCs w:val="24"/>
              </w:rPr>
            </w:pPr>
          </w:p>
        </w:tc>
        <w:tc>
          <w:tcPr>
            <w:tcW w:w="1559" w:type="dxa"/>
          </w:tcPr>
          <w:p w14:paraId="02AE897E" w14:textId="77777777" w:rsidR="000E1F2A" w:rsidRPr="000E1F2A" w:rsidRDefault="000E1F2A" w:rsidP="00B765F6">
            <w:pPr>
              <w:pStyle w:val="TableParagraph-rightalign"/>
              <w:tabs>
                <w:tab w:val="left" w:pos="9214"/>
              </w:tabs>
              <w:rPr>
                <w:rFonts w:ascii="Roboto" w:hAnsi="Roboto"/>
                <w:sz w:val="24"/>
                <w:szCs w:val="24"/>
              </w:rPr>
            </w:pPr>
          </w:p>
        </w:tc>
      </w:tr>
      <w:tr w:rsidR="000872B5" w:rsidRPr="00766D82" w14:paraId="42CBD50C" w14:textId="77777777" w:rsidTr="005A499A">
        <w:trPr>
          <w:trHeight w:val="225"/>
          <w:jc w:val="center"/>
        </w:trPr>
        <w:tc>
          <w:tcPr>
            <w:tcW w:w="5669" w:type="dxa"/>
          </w:tcPr>
          <w:p w14:paraId="52270312"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NET</w:t>
            </w:r>
            <w:r w:rsidRPr="000E1F2A">
              <w:rPr>
                <w:rFonts w:ascii="Roboto" w:hAnsi="Roboto"/>
                <w:b/>
                <w:bCs/>
                <w:spacing w:val="5"/>
                <w:sz w:val="24"/>
                <w:szCs w:val="24"/>
              </w:rPr>
              <w:t xml:space="preserve"> </w:t>
            </w:r>
            <w:r w:rsidRPr="000E1F2A">
              <w:rPr>
                <w:rFonts w:ascii="Roboto" w:hAnsi="Roboto"/>
                <w:b/>
                <w:bCs/>
                <w:sz w:val="24"/>
                <w:szCs w:val="24"/>
              </w:rPr>
              <w:t>INCREASE</w:t>
            </w:r>
            <w:r w:rsidRPr="000E1F2A">
              <w:rPr>
                <w:rFonts w:ascii="Roboto" w:hAnsi="Roboto"/>
                <w:b/>
                <w:bCs/>
                <w:spacing w:val="8"/>
                <w:sz w:val="24"/>
                <w:szCs w:val="24"/>
              </w:rPr>
              <w:t xml:space="preserve"> </w:t>
            </w:r>
            <w:r w:rsidRPr="000E1F2A">
              <w:rPr>
                <w:rFonts w:ascii="Roboto" w:hAnsi="Roboto"/>
                <w:b/>
                <w:bCs/>
                <w:sz w:val="24"/>
                <w:szCs w:val="24"/>
              </w:rPr>
              <w:t>IN</w:t>
            </w:r>
            <w:r w:rsidRPr="000E1F2A">
              <w:rPr>
                <w:rFonts w:ascii="Roboto" w:hAnsi="Roboto"/>
                <w:b/>
                <w:bCs/>
                <w:spacing w:val="7"/>
                <w:sz w:val="24"/>
                <w:szCs w:val="24"/>
              </w:rPr>
              <w:t xml:space="preserve"> </w:t>
            </w:r>
            <w:r w:rsidRPr="000E1F2A">
              <w:rPr>
                <w:rFonts w:ascii="Roboto" w:hAnsi="Roboto"/>
                <w:b/>
                <w:bCs/>
                <w:sz w:val="24"/>
                <w:szCs w:val="24"/>
              </w:rPr>
              <w:t>CASH</w:t>
            </w:r>
            <w:r w:rsidRPr="000E1F2A">
              <w:rPr>
                <w:rFonts w:ascii="Roboto" w:hAnsi="Roboto"/>
                <w:b/>
                <w:bCs/>
                <w:spacing w:val="7"/>
                <w:sz w:val="24"/>
                <w:szCs w:val="24"/>
              </w:rPr>
              <w:t xml:space="preserve"> AND</w:t>
            </w:r>
            <w:r w:rsidRPr="000E1F2A">
              <w:rPr>
                <w:rFonts w:ascii="Roboto" w:hAnsi="Roboto"/>
                <w:b/>
                <w:bCs/>
                <w:spacing w:val="5"/>
                <w:sz w:val="24"/>
                <w:szCs w:val="24"/>
              </w:rPr>
              <w:t xml:space="preserve"> </w:t>
            </w:r>
            <w:r w:rsidRPr="000E1F2A">
              <w:rPr>
                <w:rFonts w:ascii="Roboto" w:hAnsi="Roboto"/>
                <w:b/>
                <w:bCs/>
                <w:sz w:val="24"/>
                <w:szCs w:val="24"/>
              </w:rPr>
              <w:t>CASH</w:t>
            </w:r>
            <w:r w:rsidRPr="000E1F2A">
              <w:rPr>
                <w:rFonts w:ascii="Roboto" w:hAnsi="Roboto"/>
                <w:b/>
                <w:bCs/>
                <w:spacing w:val="7"/>
                <w:sz w:val="24"/>
                <w:szCs w:val="24"/>
              </w:rPr>
              <w:t xml:space="preserve"> </w:t>
            </w:r>
            <w:r w:rsidRPr="000E1F2A">
              <w:rPr>
                <w:rFonts w:ascii="Roboto" w:hAnsi="Roboto"/>
                <w:b/>
                <w:bCs/>
                <w:spacing w:val="-2"/>
                <w:sz w:val="24"/>
                <w:szCs w:val="24"/>
              </w:rPr>
              <w:t>EQUIVALENTS</w:t>
            </w:r>
          </w:p>
        </w:tc>
        <w:tc>
          <w:tcPr>
            <w:tcW w:w="143" w:type="dxa"/>
          </w:tcPr>
          <w:p w14:paraId="3DADB104"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Pr>
          <w:p w14:paraId="4B6CBA5F"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300,535</w:t>
            </w:r>
          </w:p>
        </w:tc>
        <w:tc>
          <w:tcPr>
            <w:tcW w:w="426" w:type="dxa"/>
          </w:tcPr>
          <w:p w14:paraId="2536B923"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Pr>
          <w:p w14:paraId="3F693966"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176,737</w:t>
            </w:r>
          </w:p>
        </w:tc>
      </w:tr>
      <w:tr w:rsidR="005A499A" w:rsidRPr="00766D82" w14:paraId="3209A7BE" w14:textId="77777777" w:rsidTr="005A499A">
        <w:trPr>
          <w:trHeight w:val="225"/>
          <w:jc w:val="center"/>
        </w:trPr>
        <w:tc>
          <w:tcPr>
            <w:tcW w:w="5669" w:type="dxa"/>
          </w:tcPr>
          <w:p w14:paraId="20B902C8" w14:textId="77777777" w:rsidR="000E1F2A" w:rsidRPr="000E1F2A" w:rsidRDefault="000E1F2A" w:rsidP="00B765F6">
            <w:pPr>
              <w:pStyle w:val="TableParagraph"/>
              <w:tabs>
                <w:tab w:val="left" w:pos="9214"/>
              </w:tabs>
              <w:rPr>
                <w:rFonts w:ascii="Roboto" w:hAnsi="Roboto"/>
                <w:color w:val="7030A0"/>
                <w:sz w:val="24"/>
                <w:szCs w:val="24"/>
              </w:rPr>
            </w:pPr>
          </w:p>
        </w:tc>
        <w:tc>
          <w:tcPr>
            <w:tcW w:w="143" w:type="dxa"/>
          </w:tcPr>
          <w:p w14:paraId="74AC68D4" w14:textId="77777777" w:rsidR="000E1F2A" w:rsidRPr="000E1F2A" w:rsidRDefault="000E1F2A" w:rsidP="00B765F6">
            <w:pPr>
              <w:pStyle w:val="TableParagraphCentred"/>
              <w:tabs>
                <w:tab w:val="left" w:pos="9214"/>
              </w:tabs>
              <w:rPr>
                <w:rFonts w:ascii="Roboto" w:hAnsi="Roboto"/>
                <w:sz w:val="24"/>
                <w:szCs w:val="24"/>
              </w:rPr>
            </w:pPr>
          </w:p>
        </w:tc>
        <w:tc>
          <w:tcPr>
            <w:tcW w:w="1559" w:type="dxa"/>
          </w:tcPr>
          <w:p w14:paraId="153E735F"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17DCBBA3" w14:textId="77777777" w:rsidR="000E1F2A" w:rsidRPr="000E1F2A" w:rsidRDefault="000E1F2A" w:rsidP="00B765F6">
            <w:pPr>
              <w:pStyle w:val="TableParagraph-rightalign"/>
              <w:tabs>
                <w:tab w:val="left" w:pos="9214"/>
              </w:tabs>
              <w:rPr>
                <w:rFonts w:ascii="Roboto" w:hAnsi="Roboto"/>
                <w:color w:val="7030A0"/>
                <w:sz w:val="24"/>
                <w:szCs w:val="24"/>
              </w:rPr>
            </w:pPr>
          </w:p>
        </w:tc>
        <w:tc>
          <w:tcPr>
            <w:tcW w:w="1559" w:type="dxa"/>
          </w:tcPr>
          <w:p w14:paraId="0A171191" w14:textId="77777777" w:rsidR="000E1F2A" w:rsidRPr="000E1F2A" w:rsidRDefault="000E1F2A" w:rsidP="00B765F6">
            <w:pPr>
              <w:pStyle w:val="TableParagraph-rightalign"/>
              <w:tabs>
                <w:tab w:val="left" w:pos="9214"/>
              </w:tabs>
              <w:rPr>
                <w:rFonts w:ascii="Roboto" w:hAnsi="Roboto"/>
                <w:sz w:val="24"/>
                <w:szCs w:val="24"/>
              </w:rPr>
            </w:pPr>
          </w:p>
        </w:tc>
      </w:tr>
      <w:tr w:rsidR="005A499A" w:rsidRPr="00766D82" w14:paraId="51B3F901" w14:textId="77777777" w:rsidTr="005A499A">
        <w:trPr>
          <w:trHeight w:val="225"/>
          <w:jc w:val="center"/>
        </w:trPr>
        <w:tc>
          <w:tcPr>
            <w:tcW w:w="5669" w:type="dxa"/>
          </w:tcPr>
          <w:p w14:paraId="3774E31D"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CASH</w:t>
            </w:r>
            <w:r w:rsidRPr="000E1F2A">
              <w:rPr>
                <w:rFonts w:ascii="Roboto" w:hAnsi="Roboto"/>
                <w:b/>
                <w:bCs/>
                <w:spacing w:val="8"/>
                <w:sz w:val="24"/>
                <w:szCs w:val="24"/>
              </w:rPr>
              <w:t xml:space="preserve"> </w:t>
            </w:r>
            <w:r w:rsidRPr="000E1F2A">
              <w:rPr>
                <w:rFonts w:ascii="Roboto" w:hAnsi="Roboto"/>
                <w:b/>
                <w:bCs/>
                <w:sz w:val="24"/>
                <w:szCs w:val="24"/>
              </w:rPr>
              <w:t>AND</w:t>
            </w:r>
            <w:r w:rsidRPr="000E1F2A">
              <w:rPr>
                <w:rFonts w:ascii="Roboto" w:hAnsi="Roboto"/>
                <w:b/>
                <w:bCs/>
                <w:spacing w:val="8"/>
                <w:sz w:val="24"/>
                <w:szCs w:val="24"/>
              </w:rPr>
              <w:t xml:space="preserve"> </w:t>
            </w:r>
            <w:r w:rsidRPr="000E1F2A">
              <w:rPr>
                <w:rFonts w:ascii="Roboto" w:hAnsi="Roboto"/>
                <w:b/>
                <w:bCs/>
                <w:sz w:val="24"/>
                <w:szCs w:val="24"/>
              </w:rPr>
              <w:t>CASH</w:t>
            </w:r>
            <w:r w:rsidRPr="000E1F2A">
              <w:rPr>
                <w:rFonts w:ascii="Roboto" w:hAnsi="Roboto"/>
                <w:b/>
                <w:bCs/>
                <w:spacing w:val="8"/>
                <w:sz w:val="24"/>
                <w:szCs w:val="24"/>
              </w:rPr>
              <w:t xml:space="preserve"> </w:t>
            </w:r>
            <w:r w:rsidRPr="000E1F2A">
              <w:rPr>
                <w:rFonts w:ascii="Roboto" w:hAnsi="Roboto"/>
                <w:b/>
                <w:bCs/>
                <w:sz w:val="24"/>
                <w:szCs w:val="24"/>
              </w:rPr>
              <w:t>EQUIVALENTS</w:t>
            </w:r>
            <w:r w:rsidRPr="000E1F2A">
              <w:rPr>
                <w:rFonts w:ascii="Roboto" w:hAnsi="Roboto"/>
                <w:b/>
                <w:bCs/>
                <w:spacing w:val="6"/>
                <w:sz w:val="24"/>
                <w:szCs w:val="24"/>
              </w:rPr>
              <w:t xml:space="preserve"> </w:t>
            </w:r>
            <w:r w:rsidRPr="000E1F2A">
              <w:rPr>
                <w:rFonts w:ascii="Roboto" w:hAnsi="Roboto"/>
                <w:b/>
                <w:bCs/>
                <w:sz w:val="24"/>
                <w:szCs w:val="24"/>
              </w:rPr>
              <w:t>AT</w:t>
            </w:r>
            <w:r w:rsidRPr="000E1F2A">
              <w:rPr>
                <w:rFonts w:ascii="Roboto" w:hAnsi="Roboto"/>
                <w:b/>
                <w:bCs/>
                <w:spacing w:val="8"/>
                <w:sz w:val="24"/>
                <w:szCs w:val="24"/>
              </w:rPr>
              <w:t xml:space="preserve"> </w:t>
            </w:r>
            <w:r w:rsidRPr="000E1F2A">
              <w:rPr>
                <w:rFonts w:ascii="Roboto" w:hAnsi="Roboto"/>
                <w:b/>
                <w:bCs/>
                <w:sz w:val="24"/>
                <w:szCs w:val="24"/>
              </w:rPr>
              <w:t>THE</w:t>
            </w:r>
            <w:r w:rsidRPr="000E1F2A">
              <w:rPr>
                <w:rFonts w:ascii="Roboto" w:hAnsi="Roboto"/>
                <w:b/>
                <w:bCs/>
                <w:spacing w:val="10"/>
                <w:sz w:val="24"/>
                <w:szCs w:val="24"/>
              </w:rPr>
              <w:t xml:space="preserve"> </w:t>
            </w:r>
            <w:r w:rsidRPr="000E1F2A">
              <w:rPr>
                <w:rFonts w:ascii="Roboto" w:hAnsi="Roboto"/>
                <w:b/>
                <w:bCs/>
                <w:sz w:val="24"/>
                <w:szCs w:val="24"/>
              </w:rPr>
              <w:t>BEGINNING</w:t>
            </w:r>
            <w:r w:rsidRPr="000E1F2A">
              <w:rPr>
                <w:rFonts w:ascii="Roboto" w:hAnsi="Roboto"/>
                <w:b/>
                <w:bCs/>
                <w:spacing w:val="7"/>
                <w:sz w:val="24"/>
                <w:szCs w:val="24"/>
              </w:rPr>
              <w:t xml:space="preserve"> </w:t>
            </w:r>
            <w:r w:rsidRPr="000E1F2A">
              <w:rPr>
                <w:rFonts w:ascii="Roboto" w:hAnsi="Roboto"/>
                <w:b/>
                <w:bCs/>
                <w:sz w:val="24"/>
                <w:szCs w:val="24"/>
              </w:rPr>
              <w:t>OF</w:t>
            </w:r>
            <w:r w:rsidRPr="000E1F2A">
              <w:rPr>
                <w:rFonts w:ascii="Roboto" w:hAnsi="Roboto"/>
                <w:b/>
                <w:bCs/>
                <w:spacing w:val="7"/>
                <w:sz w:val="24"/>
                <w:szCs w:val="24"/>
              </w:rPr>
              <w:t xml:space="preserve"> </w:t>
            </w:r>
            <w:r w:rsidRPr="000E1F2A">
              <w:rPr>
                <w:rFonts w:ascii="Roboto" w:hAnsi="Roboto"/>
                <w:b/>
                <w:bCs/>
                <w:sz w:val="24"/>
                <w:szCs w:val="24"/>
              </w:rPr>
              <w:t>THE</w:t>
            </w:r>
            <w:r w:rsidRPr="000E1F2A">
              <w:rPr>
                <w:rFonts w:ascii="Roboto" w:hAnsi="Roboto"/>
                <w:b/>
                <w:bCs/>
                <w:spacing w:val="10"/>
                <w:sz w:val="24"/>
                <w:szCs w:val="24"/>
              </w:rPr>
              <w:t xml:space="preserve"> FINANCIAL </w:t>
            </w:r>
            <w:r w:rsidRPr="000E1F2A">
              <w:rPr>
                <w:rFonts w:ascii="Roboto" w:hAnsi="Roboto"/>
                <w:b/>
                <w:bCs/>
                <w:spacing w:val="-4"/>
                <w:sz w:val="24"/>
                <w:szCs w:val="24"/>
              </w:rPr>
              <w:t>YEAR</w:t>
            </w:r>
          </w:p>
        </w:tc>
        <w:tc>
          <w:tcPr>
            <w:tcW w:w="143" w:type="dxa"/>
          </w:tcPr>
          <w:p w14:paraId="1A39A721"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vAlign w:val="center"/>
          </w:tcPr>
          <w:p w14:paraId="30CD5D6E"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1,081,433</w:t>
            </w:r>
          </w:p>
        </w:tc>
        <w:tc>
          <w:tcPr>
            <w:tcW w:w="426" w:type="dxa"/>
          </w:tcPr>
          <w:p w14:paraId="51860087" w14:textId="77777777" w:rsidR="000E1F2A" w:rsidRPr="000E1F2A" w:rsidRDefault="000E1F2A" w:rsidP="00B765F6">
            <w:pPr>
              <w:pStyle w:val="TableParagraph-rightalign"/>
              <w:tabs>
                <w:tab w:val="left" w:pos="9214"/>
              </w:tabs>
              <w:rPr>
                <w:rFonts w:ascii="Roboto" w:hAnsi="Roboto"/>
                <w:b/>
                <w:bCs/>
                <w:color w:val="7030A0"/>
                <w:sz w:val="24"/>
                <w:szCs w:val="24"/>
              </w:rPr>
            </w:pPr>
          </w:p>
        </w:tc>
        <w:tc>
          <w:tcPr>
            <w:tcW w:w="1559" w:type="dxa"/>
            <w:vAlign w:val="center"/>
          </w:tcPr>
          <w:p w14:paraId="1CCF2465"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904,696</w:t>
            </w:r>
          </w:p>
        </w:tc>
      </w:tr>
      <w:tr w:rsidR="005A499A" w:rsidRPr="001742D7" w14:paraId="27DAE009" w14:textId="77777777" w:rsidTr="005A499A">
        <w:trPr>
          <w:trHeight w:val="225"/>
          <w:jc w:val="center"/>
        </w:trPr>
        <w:tc>
          <w:tcPr>
            <w:tcW w:w="5669" w:type="dxa"/>
          </w:tcPr>
          <w:p w14:paraId="00646BB1" w14:textId="77777777" w:rsidR="000E1F2A" w:rsidRPr="000E1F2A" w:rsidRDefault="000E1F2A" w:rsidP="00B765F6">
            <w:pPr>
              <w:pStyle w:val="TableParagraph"/>
              <w:tabs>
                <w:tab w:val="left" w:pos="9214"/>
              </w:tabs>
              <w:rPr>
                <w:rFonts w:ascii="Roboto" w:hAnsi="Roboto"/>
                <w:sz w:val="24"/>
                <w:szCs w:val="24"/>
              </w:rPr>
            </w:pPr>
          </w:p>
        </w:tc>
        <w:tc>
          <w:tcPr>
            <w:tcW w:w="143" w:type="dxa"/>
          </w:tcPr>
          <w:p w14:paraId="27840DFD" w14:textId="77777777" w:rsidR="000E1F2A" w:rsidRPr="000E1F2A" w:rsidRDefault="000E1F2A" w:rsidP="00B765F6">
            <w:pPr>
              <w:pStyle w:val="TableParagraphCentred"/>
              <w:tabs>
                <w:tab w:val="left" w:pos="9214"/>
              </w:tabs>
              <w:rPr>
                <w:rFonts w:ascii="Roboto" w:hAnsi="Roboto"/>
                <w:sz w:val="24"/>
                <w:szCs w:val="24"/>
              </w:rPr>
            </w:pPr>
          </w:p>
        </w:tc>
        <w:tc>
          <w:tcPr>
            <w:tcW w:w="1559" w:type="dxa"/>
            <w:tcBorders>
              <w:bottom w:val="single" w:sz="4" w:space="0" w:color="auto"/>
            </w:tcBorders>
          </w:tcPr>
          <w:p w14:paraId="10196E98"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3AB46A40" w14:textId="77777777" w:rsidR="000E1F2A" w:rsidRPr="000E1F2A" w:rsidRDefault="000E1F2A" w:rsidP="00B765F6">
            <w:pPr>
              <w:pStyle w:val="TableParagraph-rightalign"/>
              <w:tabs>
                <w:tab w:val="left" w:pos="9214"/>
              </w:tabs>
              <w:rPr>
                <w:rFonts w:ascii="Roboto" w:hAnsi="Roboto"/>
                <w:sz w:val="24"/>
                <w:szCs w:val="24"/>
              </w:rPr>
            </w:pPr>
          </w:p>
        </w:tc>
        <w:tc>
          <w:tcPr>
            <w:tcW w:w="1559" w:type="dxa"/>
            <w:tcBorders>
              <w:bottom w:val="single" w:sz="4" w:space="0" w:color="auto"/>
            </w:tcBorders>
          </w:tcPr>
          <w:p w14:paraId="365CF975" w14:textId="77777777" w:rsidR="000E1F2A" w:rsidRPr="000E1F2A" w:rsidRDefault="000E1F2A" w:rsidP="00B765F6">
            <w:pPr>
              <w:pStyle w:val="TableParagraph-rightalign"/>
              <w:tabs>
                <w:tab w:val="left" w:pos="9214"/>
              </w:tabs>
              <w:rPr>
                <w:rFonts w:ascii="Roboto" w:hAnsi="Roboto"/>
                <w:sz w:val="24"/>
                <w:szCs w:val="24"/>
              </w:rPr>
            </w:pPr>
          </w:p>
        </w:tc>
      </w:tr>
      <w:tr w:rsidR="005A499A" w:rsidRPr="001742D7" w14:paraId="2548A1C2" w14:textId="77777777" w:rsidTr="005A499A">
        <w:trPr>
          <w:trHeight w:val="225"/>
          <w:jc w:val="center"/>
        </w:trPr>
        <w:tc>
          <w:tcPr>
            <w:tcW w:w="5669" w:type="dxa"/>
          </w:tcPr>
          <w:p w14:paraId="12D18DA4" w14:textId="77777777" w:rsidR="000E1F2A" w:rsidRPr="000E1F2A" w:rsidRDefault="000E1F2A" w:rsidP="00B765F6">
            <w:pPr>
              <w:pStyle w:val="TableParagraphBold"/>
              <w:tabs>
                <w:tab w:val="left" w:pos="9214"/>
              </w:tabs>
              <w:rPr>
                <w:rFonts w:ascii="Roboto" w:hAnsi="Roboto"/>
                <w:b/>
                <w:bCs/>
                <w:sz w:val="24"/>
                <w:szCs w:val="24"/>
              </w:rPr>
            </w:pPr>
            <w:r w:rsidRPr="000E1F2A">
              <w:rPr>
                <w:rFonts w:ascii="Roboto" w:hAnsi="Roboto"/>
                <w:b/>
                <w:bCs/>
                <w:sz w:val="24"/>
                <w:szCs w:val="24"/>
              </w:rPr>
              <w:t>CASH</w:t>
            </w:r>
            <w:r w:rsidRPr="000E1F2A">
              <w:rPr>
                <w:rFonts w:ascii="Roboto" w:hAnsi="Roboto"/>
                <w:b/>
                <w:bCs/>
                <w:spacing w:val="7"/>
                <w:sz w:val="24"/>
                <w:szCs w:val="24"/>
              </w:rPr>
              <w:t xml:space="preserve"> AND</w:t>
            </w:r>
            <w:r w:rsidRPr="000E1F2A">
              <w:rPr>
                <w:rFonts w:ascii="Roboto" w:hAnsi="Roboto"/>
                <w:b/>
                <w:bCs/>
                <w:spacing w:val="6"/>
                <w:sz w:val="24"/>
                <w:szCs w:val="24"/>
              </w:rPr>
              <w:t xml:space="preserve"> </w:t>
            </w:r>
            <w:r w:rsidRPr="000E1F2A">
              <w:rPr>
                <w:rFonts w:ascii="Roboto" w:hAnsi="Roboto"/>
                <w:b/>
                <w:bCs/>
                <w:sz w:val="24"/>
                <w:szCs w:val="24"/>
              </w:rPr>
              <w:t>CASH</w:t>
            </w:r>
            <w:r w:rsidRPr="000E1F2A">
              <w:rPr>
                <w:rFonts w:ascii="Roboto" w:hAnsi="Roboto"/>
                <w:b/>
                <w:bCs/>
                <w:spacing w:val="7"/>
                <w:sz w:val="24"/>
                <w:szCs w:val="24"/>
              </w:rPr>
              <w:t xml:space="preserve"> </w:t>
            </w:r>
            <w:r w:rsidRPr="000E1F2A">
              <w:rPr>
                <w:rFonts w:ascii="Roboto" w:hAnsi="Roboto"/>
                <w:b/>
                <w:bCs/>
                <w:sz w:val="24"/>
                <w:szCs w:val="24"/>
              </w:rPr>
              <w:t>EQUIVALENTS</w:t>
            </w:r>
            <w:r w:rsidRPr="000E1F2A">
              <w:rPr>
                <w:rFonts w:ascii="Roboto" w:hAnsi="Roboto"/>
                <w:b/>
                <w:bCs/>
                <w:spacing w:val="4"/>
                <w:sz w:val="24"/>
                <w:szCs w:val="24"/>
              </w:rPr>
              <w:t xml:space="preserve"> </w:t>
            </w:r>
            <w:r w:rsidRPr="000E1F2A">
              <w:rPr>
                <w:rFonts w:ascii="Roboto" w:hAnsi="Roboto"/>
                <w:b/>
                <w:bCs/>
                <w:sz w:val="24"/>
                <w:szCs w:val="24"/>
              </w:rPr>
              <w:t>AT</w:t>
            </w:r>
            <w:r w:rsidRPr="000E1F2A">
              <w:rPr>
                <w:rFonts w:ascii="Roboto" w:hAnsi="Roboto"/>
                <w:b/>
                <w:bCs/>
                <w:spacing w:val="6"/>
                <w:sz w:val="24"/>
                <w:szCs w:val="24"/>
              </w:rPr>
              <w:t xml:space="preserve"> </w:t>
            </w:r>
            <w:r w:rsidRPr="000E1F2A">
              <w:rPr>
                <w:rFonts w:ascii="Roboto" w:hAnsi="Roboto"/>
                <w:b/>
                <w:bCs/>
                <w:sz w:val="24"/>
                <w:szCs w:val="24"/>
              </w:rPr>
              <w:t>THE</w:t>
            </w:r>
            <w:r w:rsidRPr="000E1F2A">
              <w:rPr>
                <w:rFonts w:ascii="Roboto" w:hAnsi="Roboto"/>
                <w:b/>
                <w:bCs/>
                <w:spacing w:val="9"/>
                <w:sz w:val="24"/>
                <w:szCs w:val="24"/>
              </w:rPr>
              <w:t xml:space="preserve"> </w:t>
            </w:r>
            <w:r w:rsidRPr="000E1F2A">
              <w:rPr>
                <w:rFonts w:ascii="Roboto" w:hAnsi="Roboto"/>
                <w:b/>
                <w:bCs/>
                <w:sz w:val="24"/>
                <w:szCs w:val="24"/>
              </w:rPr>
              <w:t>END</w:t>
            </w:r>
            <w:r w:rsidRPr="000E1F2A">
              <w:rPr>
                <w:rFonts w:ascii="Roboto" w:hAnsi="Roboto"/>
                <w:b/>
                <w:bCs/>
                <w:spacing w:val="8"/>
                <w:sz w:val="24"/>
                <w:szCs w:val="24"/>
              </w:rPr>
              <w:t xml:space="preserve"> </w:t>
            </w:r>
            <w:r w:rsidRPr="000E1F2A">
              <w:rPr>
                <w:rFonts w:ascii="Roboto" w:hAnsi="Roboto"/>
                <w:b/>
                <w:bCs/>
                <w:sz w:val="24"/>
                <w:szCs w:val="24"/>
              </w:rPr>
              <w:t>OF</w:t>
            </w:r>
            <w:r w:rsidRPr="000E1F2A">
              <w:rPr>
                <w:rFonts w:ascii="Roboto" w:hAnsi="Roboto"/>
                <w:b/>
                <w:bCs/>
                <w:spacing w:val="6"/>
                <w:sz w:val="24"/>
                <w:szCs w:val="24"/>
              </w:rPr>
              <w:t xml:space="preserve"> </w:t>
            </w:r>
            <w:r w:rsidRPr="000E1F2A">
              <w:rPr>
                <w:rFonts w:ascii="Roboto" w:hAnsi="Roboto"/>
                <w:b/>
                <w:bCs/>
                <w:sz w:val="24"/>
                <w:szCs w:val="24"/>
              </w:rPr>
              <w:t>THE</w:t>
            </w:r>
            <w:r w:rsidRPr="000E1F2A">
              <w:rPr>
                <w:rFonts w:ascii="Roboto" w:hAnsi="Roboto"/>
                <w:b/>
                <w:bCs/>
                <w:spacing w:val="8"/>
                <w:sz w:val="24"/>
                <w:szCs w:val="24"/>
              </w:rPr>
              <w:t xml:space="preserve"> FINANCIAL </w:t>
            </w:r>
            <w:r w:rsidRPr="000E1F2A">
              <w:rPr>
                <w:rFonts w:ascii="Roboto" w:hAnsi="Roboto"/>
                <w:b/>
                <w:bCs/>
                <w:spacing w:val="-4"/>
                <w:sz w:val="24"/>
                <w:szCs w:val="24"/>
              </w:rPr>
              <w:t>YEAR</w:t>
            </w:r>
          </w:p>
        </w:tc>
        <w:tc>
          <w:tcPr>
            <w:tcW w:w="143" w:type="dxa"/>
            <w:vAlign w:val="center"/>
          </w:tcPr>
          <w:p w14:paraId="0C33944A" w14:textId="77777777" w:rsidR="000E1F2A" w:rsidRPr="000E1F2A" w:rsidRDefault="000E1F2A" w:rsidP="00B765F6">
            <w:pPr>
              <w:pStyle w:val="TableParagraphCentred"/>
              <w:tabs>
                <w:tab w:val="left" w:pos="9214"/>
              </w:tabs>
              <w:rPr>
                <w:rFonts w:ascii="Roboto" w:hAnsi="Roboto"/>
                <w:b/>
                <w:bCs/>
                <w:sz w:val="24"/>
                <w:szCs w:val="24"/>
              </w:rPr>
            </w:pPr>
          </w:p>
        </w:tc>
        <w:tc>
          <w:tcPr>
            <w:tcW w:w="1559" w:type="dxa"/>
            <w:tcBorders>
              <w:top w:val="single" w:sz="4" w:space="0" w:color="auto"/>
              <w:bottom w:val="double" w:sz="4" w:space="0" w:color="auto"/>
            </w:tcBorders>
            <w:vAlign w:val="center"/>
          </w:tcPr>
          <w:p w14:paraId="31CC87D7"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1,381,968</w:t>
            </w:r>
          </w:p>
        </w:tc>
        <w:tc>
          <w:tcPr>
            <w:tcW w:w="426" w:type="dxa"/>
            <w:vAlign w:val="center"/>
          </w:tcPr>
          <w:p w14:paraId="0E841C59" w14:textId="77777777" w:rsidR="000E1F2A" w:rsidRPr="000E1F2A" w:rsidRDefault="000E1F2A" w:rsidP="00B765F6">
            <w:pPr>
              <w:pStyle w:val="TableParagraph-rightalign"/>
              <w:tabs>
                <w:tab w:val="left" w:pos="9214"/>
              </w:tabs>
              <w:rPr>
                <w:rFonts w:ascii="Roboto" w:hAnsi="Roboto"/>
                <w:b/>
                <w:bCs/>
                <w:sz w:val="24"/>
                <w:szCs w:val="24"/>
              </w:rPr>
            </w:pPr>
          </w:p>
        </w:tc>
        <w:tc>
          <w:tcPr>
            <w:tcW w:w="1559" w:type="dxa"/>
            <w:tcBorders>
              <w:top w:val="single" w:sz="4" w:space="0" w:color="auto"/>
              <w:bottom w:val="double" w:sz="4" w:space="0" w:color="auto"/>
            </w:tcBorders>
            <w:vAlign w:val="center"/>
          </w:tcPr>
          <w:p w14:paraId="7D40429E" w14:textId="77777777" w:rsidR="000E1F2A" w:rsidRPr="000E1F2A" w:rsidRDefault="000E1F2A" w:rsidP="00B765F6">
            <w:pPr>
              <w:pStyle w:val="TableParagraph-rightalign"/>
              <w:tabs>
                <w:tab w:val="left" w:pos="9214"/>
              </w:tabs>
              <w:rPr>
                <w:rFonts w:ascii="Roboto" w:hAnsi="Roboto"/>
                <w:b/>
                <w:bCs/>
                <w:sz w:val="24"/>
                <w:szCs w:val="24"/>
              </w:rPr>
            </w:pPr>
            <w:r w:rsidRPr="000E1F2A">
              <w:rPr>
                <w:rFonts w:ascii="Roboto" w:hAnsi="Roboto"/>
                <w:b/>
                <w:bCs/>
                <w:sz w:val="24"/>
                <w:szCs w:val="24"/>
              </w:rPr>
              <w:t>1,081,433</w:t>
            </w:r>
          </w:p>
        </w:tc>
      </w:tr>
      <w:tr w:rsidR="005A499A" w:rsidRPr="001742D7" w14:paraId="6B2E3D37" w14:textId="77777777" w:rsidTr="005A499A">
        <w:trPr>
          <w:trHeight w:val="225"/>
          <w:jc w:val="center"/>
        </w:trPr>
        <w:tc>
          <w:tcPr>
            <w:tcW w:w="5669" w:type="dxa"/>
          </w:tcPr>
          <w:p w14:paraId="6E725AC7" w14:textId="77777777" w:rsidR="000E1F2A" w:rsidRPr="000E1F2A" w:rsidRDefault="000E1F2A" w:rsidP="00B765F6">
            <w:pPr>
              <w:pStyle w:val="TableParagraph"/>
              <w:tabs>
                <w:tab w:val="left" w:pos="9214"/>
              </w:tabs>
              <w:rPr>
                <w:rFonts w:ascii="Roboto" w:hAnsi="Roboto"/>
                <w:sz w:val="24"/>
                <w:szCs w:val="24"/>
              </w:rPr>
            </w:pPr>
          </w:p>
        </w:tc>
        <w:tc>
          <w:tcPr>
            <w:tcW w:w="143" w:type="dxa"/>
          </w:tcPr>
          <w:p w14:paraId="34117330" w14:textId="77777777" w:rsidR="000E1F2A" w:rsidRPr="000E1F2A" w:rsidRDefault="000E1F2A" w:rsidP="00B765F6">
            <w:pPr>
              <w:pStyle w:val="TableParagraphCentred"/>
              <w:tabs>
                <w:tab w:val="left" w:pos="9214"/>
              </w:tabs>
              <w:rPr>
                <w:rFonts w:ascii="Roboto" w:hAnsi="Roboto"/>
                <w:sz w:val="24"/>
                <w:szCs w:val="24"/>
              </w:rPr>
            </w:pPr>
          </w:p>
        </w:tc>
        <w:tc>
          <w:tcPr>
            <w:tcW w:w="1559" w:type="dxa"/>
            <w:tcBorders>
              <w:top w:val="double" w:sz="4" w:space="0" w:color="auto"/>
            </w:tcBorders>
          </w:tcPr>
          <w:p w14:paraId="1C7CCBAF" w14:textId="77777777" w:rsidR="000E1F2A" w:rsidRPr="000E1F2A" w:rsidRDefault="000E1F2A" w:rsidP="00B765F6">
            <w:pPr>
              <w:pStyle w:val="TableParagraph-rightalign"/>
              <w:tabs>
                <w:tab w:val="left" w:pos="9214"/>
              </w:tabs>
              <w:rPr>
                <w:rFonts w:ascii="Roboto" w:hAnsi="Roboto"/>
                <w:sz w:val="24"/>
                <w:szCs w:val="24"/>
              </w:rPr>
            </w:pPr>
          </w:p>
        </w:tc>
        <w:tc>
          <w:tcPr>
            <w:tcW w:w="426" w:type="dxa"/>
          </w:tcPr>
          <w:p w14:paraId="7A9ECAD8" w14:textId="77777777" w:rsidR="000E1F2A" w:rsidRPr="000E1F2A" w:rsidRDefault="000E1F2A" w:rsidP="00B765F6">
            <w:pPr>
              <w:pStyle w:val="TableParagraph-rightalign"/>
              <w:tabs>
                <w:tab w:val="left" w:pos="9214"/>
              </w:tabs>
              <w:rPr>
                <w:rFonts w:ascii="Roboto" w:hAnsi="Roboto"/>
                <w:sz w:val="24"/>
                <w:szCs w:val="24"/>
              </w:rPr>
            </w:pPr>
          </w:p>
        </w:tc>
        <w:tc>
          <w:tcPr>
            <w:tcW w:w="1559" w:type="dxa"/>
            <w:tcBorders>
              <w:top w:val="double" w:sz="4" w:space="0" w:color="auto"/>
            </w:tcBorders>
          </w:tcPr>
          <w:p w14:paraId="38D8AB3E" w14:textId="77777777" w:rsidR="000E1F2A" w:rsidRPr="000E1F2A" w:rsidRDefault="000E1F2A" w:rsidP="00B765F6">
            <w:pPr>
              <w:pStyle w:val="TableParagraph-rightalign"/>
              <w:tabs>
                <w:tab w:val="left" w:pos="9214"/>
              </w:tabs>
              <w:rPr>
                <w:rFonts w:ascii="Roboto" w:hAnsi="Roboto"/>
                <w:sz w:val="24"/>
                <w:szCs w:val="24"/>
              </w:rPr>
            </w:pPr>
          </w:p>
        </w:tc>
      </w:tr>
    </w:tbl>
    <w:p w14:paraId="3453629D" w14:textId="77777777" w:rsidR="00042594" w:rsidRPr="001742D7" w:rsidRDefault="00042594" w:rsidP="00042594"/>
    <w:p w14:paraId="2D92FE0C" w14:textId="77777777" w:rsidR="00F3593C" w:rsidRPr="00F3593C" w:rsidRDefault="00F3593C" w:rsidP="00F3593C">
      <w:pPr>
        <w:pStyle w:val="BodyCopy"/>
      </w:pPr>
    </w:p>
    <w:sectPr w:rsidR="00F3593C" w:rsidRPr="00F3593C" w:rsidSect="000872B5">
      <w:headerReference w:type="default" r:id="rId12"/>
      <w:footerReference w:type="default" r:id="rId13"/>
      <w:headerReference w:type="first" r:id="rId14"/>
      <w:pgSz w:w="11906" w:h="16838"/>
      <w:pgMar w:top="2268" w:right="1274" w:bottom="851" w:left="1418"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E012CE" w14:textId="77777777" w:rsidR="00531970" w:rsidRDefault="00531970" w:rsidP="00F17381">
      <w:r>
        <w:separator/>
      </w:r>
    </w:p>
  </w:endnote>
  <w:endnote w:type="continuationSeparator" w:id="0">
    <w:p w14:paraId="535AF487" w14:textId="77777777" w:rsidR="00531970" w:rsidRDefault="00531970" w:rsidP="00F17381">
      <w:r>
        <w:continuationSeparator/>
      </w:r>
    </w:p>
  </w:endnote>
  <w:endnote w:type="continuationNotice" w:id="1">
    <w:p w14:paraId="02C152E6" w14:textId="77777777" w:rsidR="00531970" w:rsidRDefault="005319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notTrueType/>
    <w:pitch w:val="variable"/>
    <w:sig w:usb0="60000287" w:usb1="00000001" w:usb2="00000000" w:usb3="00000000" w:csb0="0000019F" w:csb1="00000000"/>
  </w:font>
  <w:font w:name="Segoe UI">
    <w:panose1 w:val="020B0604020202020204"/>
    <w:charset w:val="00"/>
    <w:family w:val="swiss"/>
    <w:pitch w:val="variable"/>
    <w:sig w:usb0="E4002EFF" w:usb1="C000E47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SemiBold">
    <w:panose1 w:val="020B0004020202020204"/>
    <w:charset w:val="00"/>
    <w:family w:val="swiss"/>
    <w:pitch w:val="variable"/>
    <w:sig w:usb0="20000287" w:usb1="00000003"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 w:name="Roboto Condensed">
    <w:panose1 w:val="00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427EA7" w14:textId="07ACCBCD" w:rsidR="00482CB6" w:rsidRPr="004D4DD3" w:rsidRDefault="009A106B" w:rsidP="004D4DD3">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385FA0">
      <w:rPr>
        <w:rFonts w:ascii="Roboto" w:hAnsi="Roboto"/>
        <w:bCs/>
        <w:noProof/>
        <w:sz w:val="16"/>
        <w:szCs w:val="16"/>
      </w:rPr>
      <w:t>10/2/2025</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3FB5AA" w14:textId="77777777" w:rsidR="00531970" w:rsidRDefault="00531970" w:rsidP="00F17381">
      <w:r>
        <w:separator/>
      </w:r>
    </w:p>
  </w:footnote>
  <w:footnote w:type="continuationSeparator" w:id="0">
    <w:p w14:paraId="08AD37F7" w14:textId="77777777" w:rsidR="00531970" w:rsidRDefault="00531970" w:rsidP="00F17381">
      <w:r>
        <w:continuationSeparator/>
      </w:r>
    </w:p>
  </w:footnote>
  <w:footnote w:type="continuationNotice" w:id="1">
    <w:p w14:paraId="19EBF5C7" w14:textId="77777777" w:rsidR="00531970" w:rsidRDefault="0053197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E8832" w14:textId="77777777" w:rsidR="00BE2036" w:rsidRDefault="00BE2036">
    <w:pPr>
      <w:pStyle w:val="Header"/>
    </w:pPr>
    <w:r>
      <w:rPr>
        <w:noProof/>
      </w:rPr>
      <w:drawing>
        <wp:anchor distT="0" distB="0" distL="114300" distR="114300" simplePos="0" relativeHeight="251658241" behindDoc="1" locked="1" layoutInCell="1" allowOverlap="1" wp14:anchorId="1564F8E9" wp14:editId="5DADADE0">
          <wp:simplePos x="0" y="0"/>
          <wp:positionH relativeFrom="page">
            <wp:posOffset>360045</wp:posOffset>
          </wp:positionH>
          <wp:positionV relativeFrom="page">
            <wp:posOffset>361950</wp:posOffset>
          </wp:positionV>
          <wp:extent cx="1223645" cy="474980"/>
          <wp:effectExtent l="0" t="0" r="0" b="0"/>
          <wp:wrapNone/>
          <wp:docPr id="6" name="Picture 6"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p w14:paraId="25E07E08" w14:textId="77777777" w:rsidR="00482CB6" w:rsidRDefault="00482CB6"/>
  <w:p w14:paraId="6E23B2C7" w14:textId="77777777" w:rsidR="00482CB6" w:rsidRDefault="00482CB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EE5471" w14:textId="77777777" w:rsidR="002C0051" w:rsidRPr="00E244B9" w:rsidRDefault="00434119" w:rsidP="000D7C3E">
    <w:pPr>
      <w:pStyle w:val="Header"/>
      <w:tabs>
        <w:tab w:val="clear" w:pos="4513"/>
        <w:tab w:val="clear" w:pos="9026"/>
        <w:tab w:val="left" w:pos="2139"/>
      </w:tabs>
    </w:pPr>
    <w:r>
      <w:rPr>
        <w:noProof/>
      </w:rPr>
      <mc:AlternateContent>
        <mc:Choice Requires="wps">
          <w:drawing>
            <wp:anchor distT="0" distB="0" distL="114300" distR="114300" simplePos="0" relativeHeight="251658242" behindDoc="0" locked="0" layoutInCell="1" allowOverlap="1" wp14:anchorId="6AF46328" wp14:editId="3C8CEE3E">
              <wp:simplePos x="0" y="0"/>
              <wp:positionH relativeFrom="column">
                <wp:posOffset>4653469</wp:posOffset>
              </wp:positionH>
              <wp:positionV relativeFrom="paragraph">
                <wp:posOffset>361950</wp:posOffset>
              </wp:positionV>
              <wp:extent cx="1633855" cy="965200"/>
              <wp:effectExtent l="0" t="0" r="4445" b="0"/>
              <wp:wrapNone/>
              <wp:docPr id="1" name="Text Box 1"/>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2353FDE3"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683FC07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0C838C6"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4C36FB11"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744A8DD2" w14:textId="77777777" w:rsidR="009A106B" w:rsidRDefault="009A106B" w:rsidP="009A106B">
                          <w:pPr>
                            <w:jc w:val="right"/>
                          </w:pPr>
                          <w:r>
                            <w:rPr>
                              <w:rFonts w:ascii="Roboto Condensed" w:eastAsia="Calibri" w:hAnsi="Roboto Condensed" w:cs="Roboto Condensed"/>
                              <w:color w:val="185A7D"/>
                              <w:sz w:val="16"/>
                              <w:szCs w:val="16"/>
                            </w:rPr>
                            <w:t>Freecall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6AF46328" id="_x0000_t202" coordsize="21600,21600" o:spt="202" path="m,l,21600r21600,l21600,xe">
              <v:stroke joinstyle="miter"/>
              <v:path gradientshapeok="t" o:connecttype="rect"/>
            </v:shapetype>
            <v:shape id="Text Box 1" o:spid="_x0000_s1026" type="#_x0000_t202" style="position:absolute;margin-left:366.4pt;margin-top:28.5pt;width:128.65pt;height:76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" fillcolor="white [3201]" stroked="f" strokeweight=".5pt">
              <v:textbox inset="0,0,0,0">
                <w:txbxContent>
                  <w:p w14:paraId="2353FDE3"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Public Transport Ombudsman Ltd</w:t>
                    </w:r>
                  </w:p>
                  <w:p w14:paraId="683FC07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ACN 108 685 552</w:t>
                    </w:r>
                  </w:p>
                  <w:p w14:paraId="70C838C6"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PO Box 538</w:t>
                    </w:r>
                  </w:p>
                  <w:p w14:paraId="4C36FB11"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rPr>
                      <w:t>Collins Street West</w:t>
                    </w:r>
                    <w:r>
                      <w:rPr>
                        <w:rFonts w:ascii="Roboto Condensed" w:eastAsia="Calibri" w:hAnsi="Roboto Condensed" w:cs="Roboto Condensed"/>
                        <w:color w:val="185A7D"/>
                        <w:sz w:val="16"/>
                        <w:szCs w:val="16"/>
                      </w:rPr>
                      <w:br/>
                      <w:t>Melbourne VIC 8007</w:t>
                    </w:r>
                  </w:p>
                  <w:p w14:paraId="744A8DD2"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r>
      <w:rPr>
        <w:noProof/>
      </w:rPr>
      <w:drawing>
        <wp:anchor distT="0" distB="0" distL="114300" distR="114300" simplePos="0" relativeHeight="251658240" behindDoc="1" locked="0" layoutInCell="1" allowOverlap="1" wp14:anchorId="059C8BFB" wp14:editId="61B2CC49">
          <wp:simplePos x="0" y="0"/>
          <wp:positionH relativeFrom="column">
            <wp:posOffset>-534154</wp:posOffset>
          </wp:positionH>
          <wp:positionV relativeFrom="page">
            <wp:posOffset>358775</wp:posOffset>
          </wp:positionV>
          <wp:extent cx="1151890" cy="447675"/>
          <wp:effectExtent l="0" t="0" r="3810" b="0"/>
          <wp:wrapNone/>
          <wp:docPr id="8" name="Picture 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83532"/>
    <w:multiLevelType w:val="hybridMultilevel"/>
    <w:tmpl w:val="083EA7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D44D83"/>
    <w:multiLevelType w:val="hybridMultilevel"/>
    <w:tmpl w:val="E0860D5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032974C5"/>
    <w:multiLevelType w:val="multilevel"/>
    <w:tmpl w:val="D2E2C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349466B"/>
    <w:multiLevelType w:val="multilevel"/>
    <w:tmpl w:val="7ABAC3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49FF69B"/>
    <w:multiLevelType w:val="hybridMultilevel"/>
    <w:tmpl w:val="FFFFFFFF"/>
    <w:lvl w:ilvl="0" w:tplc="A0AE9BCC">
      <w:start w:val="1"/>
      <w:numFmt w:val="bullet"/>
      <w:lvlText w:val=""/>
      <w:lvlJc w:val="left"/>
      <w:pPr>
        <w:ind w:left="720" w:hanging="360"/>
      </w:pPr>
      <w:rPr>
        <w:rFonts w:ascii="Symbol" w:hAnsi="Symbol" w:hint="default"/>
      </w:rPr>
    </w:lvl>
    <w:lvl w:ilvl="1" w:tplc="89448534">
      <w:start w:val="1"/>
      <w:numFmt w:val="bullet"/>
      <w:lvlText w:val="o"/>
      <w:lvlJc w:val="left"/>
      <w:pPr>
        <w:ind w:left="1440" w:hanging="360"/>
      </w:pPr>
      <w:rPr>
        <w:rFonts w:ascii="Courier New" w:hAnsi="Courier New" w:hint="default"/>
      </w:rPr>
    </w:lvl>
    <w:lvl w:ilvl="2" w:tplc="98A8D180">
      <w:start w:val="1"/>
      <w:numFmt w:val="bullet"/>
      <w:lvlText w:val=""/>
      <w:lvlJc w:val="left"/>
      <w:pPr>
        <w:ind w:left="2160" w:hanging="360"/>
      </w:pPr>
      <w:rPr>
        <w:rFonts w:ascii="Wingdings" w:hAnsi="Wingdings" w:hint="default"/>
      </w:rPr>
    </w:lvl>
    <w:lvl w:ilvl="3" w:tplc="CF30143C">
      <w:start w:val="1"/>
      <w:numFmt w:val="bullet"/>
      <w:lvlText w:val=""/>
      <w:lvlJc w:val="left"/>
      <w:pPr>
        <w:ind w:left="2880" w:hanging="360"/>
      </w:pPr>
      <w:rPr>
        <w:rFonts w:ascii="Symbol" w:hAnsi="Symbol" w:hint="default"/>
      </w:rPr>
    </w:lvl>
    <w:lvl w:ilvl="4" w:tplc="81868CD4">
      <w:start w:val="1"/>
      <w:numFmt w:val="bullet"/>
      <w:lvlText w:val="o"/>
      <w:lvlJc w:val="left"/>
      <w:pPr>
        <w:ind w:left="3600" w:hanging="360"/>
      </w:pPr>
      <w:rPr>
        <w:rFonts w:ascii="Courier New" w:hAnsi="Courier New" w:hint="default"/>
      </w:rPr>
    </w:lvl>
    <w:lvl w:ilvl="5" w:tplc="39F60AE4">
      <w:start w:val="1"/>
      <w:numFmt w:val="bullet"/>
      <w:lvlText w:val=""/>
      <w:lvlJc w:val="left"/>
      <w:pPr>
        <w:ind w:left="4320" w:hanging="360"/>
      </w:pPr>
      <w:rPr>
        <w:rFonts w:ascii="Wingdings" w:hAnsi="Wingdings" w:hint="default"/>
      </w:rPr>
    </w:lvl>
    <w:lvl w:ilvl="6" w:tplc="4BE04498">
      <w:start w:val="1"/>
      <w:numFmt w:val="bullet"/>
      <w:lvlText w:val=""/>
      <w:lvlJc w:val="left"/>
      <w:pPr>
        <w:ind w:left="5040" w:hanging="360"/>
      </w:pPr>
      <w:rPr>
        <w:rFonts w:ascii="Symbol" w:hAnsi="Symbol" w:hint="default"/>
      </w:rPr>
    </w:lvl>
    <w:lvl w:ilvl="7" w:tplc="D58AB158">
      <w:start w:val="1"/>
      <w:numFmt w:val="bullet"/>
      <w:lvlText w:val="o"/>
      <w:lvlJc w:val="left"/>
      <w:pPr>
        <w:ind w:left="5760" w:hanging="360"/>
      </w:pPr>
      <w:rPr>
        <w:rFonts w:ascii="Courier New" w:hAnsi="Courier New" w:hint="default"/>
      </w:rPr>
    </w:lvl>
    <w:lvl w:ilvl="8" w:tplc="06D09BA4">
      <w:start w:val="1"/>
      <w:numFmt w:val="bullet"/>
      <w:lvlText w:val=""/>
      <w:lvlJc w:val="left"/>
      <w:pPr>
        <w:ind w:left="6480" w:hanging="360"/>
      </w:pPr>
      <w:rPr>
        <w:rFonts w:ascii="Wingdings" w:hAnsi="Wingdings" w:hint="default"/>
      </w:rPr>
    </w:lvl>
  </w:abstractNum>
  <w:abstractNum w:abstractNumId="5" w15:restartNumberingAfterBreak="0">
    <w:nsid w:val="06504C75"/>
    <w:multiLevelType w:val="hybridMultilevel"/>
    <w:tmpl w:val="514E829C"/>
    <w:lvl w:ilvl="0" w:tplc="FFFFFFFF">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06A05B29"/>
    <w:multiLevelType w:val="multilevel"/>
    <w:tmpl w:val="11C0771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75E4370"/>
    <w:multiLevelType w:val="multilevel"/>
    <w:tmpl w:val="A95E2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8B71560"/>
    <w:multiLevelType w:val="multilevel"/>
    <w:tmpl w:val="57BAF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AB20C8A"/>
    <w:multiLevelType w:val="hybridMultilevel"/>
    <w:tmpl w:val="68723EB4"/>
    <w:lvl w:ilvl="0" w:tplc="0C090003">
      <w:start w:val="1"/>
      <w:numFmt w:val="bullet"/>
      <w:lvlText w:val="o"/>
      <w:lvlJc w:val="left"/>
      <w:pPr>
        <w:ind w:left="1440" w:hanging="360"/>
      </w:pPr>
      <w:rPr>
        <w:rFonts w:ascii="Courier New" w:hAnsi="Courier New" w:cs="Courier New"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0" w15:restartNumberingAfterBreak="0">
    <w:nsid w:val="0F8F13A5"/>
    <w:multiLevelType w:val="multilevel"/>
    <w:tmpl w:val="BDE6C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74E420E"/>
    <w:multiLevelType w:val="hybridMultilevel"/>
    <w:tmpl w:val="3760BB5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15:restartNumberingAfterBreak="0">
    <w:nsid w:val="19493F26"/>
    <w:multiLevelType w:val="hybridMultilevel"/>
    <w:tmpl w:val="870C45F6"/>
    <w:lvl w:ilvl="0" w:tplc="C010A534">
      <w:start w:val="1"/>
      <w:numFmt w:val="bullet"/>
      <w:pStyle w:val="BodyBullets"/>
      <w:lvlText w:val=""/>
      <w:lvlJc w:val="left"/>
      <w:pPr>
        <w:ind w:left="720" w:hanging="360"/>
      </w:pPr>
      <w:rPr>
        <w:rFonts w:ascii="Symbol" w:hAnsi="Symbol" w:hint="default"/>
      </w:rPr>
    </w:lvl>
    <w:lvl w:ilvl="1" w:tplc="5CAC9E50">
      <w:start w:val="1"/>
      <w:numFmt w:val="bullet"/>
      <w:pStyle w:val="Bodybulletssecondary"/>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DA7D16"/>
    <w:multiLevelType w:val="multilevel"/>
    <w:tmpl w:val="15E8B47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E322718"/>
    <w:multiLevelType w:val="multilevel"/>
    <w:tmpl w:val="07D03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1A32B0C"/>
    <w:multiLevelType w:val="multilevel"/>
    <w:tmpl w:val="6A363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2875EDA"/>
    <w:multiLevelType w:val="hybridMultilevel"/>
    <w:tmpl w:val="04EC18A8"/>
    <w:lvl w:ilvl="0" w:tplc="0C09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 w15:restartNumberingAfterBreak="0">
    <w:nsid w:val="22D91011"/>
    <w:multiLevelType w:val="hybridMultilevel"/>
    <w:tmpl w:val="060AE60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6D32A1C"/>
    <w:multiLevelType w:val="multilevel"/>
    <w:tmpl w:val="3B78F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DFA19FF"/>
    <w:multiLevelType w:val="multilevel"/>
    <w:tmpl w:val="E8C43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D82BE5"/>
    <w:multiLevelType w:val="multilevel"/>
    <w:tmpl w:val="6D2C9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F0B48E9"/>
    <w:multiLevelType w:val="hybridMultilevel"/>
    <w:tmpl w:val="B770CC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F7D7056"/>
    <w:multiLevelType w:val="multilevel"/>
    <w:tmpl w:val="BE66E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0EB2DC5"/>
    <w:multiLevelType w:val="multilevel"/>
    <w:tmpl w:val="1938D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35D7770"/>
    <w:multiLevelType w:val="hybridMultilevel"/>
    <w:tmpl w:val="AE3246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44C73A2B"/>
    <w:multiLevelType w:val="hybridMultilevel"/>
    <w:tmpl w:val="760E5368"/>
    <w:lvl w:ilvl="0" w:tplc="23FCEF1A">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63E769B"/>
    <w:multiLevelType w:val="hybridMultilevel"/>
    <w:tmpl w:val="D88AAE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71C51CA"/>
    <w:multiLevelType w:val="multilevel"/>
    <w:tmpl w:val="D8829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0F17CB0"/>
    <w:multiLevelType w:val="hybridMultilevel"/>
    <w:tmpl w:val="720807F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55624732"/>
    <w:multiLevelType w:val="multilevel"/>
    <w:tmpl w:val="1A5CB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A084001"/>
    <w:multiLevelType w:val="multilevel"/>
    <w:tmpl w:val="4FECA3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AFE1CA4"/>
    <w:multiLevelType w:val="multilevel"/>
    <w:tmpl w:val="0DE8D6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2AE7089"/>
    <w:multiLevelType w:val="hybridMultilevel"/>
    <w:tmpl w:val="2B4E99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0A3AFC"/>
    <w:multiLevelType w:val="multilevel"/>
    <w:tmpl w:val="35E269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88917DE"/>
    <w:multiLevelType w:val="hybridMultilevel"/>
    <w:tmpl w:val="A4CE11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7" w15:restartNumberingAfterBreak="0">
    <w:nsid w:val="6D5369B2"/>
    <w:multiLevelType w:val="multilevel"/>
    <w:tmpl w:val="3CF63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8B5739"/>
    <w:multiLevelType w:val="hybridMultilevel"/>
    <w:tmpl w:val="04F0D78E"/>
    <w:lvl w:ilvl="0" w:tplc="0B24AF4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3E31702"/>
    <w:multiLevelType w:val="hybridMultilevel"/>
    <w:tmpl w:val="B69855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0" w15:restartNumberingAfterBreak="0">
    <w:nsid w:val="74983DF0"/>
    <w:multiLevelType w:val="multilevel"/>
    <w:tmpl w:val="BD8C2EB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7071970"/>
    <w:multiLevelType w:val="hybridMultilevel"/>
    <w:tmpl w:val="461038C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774270D7"/>
    <w:multiLevelType w:val="multilevel"/>
    <w:tmpl w:val="54906F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D395025"/>
    <w:multiLevelType w:val="hybridMultilevel"/>
    <w:tmpl w:val="E01AC564"/>
    <w:lvl w:ilvl="0" w:tplc="094CE33C">
      <w:start w:val="1"/>
      <w:numFmt w:val="bullet"/>
      <w:lvlText w:val=""/>
      <w:lvlJc w:val="left"/>
      <w:pPr>
        <w:ind w:left="1080" w:hanging="360"/>
      </w:pPr>
      <w:rPr>
        <w:rFonts w:ascii="Symbol" w:hAnsi="Symbol"/>
      </w:rPr>
    </w:lvl>
    <w:lvl w:ilvl="1" w:tplc="F29E2F2C">
      <w:start w:val="1"/>
      <w:numFmt w:val="bullet"/>
      <w:lvlText w:val=""/>
      <w:lvlJc w:val="left"/>
      <w:pPr>
        <w:ind w:left="1080" w:hanging="360"/>
      </w:pPr>
      <w:rPr>
        <w:rFonts w:ascii="Symbol" w:hAnsi="Symbol"/>
      </w:rPr>
    </w:lvl>
    <w:lvl w:ilvl="2" w:tplc="09AA1F94">
      <w:start w:val="1"/>
      <w:numFmt w:val="bullet"/>
      <w:lvlText w:val=""/>
      <w:lvlJc w:val="left"/>
      <w:pPr>
        <w:ind w:left="1080" w:hanging="360"/>
      </w:pPr>
      <w:rPr>
        <w:rFonts w:ascii="Symbol" w:hAnsi="Symbol"/>
      </w:rPr>
    </w:lvl>
    <w:lvl w:ilvl="3" w:tplc="D38650F8">
      <w:start w:val="1"/>
      <w:numFmt w:val="bullet"/>
      <w:lvlText w:val=""/>
      <w:lvlJc w:val="left"/>
      <w:pPr>
        <w:ind w:left="1080" w:hanging="360"/>
      </w:pPr>
      <w:rPr>
        <w:rFonts w:ascii="Symbol" w:hAnsi="Symbol"/>
      </w:rPr>
    </w:lvl>
    <w:lvl w:ilvl="4" w:tplc="CAE41CBC">
      <w:start w:val="1"/>
      <w:numFmt w:val="bullet"/>
      <w:lvlText w:val=""/>
      <w:lvlJc w:val="left"/>
      <w:pPr>
        <w:ind w:left="1080" w:hanging="360"/>
      </w:pPr>
      <w:rPr>
        <w:rFonts w:ascii="Symbol" w:hAnsi="Symbol"/>
      </w:rPr>
    </w:lvl>
    <w:lvl w:ilvl="5" w:tplc="C8EECA26">
      <w:start w:val="1"/>
      <w:numFmt w:val="bullet"/>
      <w:lvlText w:val=""/>
      <w:lvlJc w:val="left"/>
      <w:pPr>
        <w:ind w:left="1080" w:hanging="360"/>
      </w:pPr>
      <w:rPr>
        <w:rFonts w:ascii="Symbol" w:hAnsi="Symbol"/>
      </w:rPr>
    </w:lvl>
    <w:lvl w:ilvl="6" w:tplc="95206140">
      <w:start w:val="1"/>
      <w:numFmt w:val="bullet"/>
      <w:lvlText w:val=""/>
      <w:lvlJc w:val="left"/>
      <w:pPr>
        <w:ind w:left="1080" w:hanging="360"/>
      </w:pPr>
      <w:rPr>
        <w:rFonts w:ascii="Symbol" w:hAnsi="Symbol"/>
      </w:rPr>
    </w:lvl>
    <w:lvl w:ilvl="7" w:tplc="5CB29B16">
      <w:start w:val="1"/>
      <w:numFmt w:val="bullet"/>
      <w:lvlText w:val=""/>
      <w:lvlJc w:val="left"/>
      <w:pPr>
        <w:ind w:left="1080" w:hanging="360"/>
      </w:pPr>
      <w:rPr>
        <w:rFonts w:ascii="Symbol" w:hAnsi="Symbol"/>
      </w:rPr>
    </w:lvl>
    <w:lvl w:ilvl="8" w:tplc="3CE6CB50">
      <w:start w:val="1"/>
      <w:numFmt w:val="bullet"/>
      <w:lvlText w:val=""/>
      <w:lvlJc w:val="left"/>
      <w:pPr>
        <w:ind w:left="1080" w:hanging="360"/>
      </w:pPr>
      <w:rPr>
        <w:rFonts w:ascii="Symbol" w:hAnsi="Symbol"/>
      </w:rPr>
    </w:lvl>
  </w:abstractNum>
  <w:abstractNum w:abstractNumId="44" w15:restartNumberingAfterBreak="0">
    <w:nsid w:val="7D7E2E5A"/>
    <w:multiLevelType w:val="multilevel"/>
    <w:tmpl w:val="B8ECE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E7F1697"/>
    <w:multiLevelType w:val="hybridMultilevel"/>
    <w:tmpl w:val="23D88572"/>
    <w:lvl w:ilvl="0" w:tplc="55E6E3E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885261595">
    <w:abstractNumId w:val="4"/>
  </w:num>
  <w:num w:numId="2" w16cid:durableId="807556798">
    <w:abstractNumId w:val="12"/>
  </w:num>
  <w:num w:numId="3" w16cid:durableId="1044865911">
    <w:abstractNumId w:val="20"/>
  </w:num>
  <w:num w:numId="4" w16cid:durableId="30765423">
    <w:abstractNumId w:val="35"/>
  </w:num>
  <w:num w:numId="5" w16cid:durableId="1076130973">
    <w:abstractNumId w:val="2"/>
  </w:num>
  <w:num w:numId="6" w16cid:durableId="1320888661">
    <w:abstractNumId w:val="44"/>
  </w:num>
  <w:num w:numId="7" w16cid:durableId="1615402307">
    <w:abstractNumId w:val="14"/>
  </w:num>
  <w:num w:numId="8" w16cid:durableId="216939728">
    <w:abstractNumId w:val="25"/>
  </w:num>
  <w:num w:numId="9" w16cid:durableId="1230847345">
    <w:abstractNumId w:val="18"/>
  </w:num>
  <w:num w:numId="10" w16cid:durableId="1898322164">
    <w:abstractNumId w:val="21"/>
  </w:num>
  <w:num w:numId="11" w16cid:durableId="577862773">
    <w:abstractNumId w:val="24"/>
  </w:num>
  <w:num w:numId="12" w16cid:durableId="1560281111">
    <w:abstractNumId w:val="8"/>
  </w:num>
  <w:num w:numId="13" w16cid:durableId="359671501">
    <w:abstractNumId w:val="37"/>
  </w:num>
  <w:num w:numId="14" w16cid:durableId="13970391">
    <w:abstractNumId w:val="23"/>
  </w:num>
  <w:num w:numId="15" w16cid:durableId="196739230">
    <w:abstractNumId w:val="33"/>
  </w:num>
  <w:num w:numId="16" w16cid:durableId="549263424">
    <w:abstractNumId w:val="41"/>
  </w:num>
  <w:num w:numId="17" w16cid:durableId="1770349254">
    <w:abstractNumId w:val="9"/>
  </w:num>
  <w:num w:numId="18" w16cid:durableId="335767976">
    <w:abstractNumId w:val="11"/>
  </w:num>
  <w:num w:numId="19" w16cid:durableId="1174608637">
    <w:abstractNumId w:val="17"/>
  </w:num>
  <w:num w:numId="20" w16cid:durableId="703292887">
    <w:abstractNumId w:val="22"/>
  </w:num>
  <w:num w:numId="21" w16cid:durableId="1475567395">
    <w:abstractNumId w:val="0"/>
  </w:num>
  <w:num w:numId="22" w16cid:durableId="2068414300">
    <w:abstractNumId w:val="28"/>
  </w:num>
  <w:num w:numId="23" w16cid:durableId="1659308678">
    <w:abstractNumId w:val="19"/>
  </w:num>
  <w:num w:numId="24" w16cid:durableId="1160778836">
    <w:abstractNumId w:val="30"/>
  </w:num>
  <w:num w:numId="25" w16cid:durableId="957295489">
    <w:abstractNumId w:val="7"/>
  </w:num>
  <w:num w:numId="26" w16cid:durableId="556816366">
    <w:abstractNumId w:val="15"/>
  </w:num>
  <w:num w:numId="27" w16cid:durableId="1174491664">
    <w:abstractNumId w:val="10"/>
  </w:num>
  <w:num w:numId="28" w16cid:durableId="368992145">
    <w:abstractNumId w:val="11"/>
  </w:num>
  <w:num w:numId="29" w16cid:durableId="1251768791">
    <w:abstractNumId w:val="1"/>
  </w:num>
  <w:num w:numId="30" w16cid:durableId="429396781">
    <w:abstractNumId w:val="29"/>
  </w:num>
  <w:num w:numId="31" w16cid:durableId="55205846">
    <w:abstractNumId w:val="36"/>
  </w:num>
  <w:num w:numId="32" w16cid:durableId="376205468">
    <w:abstractNumId w:val="16"/>
  </w:num>
  <w:num w:numId="33" w16cid:durableId="928778269">
    <w:abstractNumId w:val="39"/>
  </w:num>
  <w:num w:numId="34" w16cid:durableId="538127395">
    <w:abstractNumId w:val="43"/>
  </w:num>
  <w:num w:numId="35" w16cid:durableId="80030370">
    <w:abstractNumId w:val="31"/>
  </w:num>
  <w:num w:numId="36" w16cid:durableId="997001570">
    <w:abstractNumId w:val="42"/>
  </w:num>
  <w:num w:numId="37" w16cid:durableId="569660525">
    <w:abstractNumId w:val="3"/>
  </w:num>
  <w:num w:numId="38" w16cid:durableId="220333043">
    <w:abstractNumId w:val="34"/>
  </w:num>
  <w:num w:numId="39" w16cid:durableId="1179659956">
    <w:abstractNumId w:val="32"/>
  </w:num>
  <w:num w:numId="40" w16cid:durableId="1441682417">
    <w:abstractNumId w:val="13"/>
  </w:num>
  <w:num w:numId="41" w16cid:durableId="897328404">
    <w:abstractNumId w:val="40"/>
  </w:num>
  <w:num w:numId="42" w16cid:durableId="568274073">
    <w:abstractNumId w:val="6"/>
  </w:num>
  <w:num w:numId="43" w16cid:durableId="738863917">
    <w:abstractNumId w:val="5"/>
  </w:num>
  <w:num w:numId="44" w16cid:durableId="850877567">
    <w:abstractNumId w:val="27"/>
  </w:num>
  <w:num w:numId="45" w16cid:durableId="1718703636">
    <w:abstractNumId w:val="45"/>
  </w:num>
  <w:num w:numId="46" w16cid:durableId="2117015249">
    <w:abstractNumId w:val="38"/>
  </w:num>
  <w:num w:numId="47" w16cid:durableId="953750546">
    <w:abstractNumId w:val="2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cryptProviderType="rsaAES" w:cryptAlgorithmClass="hash" w:cryptAlgorithmType="typeAny" w:cryptAlgorithmSid="14" w:cryptSpinCount="100000" w:hash="eTpVV3tvSzitjXGQyZdSYkd6WuodrPr0ukFN11JTg5moeuraLeOyCJ/y6UDb6Y+8zrFE5K4aKYMCI5w825O0HA==" w:salt="PJmCCkmMwM/YY3hKiGpPgA=="/>
  <w:zoom w:percent="220"/>
  <w:removePersonalInformation/>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9B0"/>
    <w:rsid w:val="000000D5"/>
    <w:rsid w:val="00001229"/>
    <w:rsid w:val="000013F2"/>
    <w:rsid w:val="00001FCC"/>
    <w:rsid w:val="00002CB1"/>
    <w:rsid w:val="00002E0F"/>
    <w:rsid w:val="000031D2"/>
    <w:rsid w:val="000036A4"/>
    <w:rsid w:val="00004064"/>
    <w:rsid w:val="00004372"/>
    <w:rsid w:val="000045A6"/>
    <w:rsid w:val="000048B0"/>
    <w:rsid w:val="000056CA"/>
    <w:rsid w:val="000065E7"/>
    <w:rsid w:val="00006952"/>
    <w:rsid w:val="00006ADC"/>
    <w:rsid w:val="00006E97"/>
    <w:rsid w:val="00007293"/>
    <w:rsid w:val="00007558"/>
    <w:rsid w:val="00007775"/>
    <w:rsid w:val="00007938"/>
    <w:rsid w:val="0000799A"/>
    <w:rsid w:val="00010FF5"/>
    <w:rsid w:val="00011B99"/>
    <w:rsid w:val="00011F3D"/>
    <w:rsid w:val="00012762"/>
    <w:rsid w:val="00012F85"/>
    <w:rsid w:val="00012FAA"/>
    <w:rsid w:val="00013FCD"/>
    <w:rsid w:val="00014B84"/>
    <w:rsid w:val="00016115"/>
    <w:rsid w:val="00017417"/>
    <w:rsid w:val="00017C0C"/>
    <w:rsid w:val="00020C43"/>
    <w:rsid w:val="0002144A"/>
    <w:rsid w:val="00021576"/>
    <w:rsid w:val="00021AC4"/>
    <w:rsid w:val="00021C9E"/>
    <w:rsid w:val="00022001"/>
    <w:rsid w:val="00022A42"/>
    <w:rsid w:val="00022E6B"/>
    <w:rsid w:val="00023495"/>
    <w:rsid w:val="00024F40"/>
    <w:rsid w:val="00025573"/>
    <w:rsid w:val="0002571D"/>
    <w:rsid w:val="000257C3"/>
    <w:rsid w:val="00025932"/>
    <w:rsid w:val="00025C99"/>
    <w:rsid w:val="00025E52"/>
    <w:rsid w:val="00027038"/>
    <w:rsid w:val="000279F6"/>
    <w:rsid w:val="00030011"/>
    <w:rsid w:val="00030084"/>
    <w:rsid w:val="000304FA"/>
    <w:rsid w:val="0003072A"/>
    <w:rsid w:val="00030E48"/>
    <w:rsid w:val="00030EEF"/>
    <w:rsid w:val="00031252"/>
    <w:rsid w:val="00031B78"/>
    <w:rsid w:val="00032A0B"/>
    <w:rsid w:val="00033929"/>
    <w:rsid w:val="00033AB7"/>
    <w:rsid w:val="0003464F"/>
    <w:rsid w:val="00034C62"/>
    <w:rsid w:val="00035917"/>
    <w:rsid w:val="00035DB0"/>
    <w:rsid w:val="000360FA"/>
    <w:rsid w:val="000364D8"/>
    <w:rsid w:val="00036BB9"/>
    <w:rsid w:val="00037526"/>
    <w:rsid w:val="0003793D"/>
    <w:rsid w:val="00037F06"/>
    <w:rsid w:val="00037FBA"/>
    <w:rsid w:val="00040489"/>
    <w:rsid w:val="00040848"/>
    <w:rsid w:val="00040D81"/>
    <w:rsid w:val="00042355"/>
    <w:rsid w:val="00042594"/>
    <w:rsid w:val="000430B2"/>
    <w:rsid w:val="00043FF1"/>
    <w:rsid w:val="00044F0B"/>
    <w:rsid w:val="000450E5"/>
    <w:rsid w:val="000456A0"/>
    <w:rsid w:val="000472C7"/>
    <w:rsid w:val="000502A1"/>
    <w:rsid w:val="0005055F"/>
    <w:rsid w:val="00050CC7"/>
    <w:rsid w:val="00050D19"/>
    <w:rsid w:val="000511AC"/>
    <w:rsid w:val="00051ABD"/>
    <w:rsid w:val="00051F04"/>
    <w:rsid w:val="0005306A"/>
    <w:rsid w:val="000533F8"/>
    <w:rsid w:val="00053944"/>
    <w:rsid w:val="00053FC4"/>
    <w:rsid w:val="00054072"/>
    <w:rsid w:val="000540AB"/>
    <w:rsid w:val="000549BE"/>
    <w:rsid w:val="00054ECE"/>
    <w:rsid w:val="0005509F"/>
    <w:rsid w:val="00055292"/>
    <w:rsid w:val="000557AE"/>
    <w:rsid w:val="0005789F"/>
    <w:rsid w:val="000578B1"/>
    <w:rsid w:val="00057BE6"/>
    <w:rsid w:val="000602A3"/>
    <w:rsid w:val="000611AA"/>
    <w:rsid w:val="00063230"/>
    <w:rsid w:val="0006335C"/>
    <w:rsid w:val="000643E7"/>
    <w:rsid w:val="00064418"/>
    <w:rsid w:val="000646B7"/>
    <w:rsid w:val="00065F36"/>
    <w:rsid w:val="000663F3"/>
    <w:rsid w:val="00066902"/>
    <w:rsid w:val="000671D0"/>
    <w:rsid w:val="00067611"/>
    <w:rsid w:val="0006775B"/>
    <w:rsid w:val="00067BA0"/>
    <w:rsid w:val="00067F86"/>
    <w:rsid w:val="000704F0"/>
    <w:rsid w:val="00070595"/>
    <w:rsid w:val="0007070E"/>
    <w:rsid w:val="000713BA"/>
    <w:rsid w:val="000715FB"/>
    <w:rsid w:val="00071B35"/>
    <w:rsid w:val="0007247A"/>
    <w:rsid w:val="000732D4"/>
    <w:rsid w:val="000744B8"/>
    <w:rsid w:val="00074DB5"/>
    <w:rsid w:val="000752F9"/>
    <w:rsid w:val="00076467"/>
    <w:rsid w:val="000772D0"/>
    <w:rsid w:val="0007736D"/>
    <w:rsid w:val="00077E5A"/>
    <w:rsid w:val="0008083D"/>
    <w:rsid w:val="00081C78"/>
    <w:rsid w:val="00081DE7"/>
    <w:rsid w:val="00083D50"/>
    <w:rsid w:val="0008479B"/>
    <w:rsid w:val="000850C1"/>
    <w:rsid w:val="0008553C"/>
    <w:rsid w:val="000856C1"/>
    <w:rsid w:val="00085CA2"/>
    <w:rsid w:val="00086014"/>
    <w:rsid w:val="000862B0"/>
    <w:rsid w:val="000872B5"/>
    <w:rsid w:val="0008746A"/>
    <w:rsid w:val="000879E7"/>
    <w:rsid w:val="00087A55"/>
    <w:rsid w:val="00090FB6"/>
    <w:rsid w:val="00092888"/>
    <w:rsid w:val="00092AD4"/>
    <w:rsid w:val="00092AE1"/>
    <w:rsid w:val="00093A29"/>
    <w:rsid w:val="00095612"/>
    <w:rsid w:val="00095C20"/>
    <w:rsid w:val="00095C93"/>
    <w:rsid w:val="00096204"/>
    <w:rsid w:val="000964E8"/>
    <w:rsid w:val="00097255"/>
    <w:rsid w:val="00097CE8"/>
    <w:rsid w:val="000A05CB"/>
    <w:rsid w:val="000A1F20"/>
    <w:rsid w:val="000A25C0"/>
    <w:rsid w:val="000A28B1"/>
    <w:rsid w:val="000A2A07"/>
    <w:rsid w:val="000A43FA"/>
    <w:rsid w:val="000A54AE"/>
    <w:rsid w:val="000A5AF2"/>
    <w:rsid w:val="000A74A0"/>
    <w:rsid w:val="000A7797"/>
    <w:rsid w:val="000A77A2"/>
    <w:rsid w:val="000B0D7C"/>
    <w:rsid w:val="000B0E6D"/>
    <w:rsid w:val="000B1EB2"/>
    <w:rsid w:val="000B2254"/>
    <w:rsid w:val="000B2DE5"/>
    <w:rsid w:val="000B30F2"/>
    <w:rsid w:val="000B3A46"/>
    <w:rsid w:val="000B3ADB"/>
    <w:rsid w:val="000B3E26"/>
    <w:rsid w:val="000B411F"/>
    <w:rsid w:val="000B430E"/>
    <w:rsid w:val="000B4901"/>
    <w:rsid w:val="000B5573"/>
    <w:rsid w:val="000B62AB"/>
    <w:rsid w:val="000B66E5"/>
    <w:rsid w:val="000B7B9E"/>
    <w:rsid w:val="000C026E"/>
    <w:rsid w:val="000C1374"/>
    <w:rsid w:val="000C14DB"/>
    <w:rsid w:val="000C1C8F"/>
    <w:rsid w:val="000C23B7"/>
    <w:rsid w:val="000C25A4"/>
    <w:rsid w:val="000C2BE7"/>
    <w:rsid w:val="000C349D"/>
    <w:rsid w:val="000C34B4"/>
    <w:rsid w:val="000C3509"/>
    <w:rsid w:val="000C446B"/>
    <w:rsid w:val="000C4561"/>
    <w:rsid w:val="000C4610"/>
    <w:rsid w:val="000C4A6F"/>
    <w:rsid w:val="000C4DB3"/>
    <w:rsid w:val="000C588F"/>
    <w:rsid w:val="000C5F12"/>
    <w:rsid w:val="000C64A0"/>
    <w:rsid w:val="000C6849"/>
    <w:rsid w:val="000C6C61"/>
    <w:rsid w:val="000D1B9F"/>
    <w:rsid w:val="000D2925"/>
    <w:rsid w:val="000D3384"/>
    <w:rsid w:val="000D3D35"/>
    <w:rsid w:val="000D41EB"/>
    <w:rsid w:val="000D525B"/>
    <w:rsid w:val="000D5B52"/>
    <w:rsid w:val="000D71F2"/>
    <w:rsid w:val="000D7C3E"/>
    <w:rsid w:val="000D7C6E"/>
    <w:rsid w:val="000E0750"/>
    <w:rsid w:val="000E0A75"/>
    <w:rsid w:val="000E16DF"/>
    <w:rsid w:val="000E1F2A"/>
    <w:rsid w:val="000E22E9"/>
    <w:rsid w:val="000E24B0"/>
    <w:rsid w:val="000E2A00"/>
    <w:rsid w:val="000E2D89"/>
    <w:rsid w:val="000E3793"/>
    <w:rsid w:val="000E3941"/>
    <w:rsid w:val="000E39B1"/>
    <w:rsid w:val="000E3D94"/>
    <w:rsid w:val="000E4AD4"/>
    <w:rsid w:val="000E4D27"/>
    <w:rsid w:val="000E502E"/>
    <w:rsid w:val="000E66D6"/>
    <w:rsid w:val="000E7FF9"/>
    <w:rsid w:val="000F097A"/>
    <w:rsid w:val="000F1C76"/>
    <w:rsid w:val="000F2482"/>
    <w:rsid w:val="000F2CF2"/>
    <w:rsid w:val="000F2F7E"/>
    <w:rsid w:val="000F347D"/>
    <w:rsid w:val="000F3664"/>
    <w:rsid w:val="000F3B3A"/>
    <w:rsid w:val="000F40F0"/>
    <w:rsid w:val="000F53D1"/>
    <w:rsid w:val="000F53E2"/>
    <w:rsid w:val="000F5435"/>
    <w:rsid w:val="000F555E"/>
    <w:rsid w:val="000F5D61"/>
    <w:rsid w:val="000F60F9"/>
    <w:rsid w:val="000F64CD"/>
    <w:rsid w:val="000F777A"/>
    <w:rsid w:val="00101E0F"/>
    <w:rsid w:val="001033B2"/>
    <w:rsid w:val="001035AA"/>
    <w:rsid w:val="001036E0"/>
    <w:rsid w:val="0010411D"/>
    <w:rsid w:val="001043AD"/>
    <w:rsid w:val="001060B6"/>
    <w:rsid w:val="00106D1A"/>
    <w:rsid w:val="001074E1"/>
    <w:rsid w:val="001101BD"/>
    <w:rsid w:val="00110737"/>
    <w:rsid w:val="0011159C"/>
    <w:rsid w:val="00112C39"/>
    <w:rsid w:val="00112F11"/>
    <w:rsid w:val="001139AB"/>
    <w:rsid w:val="00114A2B"/>
    <w:rsid w:val="00114FDB"/>
    <w:rsid w:val="00115344"/>
    <w:rsid w:val="0011574A"/>
    <w:rsid w:val="001159CA"/>
    <w:rsid w:val="0011672F"/>
    <w:rsid w:val="001173C8"/>
    <w:rsid w:val="0011780D"/>
    <w:rsid w:val="00121C68"/>
    <w:rsid w:val="001256A4"/>
    <w:rsid w:val="00125E63"/>
    <w:rsid w:val="00130FE6"/>
    <w:rsid w:val="00131837"/>
    <w:rsid w:val="001321A0"/>
    <w:rsid w:val="0013242F"/>
    <w:rsid w:val="00132C9F"/>
    <w:rsid w:val="001331F3"/>
    <w:rsid w:val="001335AA"/>
    <w:rsid w:val="0013366E"/>
    <w:rsid w:val="00133B16"/>
    <w:rsid w:val="00134394"/>
    <w:rsid w:val="001354FB"/>
    <w:rsid w:val="001376D6"/>
    <w:rsid w:val="00137711"/>
    <w:rsid w:val="001403B3"/>
    <w:rsid w:val="00140BC5"/>
    <w:rsid w:val="00140CAF"/>
    <w:rsid w:val="00141E28"/>
    <w:rsid w:val="00144E2E"/>
    <w:rsid w:val="001454B0"/>
    <w:rsid w:val="00145658"/>
    <w:rsid w:val="00147339"/>
    <w:rsid w:val="00147E8C"/>
    <w:rsid w:val="001504ED"/>
    <w:rsid w:val="00150827"/>
    <w:rsid w:val="00151452"/>
    <w:rsid w:val="001516E8"/>
    <w:rsid w:val="00151AA5"/>
    <w:rsid w:val="00153771"/>
    <w:rsid w:val="001539C6"/>
    <w:rsid w:val="00154335"/>
    <w:rsid w:val="00154595"/>
    <w:rsid w:val="00155321"/>
    <w:rsid w:val="001553B0"/>
    <w:rsid w:val="001565A8"/>
    <w:rsid w:val="00156FCF"/>
    <w:rsid w:val="00157614"/>
    <w:rsid w:val="00157DFE"/>
    <w:rsid w:val="001600F1"/>
    <w:rsid w:val="001603D5"/>
    <w:rsid w:val="0016138F"/>
    <w:rsid w:val="00161521"/>
    <w:rsid w:val="0016175C"/>
    <w:rsid w:val="001617F7"/>
    <w:rsid w:val="00162BD4"/>
    <w:rsid w:val="001635C0"/>
    <w:rsid w:val="00163950"/>
    <w:rsid w:val="00164236"/>
    <w:rsid w:val="0016495F"/>
    <w:rsid w:val="00164CCB"/>
    <w:rsid w:val="0016622F"/>
    <w:rsid w:val="00166281"/>
    <w:rsid w:val="001664F8"/>
    <w:rsid w:val="00167E28"/>
    <w:rsid w:val="001703D6"/>
    <w:rsid w:val="001705C5"/>
    <w:rsid w:val="00170B6C"/>
    <w:rsid w:val="001710CE"/>
    <w:rsid w:val="001712B2"/>
    <w:rsid w:val="00171721"/>
    <w:rsid w:val="00171F64"/>
    <w:rsid w:val="00173C62"/>
    <w:rsid w:val="00173C63"/>
    <w:rsid w:val="0017403D"/>
    <w:rsid w:val="00175D5F"/>
    <w:rsid w:val="00175EE2"/>
    <w:rsid w:val="001772D2"/>
    <w:rsid w:val="00177793"/>
    <w:rsid w:val="00180579"/>
    <w:rsid w:val="001806FA"/>
    <w:rsid w:val="00181345"/>
    <w:rsid w:val="0018176C"/>
    <w:rsid w:val="00181795"/>
    <w:rsid w:val="00181D53"/>
    <w:rsid w:val="001828E5"/>
    <w:rsid w:val="00182C0D"/>
    <w:rsid w:val="00183105"/>
    <w:rsid w:val="00183B09"/>
    <w:rsid w:val="00183B59"/>
    <w:rsid w:val="0018467D"/>
    <w:rsid w:val="0018505B"/>
    <w:rsid w:val="00185482"/>
    <w:rsid w:val="00185E1A"/>
    <w:rsid w:val="001866C2"/>
    <w:rsid w:val="001867DA"/>
    <w:rsid w:val="0018718F"/>
    <w:rsid w:val="001876A0"/>
    <w:rsid w:val="0018770F"/>
    <w:rsid w:val="00187E9F"/>
    <w:rsid w:val="00190847"/>
    <w:rsid w:val="001908D2"/>
    <w:rsid w:val="001914DA"/>
    <w:rsid w:val="001929DA"/>
    <w:rsid w:val="00193377"/>
    <w:rsid w:val="0019355C"/>
    <w:rsid w:val="001937BA"/>
    <w:rsid w:val="001938A4"/>
    <w:rsid w:val="00193A4B"/>
    <w:rsid w:val="00193AC6"/>
    <w:rsid w:val="00193BA4"/>
    <w:rsid w:val="00193BA6"/>
    <w:rsid w:val="00193F2F"/>
    <w:rsid w:val="001943F9"/>
    <w:rsid w:val="00194527"/>
    <w:rsid w:val="00196433"/>
    <w:rsid w:val="001971EE"/>
    <w:rsid w:val="001A0255"/>
    <w:rsid w:val="001A03A3"/>
    <w:rsid w:val="001A0AC5"/>
    <w:rsid w:val="001A0B80"/>
    <w:rsid w:val="001A1897"/>
    <w:rsid w:val="001A229B"/>
    <w:rsid w:val="001A3E31"/>
    <w:rsid w:val="001A461E"/>
    <w:rsid w:val="001A4861"/>
    <w:rsid w:val="001A4D06"/>
    <w:rsid w:val="001A5489"/>
    <w:rsid w:val="001A5E28"/>
    <w:rsid w:val="001A6EC5"/>
    <w:rsid w:val="001A718D"/>
    <w:rsid w:val="001B0AA7"/>
    <w:rsid w:val="001B0CEB"/>
    <w:rsid w:val="001B10C4"/>
    <w:rsid w:val="001B184F"/>
    <w:rsid w:val="001B2B46"/>
    <w:rsid w:val="001B3618"/>
    <w:rsid w:val="001B3DAA"/>
    <w:rsid w:val="001B40FC"/>
    <w:rsid w:val="001B4116"/>
    <w:rsid w:val="001B4300"/>
    <w:rsid w:val="001B4318"/>
    <w:rsid w:val="001B4379"/>
    <w:rsid w:val="001B521F"/>
    <w:rsid w:val="001B52FB"/>
    <w:rsid w:val="001B591F"/>
    <w:rsid w:val="001B7567"/>
    <w:rsid w:val="001B78B0"/>
    <w:rsid w:val="001C0E4B"/>
    <w:rsid w:val="001C0FDD"/>
    <w:rsid w:val="001C13F0"/>
    <w:rsid w:val="001C1450"/>
    <w:rsid w:val="001C1D1A"/>
    <w:rsid w:val="001C25C9"/>
    <w:rsid w:val="001C380D"/>
    <w:rsid w:val="001C486E"/>
    <w:rsid w:val="001C4B38"/>
    <w:rsid w:val="001C5D97"/>
    <w:rsid w:val="001C64C2"/>
    <w:rsid w:val="001C7066"/>
    <w:rsid w:val="001C7623"/>
    <w:rsid w:val="001C7A55"/>
    <w:rsid w:val="001C7EBD"/>
    <w:rsid w:val="001D007B"/>
    <w:rsid w:val="001D01E3"/>
    <w:rsid w:val="001D0822"/>
    <w:rsid w:val="001D0DB8"/>
    <w:rsid w:val="001D1076"/>
    <w:rsid w:val="001D107E"/>
    <w:rsid w:val="001D183E"/>
    <w:rsid w:val="001D1A73"/>
    <w:rsid w:val="001D2126"/>
    <w:rsid w:val="001D2142"/>
    <w:rsid w:val="001D32DB"/>
    <w:rsid w:val="001D35EB"/>
    <w:rsid w:val="001D36C9"/>
    <w:rsid w:val="001D36DB"/>
    <w:rsid w:val="001D3AF8"/>
    <w:rsid w:val="001D3EFE"/>
    <w:rsid w:val="001D41F3"/>
    <w:rsid w:val="001D46BE"/>
    <w:rsid w:val="001D4D0F"/>
    <w:rsid w:val="001D4E5B"/>
    <w:rsid w:val="001D58DD"/>
    <w:rsid w:val="001D5C41"/>
    <w:rsid w:val="001D616E"/>
    <w:rsid w:val="001D6702"/>
    <w:rsid w:val="001D6A9E"/>
    <w:rsid w:val="001D7169"/>
    <w:rsid w:val="001D79CE"/>
    <w:rsid w:val="001E01E2"/>
    <w:rsid w:val="001E03B5"/>
    <w:rsid w:val="001E065C"/>
    <w:rsid w:val="001E0A65"/>
    <w:rsid w:val="001E0FCD"/>
    <w:rsid w:val="001E11CF"/>
    <w:rsid w:val="001E1409"/>
    <w:rsid w:val="001E2993"/>
    <w:rsid w:val="001E3938"/>
    <w:rsid w:val="001E3E14"/>
    <w:rsid w:val="001E3EFE"/>
    <w:rsid w:val="001E4068"/>
    <w:rsid w:val="001E43BA"/>
    <w:rsid w:val="001E4415"/>
    <w:rsid w:val="001E7141"/>
    <w:rsid w:val="001E759A"/>
    <w:rsid w:val="001E788A"/>
    <w:rsid w:val="001F0452"/>
    <w:rsid w:val="001F05AB"/>
    <w:rsid w:val="001F064D"/>
    <w:rsid w:val="001F08EB"/>
    <w:rsid w:val="001F0ADA"/>
    <w:rsid w:val="001F0C63"/>
    <w:rsid w:val="001F0CE6"/>
    <w:rsid w:val="001F1379"/>
    <w:rsid w:val="001F1E0D"/>
    <w:rsid w:val="001F20AA"/>
    <w:rsid w:val="001F267F"/>
    <w:rsid w:val="001F3E0A"/>
    <w:rsid w:val="001F4179"/>
    <w:rsid w:val="001F43C3"/>
    <w:rsid w:val="001F44AF"/>
    <w:rsid w:val="001F47F1"/>
    <w:rsid w:val="001F5B4B"/>
    <w:rsid w:val="001F6150"/>
    <w:rsid w:val="001F6360"/>
    <w:rsid w:val="001F6C4C"/>
    <w:rsid w:val="001F7698"/>
    <w:rsid w:val="001F7D40"/>
    <w:rsid w:val="0020017F"/>
    <w:rsid w:val="0020068A"/>
    <w:rsid w:val="00201600"/>
    <w:rsid w:val="0020239B"/>
    <w:rsid w:val="00202EE7"/>
    <w:rsid w:val="002031E2"/>
    <w:rsid w:val="002033B0"/>
    <w:rsid w:val="00204D5B"/>
    <w:rsid w:val="00205454"/>
    <w:rsid w:val="00205677"/>
    <w:rsid w:val="002072A9"/>
    <w:rsid w:val="00210C3B"/>
    <w:rsid w:val="00210F9F"/>
    <w:rsid w:val="00211F42"/>
    <w:rsid w:val="00212619"/>
    <w:rsid w:val="00213744"/>
    <w:rsid w:val="00213BAB"/>
    <w:rsid w:val="00213E30"/>
    <w:rsid w:val="00213E9D"/>
    <w:rsid w:val="00213F01"/>
    <w:rsid w:val="00215391"/>
    <w:rsid w:val="00215535"/>
    <w:rsid w:val="00215A1A"/>
    <w:rsid w:val="00215E1C"/>
    <w:rsid w:val="002161C4"/>
    <w:rsid w:val="00216579"/>
    <w:rsid w:val="00217449"/>
    <w:rsid w:val="0021774A"/>
    <w:rsid w:val="00217877"/>
    <w:rsid w:val="00217AB9"/>
    <w:rsid w:val="00217AFD"/>
    <w:rsid w:val="00220EE8"/>
    <w:rsid w:val="002215B3"/>
    <w:rsid w:val="00221DD1"/>
    <w:rsid w:val="00222878"/>
    <w:rsid w:val="00222BB7"/>
    <w:rsid w:val="00222C55"/>
    <w:rsid w:val="00224689"/>
    <w:rsid w:val="0022618F"/>
    <w:rsid w:val="00226532"/>
    <w:rsid w:val="00226813"/>
    <w:rsid w:val="00227161"/>
    <w:rsid w:val="00227511"/>
    <w:rsid w:val="002276BF"/>
    <w:rsid w:val="00227E61"/>
    <w:rsid w:val="00230666"/>
    <w:rsid w:val="00230BF5"/>
    <w:rsid w:val="00231472"/>
    <w:rsid w:val="002315E1"/>
    <w:rsid w:val="00232364"/>
    <w:rsid w:val="00233178"/>
    <w:rsid w:val="00234485"/>
    <w:rsid w:val="00234FCA"/>
    <w:rsid w:val="00236814"/>
    <w:rsid w:val="00237D92"/>
    <w:rsid w:val="00240376"/>
    <w:rsid w:val="00240DF5"/>
    <w:rsid w:val="002432CA"/>
    <w:rsid w:val="00243476"/>
    <w:rsid w:val="00243561"/>
    <w:rsid w:val="00243750"/>
    <w:rsid w:val="00244773"/>
    <w:rsid w:val="00244FC9"/>
    <w:rsid w:val="00245C47"/>
    <w:rsid w:val="00246C9C"/>
    <w:rsid w:val="00246E83"/>
    <w:rsid w:val="00247155"/>
    <w:rsid w:val="0024734E"/>
    <w:rsid w:val="00250079"/>
    <w:rsid w:val="002504EA"/>
    <w:rsid w:val="00250898"/>
    <w:rsid w:val="002517FB"/>
    <w:rsid w:val="00251A04"/>
    <w:rsid w:val="00251E00"/>
    <w:rsid w:val="00252223"/>
    <w:rsid w:val="00253447"/>
    <w:rsid w:val="00253E3E"/>
    <w:rsid w:val="00254349"/>
    <w:rsid w:val="00254BBE"/>
    <w:rsid w:val="002559C3"/>
    <w:rsid w:val="00255D90"/>
    <w:rsid w:val="00255F7A"/>
    <w:rsid w:val="00255FE4"/>
    <w:rsid w:val="00256E28"/>
    <w:rsid w:val="00257246"/>
    <w:rsid w:val="002575EA"/>
    <w:rsid w:val="0026045C"/>
    <w:rsid w:val="00260565"/>
    <w:rsid w:val="00262426"/>
    <w:rsid w:val="00263144"/>
    <w:rsid w:val="00263552"/>
    <w:rsid w:val="0026378F"/>
    <w:rsid w:val="00263B45"/>
    <w:rsid w:val="00264364"/>
    <w:rsid w:val="00264FDA"/>
    <w:rsid w:val="0026513F"/>
    <w:rsid w:val="002652B6"/>
    <w:rsid w:val="00265916"/>
    <w:rsid w:val="002661AD"/>
    <w:rsid w:val="0026624F"/>
    <w:rsid w:val="00266B47"/>
    <w:rsid w:val="00267B4A"/>
    <w:rsid w:val="00267E0C"/>
    <w:rsid w:val="002701AB"/>
    <w:rsid w:val="00270296"/>
    <w:rsid w:val="0027055A"/>
    <w:rsid w:val="00270C57"/>
    <w:rsid w:val="00271260"/>
    <w:rsid w:val="0027178D"/>
    <w:rsid w:val="00271D24"/>
    <w:rsid w:val="00271F1E"/>
    <w:rsid w:val="00271FC1"/>
    <w:rsid w:val="00271FF2"/>
    <w:rsid w:val="00272015"/>
    <w:rsid w:val="00272839"/>
    <w:rsid w:val="00272F77"/>
    <w:rsid w:val="00273197"/>
    <w:rsid w:val="00273A55"/>
    <w:rsid w:val="00273B34"/>
    <w:rsid w:val="002746D9"/>
    <w:rsid w:val="0027484B"/>
    <w:rsid w:val="00274D99"/>
    <w:rsid w:val="00277267"/>
    <w:rsid w:val="002773D0"/>
    <w:rsid w:val="002779C6"/>
    <w:rsid w:val="0028070E"/>
    <w:rsid w:val="0028120B"/>
    <w:rsid w:val="00281243"/>
    <w:rsid w:val="00281B46"/>
    <w:rsid w:val="00281C14"/>
    <w:rsid w:val="00281E4D"/>
    <w:rsid w:val="00281E55"/>
    <w:rsid w:val="0028247A"/>
    <w:rsid w:val="00282507"/>
    <w:rsid w:val="00282745"/>
    <w:rsid w:val="00282D81"/>
    <w:rsid w:val="002831A7"/>
    <w:rsid w:val="002833A3"/>
    <w:rsid w:val="00284555"/>
    <w:rsid w:val="002851CA"/>
    <w:rsid w:val="002852CB"/>
    <w:rsid w:val="00285549"/>
    <w:rsid w:val="002879B4"/>
    <w:rsid w:val="00287B89"/>
    <w:rsid w:val="00290761"/>
    <w:rsid w:val="00291096"/>
    <w:rsid w:val="002910FB"/>
    <w:rsid w:val="002918BA"/>
    <w:rsid w:val="00292566"/>
    <w:rsid w:val="00292642"/>
    <w:rsid w:val="00292D05"/>
    <w:rsid w:val="00293495"/>
    <w:rsid w:val="00293688"/>
    <w:rsid w:val="00293B0E"/>
    <w:rsid w:val="002943E1"/>
    <w:rsid w:val="00294853"/>
    <w:rsid w:val="0029497F"/>
    <w:rsid w:val="00295772"/>
    <w:rsid w:val="00295CA9"/>
    <w:rsid w:val="002966A9"/>
    <w:rsid w:val="002969E9"/>
    <w:rsid w:val="00296A41"/>
    <w:rsid w:val="00296B17"/>
    <w:rsid w:val="0029709E"/>
    <w:rsid w:val="0029781F"/>
    <w:rsid w:val="002979ED"/>
    <w:rsid w:val="002A096A"/>
    <w:rsid w:val="002A105D"/>
    <w:rsid w:val="002A13ED"/>
    <w:rsid w:val="002A268B"/>
    <w:rsid w:val="002A302A"/>
    <w:rsid w:val="002A33F0"/>
    <w:rsid w:val="002A36EB"/>
    <w:rsid w:val="002A3D07"/>
    <w:rsid w:val="002A412F"/>
    <w:rsid w:val="002A45A0"/>
    <w:rsid w:val="002A50C4"/>
    <w:rsid w:val="002A5454"/>
    <w:rsid w:val="002A5E98"/>
    <w:rsid w:val="002A64A5"/>
    <w:rsid w:val="002A65A8"/>
    <w:rsid w:val="002A6942"/>
    <w:rsid w:val="002A6945"/>
    <w:rsid w:val="002A6CE7"/>
    <w:rsid w:val="002A6FEB"/>
    <w:rsid w:val="002A7332"/>
    <w:rsid w:val="002A7BF4"/>
    <w:rsid w:val="002B0942"/>
    <w:rsid w:val="002B0A47"/>
    <w:rsid w:val="002B1A9E"/>
    <w:rsid w:val="002B1B52"/>
    <w:rsid w:val="002B26F1"/>
    <w:rsid w:val="002B26F3"/>
    <w:rsid w:val="002B2813"/>
    <w:rsid w:val="002B34A9"/>
    <w:rsid w:val="002B3883"/>
    <w:rsid w:val="002B3C16"/>
    <w:rsid w:val="002B3FC3"/>
    <w:rsid w:val="002B4107"/>
    <w:rsid w:val="002B4608"/>
    <w:rsid w:val="002B5B21"/>
    <w:rsid w:val="002B6706"/>
    <w:rsid w:val="002B6707"/>
    <w:rsid w:val="002B67BB"/>
    <w:rsid w:val="002B6D89"/>
    <w:rsid w:val="002C0051"/>
    <w:rsid w:val="002C0164"/>
    <w:rsid w:val="002C04C8"/>
    <w:rsid w:val="002C0B1B"/>
    <w:rsid w:val="002C1CFE"/>
    <w:rsid w:val="002C2357"/>
    <w:rsid w:val="002C3832"/>
    <w:rsid w:val="002C39EE"/>
    <w:rsid w:val="002C40BC"/>
    <w:rsid w:val="002C6994"/>
    <w:rsid w:val="002D054F"/>
    <w:rsid w:val="002D0ED8"/>
    <w:rsid w:val="002D21AF"/>
    <w:rsid w:val="002D2940"/>
    <w:rsid w:val="002D31B5"/>
    <w:rsid w:val="002D39D1"/>
    <w:rsid w:val="002D3A82"/>
    <w:rsid w:val="002D41F4"/>
    <w:rsid w:val="002D45A9"/>
    <w:rsid w:val="002D47D4"/>
    <w:rsid w:val="002D62C8"/>
    <w:rsid w:val="002D6DE4"/>
    <w:rsid w:val="002D6F3E"/>
    <w:rsid w:val="002D7273"/>
    <w:rsid w:val="002D7493"/>
    <w:rsid w:val="002D7D1A"/>
    <w:rsid w:val="002D7FBB"/>
    <w:rsid w:val="002E0A7B"/>
    <w:rsid w:val="002E0AED"/>
    <w:rsid w:val="002E11E8"/>
    <w:rsid w:val="002E1EF9"/>
    <w:rsid w:val="002E2476"/>
    <w:rsid w:val="002E2922"/>
    <w:rsid w:val="002E318B"/>
    <w:rsid w:val="002E31C9"/>
    <w:rsid w:val="002E34D4"/>
    <w:rsid w:val="002E3614"/>
    <w:rsid w:val="002E4226"/>
    <w:rsid w:val="002E429E"/>
    <w:rsid w:val="002E42EC"/>
    <w:rsid w:val="002E438E"/>
    <w:rsid w:val="002E43EA"/>
    <w:rsid w:val="002E444F"/>
    <w:rsid w:val="002E4C45"/>
    <w:rsid w:val="002E5512"/>
    <w:rsid w:val="002E5D26"/>
    <w:rsid w:val="002E5F6C"/>
    <w:rsid w:val="002E6262"/>
    <w:rsid w:val="002E69F1"/>
    <w:rsid w:val="002E6B5E"/>
    <w:rsid w:val="002E74C6"/>
    <w:rsid w:val="002E789B"/>
    <w:rsid w:val="002F004C"/>
    <w:rsid w:val="002F009F"/>
    <w:rsid w:val="002F05D6"/>
    <w:rsid w:val="002F0E94"/>
    <w:rsid w:val="002F1F06"/>
    <w:rsid w:val="002F309D"/>
    <w:rsid w:val="002F365F"/>
    <w:rsid w:val="002F3C0B"/>
    <w:rsid w:val="002F3E1A"/>
    <w:rsid w:val="002F446E"/>
    <w:rsid w:val="002F47EB"/>
    <w:rsid w:val="002F4A59"/>
    <w:rsid w:val="002F5065"/>
    <w:rsid w:val="002F5E00"/>
    <w:rsid w:val="002F6A3D"/>
    <w:rsid w:val="002F6B62"/>
    <w:rsid w:val="002F6C6D"/>
    <w:rsid w:val="002F70C3"/>
    <w:rsid w:val="002F744D"/>
    <w:rsid w:val="003004B3"/>
    <w:rsid w:val="00300557"/>
    <w:rsid w:val="00300F2C"/>
    <w:rsid w:val="003010AA"/>
    <w:rsid w:val="0030242A"/>
    <w:rsid w:val="00302457"/>
    <w:rsid w:val="00303FBB"/>
    <w:rsid w:val="00304266"/>
    <w:rsid w:val="00304A02"/>
    <w:rsid w:val="00304E5F"/>
    <w:rsid w:val="00304F50"/>
    <w:rsid w:val="003053E6"/>
    <w:rsid w:val="0030544F"/>
    <w:rsid w:val="0030556F"/>
    <w:rsid w:val="0030685A"/>
    <w:rsid w:val="00306EDA"/>
    <w:rsid w:val="00307D09"/>
    <w:rsid w:val="0031097B"/>
    <w:rsid w:val="00311713"/>
    <w:rsid w:val="00311A1F"/>
    <w:rsid w:val="00311B18"/>
    <w:rsid w:val="00311BBF"/>
    <w:rsid w:val="003129F2"/>
    <w:rsid w:val="00312B06"/>
    <w:rsid w:val="003132BB"/>
    <w:rsid w:val="003142F8"/>
    <w:rsid w:val="003145EF"/>
    <w:rsid w:val="003148D2"/>
    <w:rsid w:val="00314A5F"/>
    <w:rsid w:val="003153AE"/>
    <w:rsid w:val="00315E67"/>
    <w:rsid w:val="0031606F"/>
    <w:rsid w:val="00316472"/>
    <w:rsid w:val="00316AE1"/>
    <w:rsid w:val="00316C35"/>
    <w:rsid w:val="00321976"/>
    <w:rsid w:val="003228BA"/>
    <w:rsid w:val="00324160"/>
    <w:rsid w:val="00324641"/>
    <w:rsid w:val="00324F34"/>
    <w:rsid w:val="00325295"/>
    <w:rsid w:val="0032713E"/>
    <w:rsid w:val="00327140"/>
    <w:rsid w:val="003274F9"/>
    <w:rsid w:val="003300DC"/>
    <w:rsid w:val="003303ED"/>
    <w:rsid w:val="003304C0"/>
    <w:rsid w:val="0033072D"/>
    <w:rsid w:val="00330DF5"/>
    <w:rsid w:val="0033106C"/>
    <w:rsid w:val="0033186E"/>
    <w:rsid w:val="00331AA7"/>
    <w:rsid w:val="00332B45"/>
    <w:rsid w:val="00332CED"/>
    <w:rsid w:val="00333EEC"/>
    <w:rsid w:val="00334050"/>
    <w:rsid w:val="00335523"/>
    <w:rsid w:val="003359BC"/>
    <w:rsid w:val="003364ED"/>
    <w:rsid w:val="00336ED5"/>
    <w:rsid w:val="0034021E"/>
    <w:rsid w:val="00340831"/>
    <w:rsid w:val="00340A02"/>
    <w:rsid w:val="00340EE5"/>
    <w:rsid w:val="003410E5"/>
    <w:rsid w:val="0034145D"/>
    <w:rsid w:val="00341E03"/>
    <w:rsid w:val="00343B6E"/>
    <w:rsid w:val="00343C89"/>
    <w:rsid w:val="00343D74"/>
    <w:rsid w:val="00343E74"/>
    <w:rsid w:val="0034448D"/>
    <w:rsid w:val="003461B6"/>
    <w:rsid w:val="00346A31"/>
    <w:rsid w:val="00346B94"/>
    <w:rsid w:val="00346BE2"/>
    <w:rsid w:val="00347466"/>
    <w:rsid w:val="00347606"/>
    <w:rsid w:val="00347C7B"/>
    <w:rsid w:val="003505C6"/>
    <w:rsid w:val="00351852"/>
    <w:rsid w:val="00351E94"/>
    <w:rsid w:val="003523E9"/>
    <w:rsid w:val="0035294A"/>
    <w:rsid w:val="00353035"/>
    <w:rsid w:val="00354654"/>
    <w:rsid w:val="0035505C"/>
    <w:rsid w:val="0035541B"/>
    <w:rsid w:val="00357E19"/>
    <w:rsid w:val="003602B1"/>
    <w:rsid w:val="00360480"/>
    <w:rsid w:val="00360604"/>
    <w:rsid w:val="00360A55"/>
    <w:rsid w:val="00360A8E"/>
    <w:rsid w:val="00361E42"/>
    <w:rsid w:val="00361E67"/>
    <w:rsid w:val="003646B2"/>
    <w:rsid w:val="0036688D"/>
    <w:rsid w:val="003669B5"/>
    <w:rsid w:val="003674A9"/>
    <w:rsid w:val="003677CB"/>
    <w:rsid w:val="00367B2A"/>
    <w:rsid w:val="003700D4"/>
    <w:rsid w:val="00370AD5"/>
    <w:rsid w:val="0037196A"/>
    <w:rsid w:val="00371CCC"/>
    <w:rsid w:val="00373ABC"/>
    <w:rsid w:val="00374142"/>
    <w:rsid w:val="003742CB"/>
    <w:rsid w:val="00375286"/>
    <w:rsid w:val="00375B12"/>
    <w:rsid w:val="00375B16"/>
    <w:rsid w:val="003760B0"/>
    <w:rsid w:val="0037730D"/>
    <w:rsid w:val="0037763D"/>
    <w:rsid w:val="00381F6D"/>
    <w:rsid w:val="00383E97"/>
    <w:rsid w:val="00385611"/>
    <w:rsid w:val="00385FA0"/>
    <w:rsid w:val="00386214"/>
    <w:rsid w:val="003867DC"/>
    <w:rsid w:val="00386BB1"/>
    <w:rsid w:val="0038765B"/>
    <w:rsid w:val="003877A0"/>
    <w:rsid w:val="003921FB"/>
    <w:rsid w:val="003925E8"/>
    <w:rsid w:val="00392CF7"/>
    <w:rsid w:val="00392F01"/>
    <w:rsid w:val="00393729"/>
    <w:rsid w:val="00393C0F"/>
    <w:rsid w:val="003945A5"/>
    <w:rsid w:val="00394CA3"/>
    <w:rsid w:val="00394DDF"/>
    <w:rsid w:val="0039690D"/>
    <w:rsid w:val="003973D6"/>
    <w:rsid w:val="003A0537"/>
    <w:rsid w:val="003A13C5"/>
    <w:rsid w:val="003A1CCC"/>
    <w:rsid w:val="003A22F3"/>
    <w:rsid w:val="003A2439"/>
    <w:rsid w:val="003A27ED"/>
    <w:rsid w:val="003A3884"/>
    <w:rsid w:val="003A5644"/>
    <w:rsid w:val="003A7551"/>
    <w:rsid w:val="003B09F8"/>
    <w:rsid w:val="003B0A5F"/>
    <w:rsid w:val="003B1131"/>
    <w:rsid w:val="003B1798"/>
    <w:rsid w:val="003B1967"/>
    <w:rsid w:val="003B1AB5"/>
    <w:rsid w:val="003B2885"/>
    <w:rsid w:val="003B2BAC"/>
    <w:rsid w:val="003B31B3"/>
    <w:rsid w:val="003B5514"/>
    <w:rsid w:val="003B5E9A"/>
    <w:rsid w:val="003B62B4"/>
    <w:rsid w:val="003B6636"/>
    <w:rsid w:val="003B6F6F"/>
    <w:rsid w:val="003B7A82"/>
    <w:rsid w:val="003B7BCE"/>
    <w:rsid w:val="003C0025"/>
    <w:rsid w:val="003C05D2"/>
    <w:rsid w:val="003C0F5F"/>
    <w:rsid w:val="003C12BB"/>
    <w:rsid w:val="003C29C6"/>
    <w:rsid w:val="003C37EE"/>
    <w:rsid w:val="003C3A49"/>
    <w:rsid w:val="003C3F39"/>
    <w:rsid w:val="003C414C"/>
    <w:rsid w:val="003C4C76"/>
    <w:rsid w:val="003C505B"/>
    <w:rsid w:val="003C507D"/>
    <w:rsid w:val="003C5690"/>
    <w:rsid w:val="003C6287"/>
    <w:rsid w:val="003C6A53"/>
    <w:rsid w:val="003D0313"/>
    <w:rsid w:val="003D0B69"/>
    <w:rsid w:val="003D1F59"/>
    <w:rsid w:val="003D274A"/>
    <w:rsid w:val="003D5895"/>
    <w:rsid w:val="003D5C50"/>
    <w:rsid w:val="003D64FF"/>
    <w:rsid w:val="003D669D"/>
    <w:rsid w:val="003D7170"/>
    <w:rsid w:val="003E1F01"/>
    <w:rsid w:val="003E200A"/>
    <w:rsid w:val="003E3AC6"/>
    <w:rsid w:val="003E49DA"/>
    <w:rsid w:val="003E4B91"/>
    <w:rsid w:val="003E4E1F"/>
    <w:rsid w:val="003E53FF"/>
    <w:rsid w:val="003E55ED"/>
    <w:rsid w:val="003E5CB7"/>
    <w:rsid w:val="003E601C"/>
    <w:rsid w:val="003E676F"/>
    <w:rsid w:val="003E76F3"/>
    <w:rsid w:val="003E785C"/>
    <w:rsid w:val="003E78CD"/>
    <w:rsid w:val="003E7C3D"/>
    <w:rsid w:val="003F00C9"/>
    <w:rsid w:val="003F2319"/>
    <w:rsid w:val="003F29EA"/>
    <w:rsid w:val="003F3217"/>
    <w:rsid w:val="003F459A"/>
    <w:rsid w:val="003F4E31"/>
    <w:rsid w:val="003F5091"/>
    <w:rsid w:val="003F522E"/>
    <w:rsid w:val="003F5A00"/>
    <w:rsid w:val="003F7633"/>
    <w:rsid w:val="003F7B6F"/>
    <w:rsid w:val="004004BC"/>
    <w:rsid w:val="004006EF"/>
    <w:rsid w:val="00400B2C"/>
    <w:rsid w:val="00401547"/>
    <w:rsid w:val="0040176F"/>
    <w:rsid w:val="0040197A"/>
    <w:rsid w:val="00402017"/>
    <w:rsid w:val="00403482"/>
    <w:rsid w:val="004039E6"/>
    <w:rsid w:val="004042B7"/>
    <w:rsid w:val="00404481"/>
    <w:rsid w:val="00404C51"/>
    <w:rsid w:val="00404DF5"/>
    <w:rsid w:val="00405A6D"/>
    <w:rsid w:val="00406463"/>
    <w:rsid w:val="00406486"/>
    <w:rsid w:val="0040652A"/>
    <w:rsid w:val="00406967"/>
    <w:rsid w:val="00406F0A"/>
    <w:rsid w:val="00407B72"/>
    <w:rsid w:val="00411B92"/>
    <w:rsid w:val="004136FC"/>
    <w:rsid w:val="00413D7C"/>
    <w:rsid w:val="00413EB3"/>
    <w:rsid w:val="00414433"/>
    <w:rsid w:val="0041467E"/>
    <w:rsid w:val="00415A6A"/>
    <w:rsid w:val="00416252"/>
    <w:rsid w:val="00416CD8"/>
    <w:rsid w:val="00416EBC"/>
    <w:rsid w:val="00417455"/>
    <w:rsid w:val="0041749C"/>
    <w:rsid w:val="00417871"/>
    <w:rsid w:val="00417A81"/>
    <w:rsid w:val="00417C25"/>
    <w:rsid w:val="00417F46"/>
    <w:rsid w:val="004205D3"/>
    <w:rsid w:val="00420F9A"/>
    <w:rsid w:val="00421958"/>
    <w:rsid w:val="00421D67"/>
    <w:rsid w:val="004220C5"/>
    <w:rsid w:val="00423AE6"/>
    <w:rsid w:val="00423CC3"/>
    <w:rsid w:val="004248CC"/>
    <w:rsid w:val="00426266"/>
    <w:rsid w:val="00430AC8"/>
    <w:rsid w:val="00432134"/>
    <w:rsid w:val="0043233C"/>
    <w:rsid w:val="0043268C"/>
    <w:rsid w:val="00433D65"/>
    <w:rsid w:val="00434119"/>
    <w:rsid w:val="00434314"/>
    <w:rsid w:val="00434AD0"/>
    <w:rsid w:val="00435EA8"/>
    <w:rsid w:val="00436A55"/>
    <w:rsid w:val="00436AAC"/>
    <w:rsid w:val="00437CFC"/>
    <w:rsid w:val="00437F9E"/>
    <w:rsid w:val="004400DE"/>
    <w:rsid w:val="00440148"/>
    <w:rsid w:val="004405C8"/>
    <w:rsid w:val="004420FD"/>
    <w:rsid w:val="004422CF"/>
    <w:rsid w:val="00442849"/>
    <w:rsid w:val="0044289C"/>
    <w:rsid w:val="00442EE3"/>
    <w:rsid w:val="00443BA5"/>
    <w:rsid w:val="0044419B"/>
    <w:rsid w:val="004445E2"/>
    <w:rsid w:val="00444BE4"/>
    <w:rsid w:val="004450D1"/>
    <w:rsid w:val="00446E50"/>
    <w:rsid w:val="0045063E"/>
    <w:rsid w:val="00450C64"/>
    <w:rsid w:val="00450D35"/>
    <w:rsid w:val="00450D4F"/>
    <w:rsid w:val="00450DA6"/>
    <w:rsid w:val="00451E78"/>
    <w:rsid w:val="00452A91"/>
    <w:rsid w:val="00452FE9"/>
    <w:rsid w:val="0045327B"/>
    <w:rsid w:val="004532DC"/>
    <w:rsid w:val="00453516"/>
    <w:rsid w:val="0045360D"/>
    <w:rsid w:val="00453C38"/>
    <w:rsid w:val="00453E58"/>
    <w:rsid w:val="004558D6"/>
    <w:rsid w:val="00455A78"/>
    <w:rsid w:val="00455FF6"/>
    <w:rsid w:val="00456786"/>
    <w:rsid w:val="00456878"/>
    <w:rsid w:val="0045689E"/>
    <w:rsid w:val="00457DE2"/>
    <w:rsid w:val="004603C6"/>
    <w:rsid w:val="00460404"/>
    <w:rsid w:val="00461360"/>
    <w:rsid w:val="004615CA"/>
    <w:rsid w:val="00462815"/>
    <w:rsid w:val="00463573"/>
    <w:rsid w:val="00463B68"/>
    <w:rsid w:val="00463EBF"/>
    <w:rsid w:val="00464F86"/>
    <w:rsid w:val="0046543E"/>
    <w:rsid w:val="004656EB"/>
    <w:rsid w:val="00465A5C"/>
    <w:rsid w:val="004667D6"/>
    <w:rsid w:val="0046687C"/>
    <w:rsid w:val="00466E65"/>
    <w:rsid w:val="0047023C"/>
    <w:rsid w:val="00471293"/>
    <w:rsid w:val="0047151B"/>
    <w:rsid w:val="00471C88"/>
    <w:rsid w:val="00472795"/>
    <w:rsid w:val="0047297E"/>
    <w:rsid w:val="0047332D"/>
    <w:rsid w:val="0047334B"/>
    <w:rsid w:val="00473FE9"/>
    <w:rsid w:val="004744D7"/>
    <w:rsid w:val="00474CB9"/>
    <w:rsid w:val="0047508A"/>
    <w:rsid w:val="00475646"/>
    <w:rsid w:val="0047631D"/>
    <w:rsid w:val="004767B1"/>
    <w:rsid w:val="00480453"/>
    <w:rsid w:val="004806B4"/>
    <w:rsid w:val="00481111"/>
    <w:rsid w:val="0048175D"/>
    <w:rsid w:val="00481EC6"/>
    <w:rsid w:val="0048280B"/>
    <w:rsid w:val="004829CF"/>
    <w:rsid w:val="00482CB6"/>
    <w:rsid w:val="00482DA5"/>
    <w:rsid w:val="00483251"/>
    <w:rsid w:val="00483588"/>
    <w:rsid w:val="0048383E"/>
    <w:rsid w:val="004838DF"/>
    <w:rsid w:val="00483927"/>
    <w:rsid w:val="004839DE"/>
    <w:rsid w:val="004840A8"/>
    <w:rsid w:val="004841C6"/>
    <w:rsid w:val="00484686"/>
    <w:rsid w:val="004850B5"/>
    <w:rsid w:val="00486CF9"/>
    <w:rsid w:val="00486F69"/>
    <w:rsid w:val="0048745A"/>
    <w:rsid w:val="00490F2D"/>
    <w:rsid w:val="004916D4"/>
    <w:rsid w:val="00491B34"/>
    <w:rsid w:val="00491FB5"/>
    <w:rsid w:val="00492834"/>
    <w:rsid w:val="0049301E"/>
    <w:rsid w:val="00494E54"/>
    <w:rsid w:val="00495086"/>
    <w:rsid w:val="00496DEA"/>
    <w:rsid w:val="00497617"/>
    <w:rsid w:val="004976F9"/>
    <w:rsid w:val="004A1039"/>
    <w:rsid w:val="004A139C"/>
    <w:rsid w:val="004A1D7C"/>
    <w:rsid w:val="004A203A"/>
    <w:rsid w:val="004A288E"/>
    <w:rsid w:val="004A2F58"/>
    <w:rsid w:val="004A34A9"/>
    <w:rsid w:val="004A38CC"/>
    <w:rsid w:val="004A3C5E"/>
    <w:rsid w:val="004A4CB0"/>
    <w:rsid w:val="004A5B6D"/>
    <w:rsid w:val="004A5F34"/>
    <w:rsid w:val="004A617C"/>
    <w:rsid w:val="004A6756"/>
    <w:rsid w:val="004A6844"/>
    <w:rsid w:val="004A69C7"/>
    <w:rsid w:val="004A6CE5"/>
    <w:rsid w:val="004A6FA4"/>
    <w:rsid w:val="004A7332"/>
    <w:rsid w:val="004A7C64"/>
    <w:rsid w:val="004B1744"/>
    <w:rsid w:val="004B1972"/>
    <w:rsid w:val="004B1BD8"/>
    <w:rsid w:val="004B1EF6"/>
    <w:rsid w:val="004B2126"/>
    <w:rsid w:val="004B247A"/>
    <w:rsid w:val="004B2878"/>
    <w:rsid w:val="004B3969"/>
    <w:rsid w:val="004B4382"/>
    <w:rsid w:val="004B597A"/>
    <w:rsid w:val="004B5B5C"/>
    <w:rsid w:val="004B5EDC"/>
    <w:rsid w:val="004B610F"/>
    <w:rsid w:val="004B6F6C"/>
    <w:rsid w:val="004B6FA6"/>
    <w:rsid w:val="004B7294"/>
    <w:rsid w:val="004B7461"/>
    <w:rsid w:val="004C0293"/>
    <w:rsid w:val="004C0602"/>
    <w:rsid w:val="004C080C"/>
    <w:rsid w:val="004C098C"/>
    <w:rsid w:val="004C0B0C"/>
    <w:rsid w:val="004C124E"/>
    <w:rsid w:val="004C2859"/>
    <w:rsid w:val="004C2B9C"/>
    <w:rsid w:val="004C32F5"/>
    <w:rsid w:val="004C3615"/>
    <w:rsid w:val="004C3EAD"/>
    <w:rsid w:val="004C41AD"/>
    <w:rsid w:val="004C48CD"/>
    <w:rsid w:val="004C48DB"/>
    <w:rsid w:val="004C4D60"/>
    <w:rsid w:val="004C554B"/>
    <w:rsid w:val="004C5DEA"/>
    <w:rsid w:val="004C5FE0"/>
    <w:rsid w:val="004C6C60"/>
    <w:rsid w:val="004C6C8D"/>
    <w:rsid w:val="004C79FD"/>
    <w:rsid w:val="004D05D2"/>
    <w:rsid w:val="004D2F27"/>
    <w:rsid w:val="004D3DA6"/>
    <w:rsid w:val="004D4768"/>
    <w:rsid w:val="004D4AFA"/>
    <w:rsid w:val="004D4DD3"/>
    <w:rsid w:val="004D56A6"/>
    <w:rsid w:val="004D60EA"/>
    <w:rsid w:val="004D6EAD"/>
    <w:rsid w:val="004D7A2D"/>
    <w:rsid w:val="004D7C35"/>
    <w:rsid w:val="004E005C"/>
    <w:rsid w:val="004E015A"/>
    <w:rsid w:val="004E16E8"/>
    <w:rsid w:val="004E2491"/>
    <w:rsid w:val="004E2AC1"/>
    <w:rsid w:val="004E37FD"/>
    <w:rsid w:val="004E40A7"/>
    <w:rsid w:val="004E478C"/>
    <w:rsid w:val="004E4C1D"/>
    <w:rsid w:val="004E4E0F"/>
    <w:rsid w:val="004E5CD8"/>
    <w:rsid w:val="004E5DA9"/>
    <w:rsid w:val="004E5F3F"/>
    <w:rsid w:val="004E6065"/>
    <w:rsid w:val="004E62D5"/>
    <w:rsid w:val="004E69D5"/>
    <w:rsid w:val="004E6E1B"/>
    <w:rsid w:val="004E6FFB"/>
    <w:rsid w:val="004F117D"/>
    <w:rsid w:val="004F1211"/>
    <w:rsid w:val="004F189C"/>
    <w:rsid w:val="004F19C6"/>
    <w:rsid w:val="004F1D26"/>
    <w:rsid w:val="004F205B"/>
    <w:rsid w:val="004F2647"/>
    <w:rsid w:val="004F29F8"/>
    <w:rsid w:val="004F3046"/>
    <w:rsid w:val="004F4134"/>
    <w:rsid w:val="004F441B"/>
    <w:rsid w:val="004F4510"/>
    <w:rsid w:val="004F4B83"/>
    <w:rsid w:val="004F5BCE"/>
    <w:rsid w:val="004F6800"/>
    <w:rsid w:val="004F6D68"/>
    <w:rsid w:val="004F6FBD"/>
    <w:rsid w:val="004F70C1"/>
    <w:rsid w:val="004F7CDC"/>
    <w:rsid w:val="00502070"/>
    <w:rsid w:val="005020C0"/>
    <w:rsid w:val="005025E5"/>
    <w:rsid w:val="00503229"/>
    <w:rsid w:val="005035B0"/>
    <w:rsid w:val="00503FB3"/>
    <w:rsid w:val="00504072"/>
    <w:rsid w:val="0050427C"/>
    <w:rsid w:val="0050465F"/>
    <w:rsid w:val="00504F63"/>
    <w:rsid w:val="005054BF"/>
    <w:rsid w:val="005063F2"/>
    <w:rsid w:val="00506CB4"/>
    <w:rsid w:val="00507386"/>
    <w:rsid w:val="0050776C"/>
    <w:rsid w:val="00507C77"/>
    <w:rsid w:val="00507C7E"/>
    <w:rsid w:val="00510361"/>
    <w:rsid w:val="005110B9"/>
    <w:rsid w:val="0051123E"/>
    <w:rsid w:val="00511335"/>
    <w:rsid w:val="00511640"/>
    <w:rsid w:val="00511788"/>
    <w:rsid w:val="00511875"/>
    <w:rsid w:val="005127F4"/>
    <w:rsid w:val="00513B57"/>
    <w:rsid w:val="00515584"/>
    <w:rsid w:val="00515840"/>
    <w:rsid w:val="005158CA"/>
    <w:rsid w:val="005158F5"/>
    <w:rsid w:val="00515923"/>
    <w:rsid w:val="00516004"/>
    <w:rsid w:val="005162E7"/>
    <w:rsid w:val="00516369"/>
    <w:rsid w:val="005163BA"/>
    <w:rsid w:val="00516620"/>
    <w:rsid w:val="00516791"/>
    <w:rsid w:val="00516983"/>
    <w:rsid w:val="00516D2A"/>
    <w:rsid w:val="00516E1E"/>
    <w:rsid w:val="005173E7"/>
    <w:rsid w:val="005176E8"/>
    <w:rsid w:val="005178F9"/>
    <w:rsid w:val="00517CC0"/>
    <w:rsid w:val="00517D23"/>
    <w:rsid w:val="00520689"/>
    <w:rsid w:val="00521367"/>
    <w:rsid w:val="00521879"/>
    <w:rsid w:val="00521B59"/>
    <w:rsid w:val="00521F3A"/>
    <w:rsid w:val="005227A0"/>
    <w:rsid w:val="00522944"/>
    <w:rsid w:val="00523128"/>
    <w:rsid w:val="00523242"/>
    <w:rsid w:val="0052343F"/>
    <w:rsid w:val="00523D2E"/>
    <w:rsid w:val="00524845"/>
    <w:rsid w:val="005253C8"/>
    <w:rsid w:val="00525A23"/>
    <w:rsid w:val="005271E8"/>
    <w:rsid w:val="00527799"/>
    <w:rsid w:val="00527DA1"/>
    <w:rsid w:val="00531662"/>
    <w:rsid w:val="00531810"/>
    <w:rsid w:val="00531970"/>
    <w:rsid w:val="00532533"/>
    <w:rsid w:val="00533344"/>
    <w:rsid w:val="00533B32"/>
    <w:rsid w:val="005345C7"/>
    <w:rsid w:val="00535AB8"/>
    <w:rsid w:val="00535D24"/>
    <w:rsid w:val="0053689F"/>
    <w:rsid w:val="00537C0E"/>
    <w:rsid w:val="0054066F"/>
    <w:rsid w:val="005406EE"/>
    <w:rsid w:val="00540C8A"/>
    <w:rsid w:val="00541128"/>
    <w:rsid w:val="00541AA3"/>
    <w:rsid w:val="00541F2E"/>
    <w:rsid w:val="005432A9"/>
    <w:rsid w:val="00543365"/>
    <w:rsid w:val="00543862"/>
    <w:rsid w:val="005439DF"/>
    <w:rsid w:val="00543E1F"/>
    <w:rsid w:val="00544095"/>
    <w:rsid w:val="0054463D"/>
    <w:rsid w:val="00545011"/>
    <w:rsid w:val="00545D14"/>
    <w:rsid w:val="00545E4F"/>
    <w:rsid w:val="0054613B"/>
    <w:rsid w:val="005465E2"/>
    <w:rsid w:val="0054704C"/>
    <w:rsid w:val="0054716F"/>
    <w:rsid w:val="005471BF"/>
    <w:rsid w:val="0054721C"/>
    <w:rsid w:val="00547B40"/>
    <w:rsid w:val="00550085"/>
    <w:rsid w:val="00550123"/>
    <w:rsid w:val="005511BA"/>
    <w:rsid w:val="0055182C"/>
    <w:rsid w:val="005518C2"/>
    <w:rsid w:val="0055190D"/>
    <w:rsid w:val="00551CE9"/>
    <w:rsid w:val="005525CB"/>
    <w:rsid w:val="00552DD5"/>
    <w:rsid w:val="00554A54"/>
    <w:rsid w:val="00554D9E"/>
    <w:rsid w:val="005556AF"/>
    <w:rsid w:val="00555BA6"/>
    <w:rsid w:val="00555FAE"/>
    <w:rsid w:val="00556666"/>
    <w:rsid w:val="005566C3"/>
    <w:rsid w:val="00556C90"/>
    <w:rsid w:val="00560492"/>
    <w:rsid w:val="005608DE"/>
    <w:rsid w:val="00561C04"/>
    <w:rsid w:val="0056275E"/>
    <w:rsid w:val="00562FF4"/>
    <w:rsid w:val="00563B50"/>
    <w:rsid w:val="005649B4"/>
    <w:rsid w:val="0056570D"/>
    <w:rsid w:val="00566CA5"/>
    <w:rsid w:val="00566DCC"/>
    <w:rsid w:val="00566E45"/>
    <w:rsid w:val="005672B8"/>
    <w:rsid w:val="00570972"/>
    <w:rsid w:val="00570F36"/>
    <w:rsid w:val="0057278E"/>
    <w:rsid w:val="00572C30"/>
    <w:rsid w:val="00572C81"/>
    <w:rsid w:val="00573227"/>
    <w:rsid w:val="00573374"/>
    <w:rsid w:val="0057337A"/>
    <w:rsid w:val="0057347E"/>
    <w:rsid w:val="00573700"/>
    <w:rsid w:val="0057464B"/>
    <w:rsid w:val="00574867"/>
    <w:rsid w:val="00574D95"/>
    <w:rsid w:val="00574EB5"/>
    <w:rsid w:val="00575F68"/>
    <w:rsid w:val="00575FFE"/>
    <w:rsid w:val="00576371"/>
    <w:rsid w:val="00576DBC"/>
    <w:rsid w:val="00576E43"/>
    <w:rsid w:val="005773DE"/>
    <w:rsid w:val="005773F1"/>
    <w:rsid w:val="00580F23"/>
    <w:rsid w:val="00581A7B"/>
    <w:rsid w:val="005825CA"/>
    <w:rsid w:val="00583CCC"/>
    <w:rsid w:val="00584F30"/>
    <w:rsid w:val="00584F7A"/>
    <w:rsid w:val="005852B1"/>
    <w:rsid w:val="00585358"/>
    <w:rsid w:val="005854BE"/>
    <w:rsid w:val="00585A0D"/>
    <w:rsid w:val="00586EFF"/>
    <w:rsid w:val="005870AD"/>
    <w:rsid w:val="00587221"/>
    <w:rsid w:val="00587AFB"/>
    <w:rsid w:val="005901BA"/>
    <w:rsid w:val="005904E2"/>
    <w:rsid w:val="00590534"/>
    <w:rsid w:val="005918D4"/>
    <w:rsid w:val="005924D4"/>
    <w:rsid w:val="005928E8"/>
    <w:rsid w:val="00592E58"/>
    <w:rsid w:val="00594314"/>
    <w:rsid w:val="00595526"/>
    <w:rsid w:val="00595CA2"/>
    <w:rsid w:val="00595E25"/>
    <w:rsid w:val="00595EB3"/>
    <w:rsid w:val="005960A4"/>
    <w:rsid w:val="00596A72"/>
    <w:rsid w:val="00596F0E"/>
    <w:rsid w:val="00597791"/>
    <w:rsid w:val="005978F6"/>
    <w:rsid w:val="00597930"/>
    <w:rsid w:val="005A10D6"/>
    <w:rsid w:val="005A2E02"/>
    <w:rsid w:val="005A2F46"/>
    <w:rsid w:val="005A36F2"/>
    <w:rsid w:val="005A3BDC"/>
    <w:rsid w:val="005A3E56"/>
    <w:rsid w:val="005A3F06"/>
    <w:rsid w:val="005A43F3"/>
    <w:rsid w:val="005A4594"/>
    <w:rsid w:val="005A4762"/>
    <w:rsid w:val="005A499A"/>
    <w:rsid w:val="005A4A6C"/>
    <w:rsid w:val="005A4CAC"/>
    <w:rsid w:val="005A4F2E"/>
    <w:rsid w:val="005A50EA"/>
    <w:rsid w:val="005A5792"/>
    <w:rsid w:val="005A5B49"/>
    <w:rsid w:val="005B0235"/>
    <w:rsid w:val="005B1DA0"/>
    <w:rsid w:val="005B241A"/>
    <w:rsid w:val="005B29F7"/>
    <w:rsid w:val="005B2C79"/>
    <w:rsid w:val="005B2DF3"/>
    <w:rsid w:val="005B391D"/>
    <w:rsid w:val="005B5B68"/>
    <w:rsid w:val="005B5F55"/>
    <w:rsid w:val="005B6265"/>
    <w:rsid w:val="005B6A37"/>
    <w:rsid w:val="005B7617"/>
    <w:rsid w:val="005B7B48"/>
    <w:rsid w:val="005C0584"/>
    <w:rsid w:val="005C0632"/>
    <w:rsid w:val="005C06CB"/>
    <w:rsid w:val="005C08BD"/>
    <w:rsid w:val="005C0EF0"/>
    <w:rsid w:val="005C11D7"/>
    <w:rsid w:val="005C17F6"/>
    <w:rsid w:val="005C1BAE"/>
    <w:rsid w:val="005C26D4"/>
    <w:rsid w:val="005C26DB"/>
    <w:rsid w:val="005C2A60"/>
    <w:rsid w:val="005C2AD1"/>
    <w:rsid w:val="005C3865"/>
    <w:rsid w:val="005C3938"/>
    <w:rsid w:val="005C4345"/>
    <w:rsid w:val="005C43C5"/>
    <w:rsid w:val="005C43EB"/>
    <w:rsid w:val="005C4D6E"/>
    <w:rsid w:val="005C4E27"/>
    <w:rsid w:val="005C5810"/>
    <w:rsid w:val="005C5A39"/>
    <w:rsid w:val="005C7415"/>
    <w:rsid w:val="005C77CA"/>
    <w:rsid w:val="005D0352"/>
    <w:rsid w:val="005D037A"/>
    <w:rsid w:val="005D0793"/>
    <w:rsid w:val="005D0E6B"/>
    <w:rsid w:val="005D1044"/>
    <w:rsid w:val="005D1571"/>
    <w:rsid w:val="005D1F26"/>
    <w:rsid w:val="005D33AB"/>
    <w:rsid w:val="005D38C7"/>
    <w:rsid w:val="005D3957"/>
    <w:rsid w:val="005D39AE"/>
    <w:rsid w:val="005D4C8D"/>
    <w:rsid w:val="005D4F18"/>
    <w:rsid w:val="005D52DB"/>
    <w:rsid w:val="005D536C"/>
    <w:rsid w:val="005D538A"/>
    <w:rsid w:val="005D5445"/>
    <w:rsid w:val="005D5A05"/>
    <w:rsid w:val="005D5A6B"/>
    <w:rsid w:val="005D5F09"/>
    <w:rsid w:val="005D68D9"/>
    <w:rsid w:val="005D6912"/>
    <w:rsid w:val="005D6CB8"/>
    <w:rsid w:val="005D6E17"/>
    <w:rsid w:val="005D6E52"/>
    <w:rsid w:val="005E080A"/>
    <w:rsid w:val="005E1AF8"/>
    <w:rsid w:val="005E283F"/>
    <w:rsid w:val="005E3121"/>
    <w:rsid w:val="005E39F6"/>
    <w:rsid w:val="005E3EF0"/>
    <w:rsid w:val="005E4273"/>
    <w:rsid w:val="005E4B37"/>
    <w:rsid w:val="005E55FD"/>
    <w:rsid w:val="005F012A"/>
    <w:rsid w:val="005F0D5E"/>
    <w:rsid w:val="005F16B7"/>
    <w:rsid w:val="005F1F2B"/>
    <w:rsid w:val="005F2726"/>
    <w:rsid w:val="005F29C5"/>
    <w:rsid w:val="005F2CF7"/>
    <w:rsid w:val="005F3FA5"/>
    <w:rsid w:val="005F4124"/>
    <w:rsid w:val="005F59FA"/>
    <w:rsid w:val="005F634E"/>
    <w:rsid w:val="005F66D8"/>
    <w:rsid w:val="005F68BF"/>
    <w:rsid w:val="005F785C"/>
    <w:rsid w:val="005F7E9D"/>
    <w:rsid w:val="0060079B"/>
    <w:rsid w:val="00600896"/>
    <w:rsid w:val="0060089C"/>
    <w:rsid w:val="006014C1"/>
    <w:rsid w:val="00601832"/>
    <w:rsid w:val="00601E29"/>
    <w:rsid w:val="006027E4"/>
    <w:rsid w:val="00602F48"/>
    <w:rsid w:val="00603B2D"/>
    <w:rsid w:val="00603D38"/>
    <w:rsid w:val="0060443C"/>
    <w:rsid w:val="006048F8"/>
    <w:rsid w:val="00604970"/>
    <w:rsid w:val="006057F9"/>
    <w:rsid w:val="00605B54"/>
    <w:rsid w:val="00607BB2"/>
    <w:rsid w:val="0061007F"/>
    <w:rsid w:val="00610340"/>
    <w:rsid w:val="0061125B"/>
    <w:rsid w:val="00611467"/>
    <w:rsid w:val="00611468"/>
    <w:rsid w:val="00611E83"/>
    <w:rsid w:val="0061204E"/>
    <w:rsid w:val="00612D04"/>
    <w:rsid w:val="00614880"/>
    <w:rsid w:val="00614D6D"/>
    <w:rsid w:val="00615560"/>
    <w:rsid w:val="006156E2"/>
    <w:rsid w:val="00615919"/>
    <w:rsid w:val="00616837"/>
    <w:rsid w:val="00616BFE"/>
    <w:rsid w:val="00616C7A"/>
    <w:rsid w:val="006172FA"/>
    <w:rsid w:val="00617A51"/>
    <w:rsid w:val="00620382"/>
    <w:rsid w:val="00622810"/>
    <w:rsid w:val="006230C7"/>
    <w:rsid w:val="0062390E"/>
    <w:rsid w:val="00624402"/>
    <w:rsid w:val="00624B39"/>
    <w:rsid w:val="00625249"/>
    <w:rsid w:val="006256F3"/>
    <w:rsid w:val="00625B5D"/>
    <w:rsid w:val="006266A8"/>
    <w:rsid w:val="006266DC"/>
    <w:rsid w:val="00626E55"/>
    <w:rsid w:val="00627073"/>
    <w:rsid w:val="006277B9"/>
    <w:rsid w:val="0063017E"/>
    <w:rsid w:val="00630297"/>
    <w:rsid w:val="0063051A"/>
    <w:rsid w:val="006312A4"/>
    <w:rsid w:val="00631568"/>
    <w:rsid w:val="0063232C"/>
    <w:rsid w:val="00632512"/>
    <w:rsid w:val="00634939"/>
    <w:rsid w:val="00634E1F"/>
    <w:rsid w:val="0063596F"/>
    <w:rsid w:val="00636420"/>
    <w:rsid w:val="00636E1E"/>
    <w:rsid w:val="00637036"/>
    <w:rsid w:val="00640045"/>
    <w:rsid w:val="006408A4"/>
    <w:rsid w:val="00640F46"/>
    <w:rsid w:val="006418B0"/>
    <w:rsid w:val="006423C0"/>
    <w:rsid w:val="00643DBE"/>
    <w:rsid w:val="00645169"/>
    <w:rsid w:val="006451BA"/>
    <w:rsid w:val="0064610B"/>
    <w:rsid w:val="00646B99"/>
    <w:rsid w:val="006470F8"/>
    <w:rsid w:val="00650217"/>
    <w:rsid w:val="00650FAE"/>
    <w:rsid w:val="006519EF"/>
    <w:rsid w:val="006523F1"/>
    <w:rsid w:val="00653233"/>
    <w:rsid w:val="00653AD3"/>
    <w:rsid w:val="006542F8"/>
    <w:rsid w:val="00654E9A"/>
    <w:rsid w:val="0065502C"/>
    <w:rsid w:val="0065524F"/>
    <w:rsid w:val="00655574"/>
    <w:rsid w:val="006567E4"/>
    <w:rsid w:val="00657250"/>
    <w:rsid w:val="00657E49"/>
    <w:rsid w:val="00657FD8"/>
    <w:rsid w:val="00660FCB"/>
    <w:rsid w:val="006613D7"/>
    <w:rsid w:val="00661755"/>
    <w:rsid w:val="00661781"/>
    <w:rsid w:val="00661946"/>
    <w:rsid w:val="00661CA7"/>
    <w:rsid w:val="00662328"/>
    <w:rsid w:val="00662373"/>
    <w:rsid w:val="00662524"/>
    <w:rsid w:val="00662698"/>
    <w:rsid w:val="00663364"/>
    <w:rsid w:val="00663393"/>
    <w:rsid w:val="00663621"/>
    <w:rsid w:val="00663BCF"/>
    <w:rsid w:val="006645B8"/>
    <w:rsid w:val="00664876"/>
    <w:rsid w:val="00665007"/>
    <w:rsid w:val="00665BAA"/>
    <w:rsid w:val="00666262"/>
    <w:rsid w:val="006668DF"/>
    <w:rsid w:val="0066699A"/>
    <w:rsid w:val="006669F2"/>
    <w:rsid w:val="00667178"/>
    <w:rsid w:val="00667338"/>
    <w:rsid w:val="006700C3"/>
    <w:rsid w:val="006703CD"/>
    <w:rsid w:val="006703EB"/>
    <w:rsid w:val="00670645"/>
    <w:rsid w:val="006710E9"/>
    <w:rsid w:val="006717E2"/>
    <w:rsid w:val="00671B22"/>
    <w:rsid w:val="00671BAD"/>
    <w:rsid w:val="00671DD3"/>
    <w:rsid w:val="00672B29"/>
    <w:rsid w:val="0067338A"/>
    <w:rsid w:val="0067338B"/>
    <w:rsid w:val="00673561"/>
    <w:rsid w:val="00675200"/>
    <w:rsid w:val="0067528D"/>
    <w:rsid w:val="006757CC"/>
    <w:rsid w:val="00676446"/>
    <w:rsid w:val="00676560"/>
    <w:rsid w:val="0067673A"/>
    <w:rsid w:val="00677100"/>
    <w:rsid w:val="00677760"/>
    <w:rsid w:val="00677814"/>
    <w:rsid w:val="00677CA1"/>
    <w:rsid w:val="00677EA0"/>
    <w:rsid w:val="00680352"/>
    <w:rsid w:val="00680B67"/>
    <w:rsid w:val="006821AE"/>
    <w:rsid w:val="0068253D"/>
    <w:rsid w:val="006827CE"/>
    <w:rsid w:val="00682A6D"/>
    <w:rsid w:val="00682B78"/>
    <w:rsid w:val="006839A5"/>
    <w:rsid w:val="00683CF6"/>
    <w:rsid w:val="00683DEB"/>
    <w:rsid w:val="006841B8"/>
    <w:rsid w:val="006856EC"/>
    <w:rsid w:val="006857AC"/>
    <w:rsid w:val="006900E8"/>
    <w:rsid w:val="006909CA"/>
    <w:rsid w:val="00690C9D"/>
    <w:rsid w:val="00691440"/>
    <w:rsid w:val="00691D78"/>
    <w:rsid w:val="00692039"/>
    <w:rsid w:val="00692FDE"/>
    <w:rsid w:val="00693F05"/>
    <w:rsid w:val="00695439"/>
    <w:rsid w:val="00695908"/>
    <w:rsid w:val="00695D5B"/>
    <w:rsid w:val="0069660D"/>
    <w:rsid w:val="006A00F9"/>
    <w:rsid w:val="006A05D7"/>
    <w:rsid w:val="006A15F6"/>
    <w:rsid w:val="006A1C0A"/>
    <w:rsid w:val="006A22F7"/>
    <w:rsid w:val="006A26C0"/>
    <w:rsid w:val="006A318D"/>
    <w:rsid w:val="006A3519"/>
    <w:rsid w:val="006A3661"/>
    <w:rsid w:val="006A3DDE"/>
    <w:rsid w:val="006A412A"/>
    <w:rsid w:val="006A42BD"/>
    <w:rsid w:val="006A465B"/>
    <w:rsid w:val="006A4A7B"/>
    <w:rsid w:val="006A4AC1"/>
    <w:rsid w:val="006A521F"/>
    <w:rsid w:val="006A586B"/>
    <w:rsid w:val="006A5905"/>
    <w:rsid w:val="006A5B12"/>
    <w:rsid w:val="006A6318"/>
    <w:rsid w:val="006A668C"/>
    <w:rsid w:val="006A6828"/>
    <w:rsid w:val="006A6907"/>
    <w:rsid w:val="006A72EA"/>
    <w:rsid w:val="006A7B81"/>
    <w:rsid w:val="006A7DE6"/>
    <w:rsid w:val="006B0484"/>
    <w:rsid w:val="006B0D05"/>
    <w:rsid w:val="006B0E3F"/>
    <w:rsid w:val="006B3295"/>
    <w:rsid w:val="006B3537"/>
    <w:rsid w:val="006B3AB8"/>
    <w:rsid w:val="006B3CEC"/>
    <w:rsid w:val="006B459E"/>
    <w:rsid w:val="006B4E7E"/>
    <w:rsid w:val="006B50F4"/>
    <w:rsid w:val="006B5131"/>
    <w:rsid w:val="006B58B6"/>
    <w:rsid w:val="006B6718"/>
    <w:rsid w:val="006B76CE"/>
    <w:rsid w:val="006B7791"/>
    <w:rsid w:val="006B7D78"/>
    <w:rsid w:val="006C17F1"/>
    <w:rsid w:val="006C1C7D"/>
    <w:rsid w:val="006C20CA"/>
    <w:rsid w:val="006C2DC7"/>
    <w:rsid w:val="006C327F"/>
    <w:rsid w:val="006C34FB"/>
    <w:rsid w:val="006C3C01"/>
    <w:rsid w:val="006C5905"/>
    <w:rsid w:val="006C5ECC"/>
    <w:rsid w:val="006C63AF"/>
    <w:rsid w:val="006C6595"/>
    <w:rsid w:val="006C65E0"/>
    <w:rsid w:val="006C6BA1"/>
    <w:rsid w:val="006C7505"/>
    <w:rsid w:val="006C784F"/>
    <w:rsid w:val="006C7A46"/>
    <w:rsid w:val="006C7AAC"/>
    <w:rsid w:val="006D040D"/>
    <w:rsid w:val="006D38A0"/>
    <w:rsid w:val="006D401C"/>
    <w:rsid w:val="006D40F6"/>
    <w:rsid w:val="006D474A"/>
    <w:rsid w:val="006D4AC9"/>
    <w:rsid w:val="006D5123"/>
    <w:rsid w:val="006D5444"/>
    <w:rsid w:val="006D56DE"/>
    <w:rsid w:val="006D6E02"/>
    <w:rsid w:val="006D7484"/>
    <w:rsid w:val="006D788A"/>
    <w:rsid w:val="006E0B85"/>
    <w:rsid w:val="006E0FC8"/>
    <w:rsid w:val="006E1930"/>
    <w:rsid w:val="006E1D06"/>
    <w:rsid w:val="006E2A99"/>
    <w:rsid w:val="006E30D7"/>
    <w:rsid w:val="006E32B7"/>
    <w:rsid w:val="006E363E"/>
    <w:rsid w:val="006E3A3B"/>
    <w:rsid w:val="006E3AAC"/>
    <w:rsid w:val="006E3BC1"/>
    <w:rsid w:val="006E3E15"/>
    <w:rsid w:val="006E4BAE"/>
    <w:rsid w:val="006E51E8"/>
    <w:rsid w:val="006E5421"/>
    <w:rsid w:val="006E5E78"/>
    <w:rsid w:val="006E62C0"/>
    <w:rsid w:val="006E643A"/>
    <w:rsid w:val="006E6EDF"/>
    <w:rsid w:val="006E7987"/>
    <w:rsid w:val="006E7A1C"/>
    <w:rsid w:val="006E7AF1"/>
    <w:rsid w:val="006F0E05"/>
    <w:rsid w:val="006F1C7E"/>
    <w:rsid w:val="006F1EA1"/>
    <w:rsid w:val="006F2054"/>
    <w:rsid w:val="006F23CD"/>
    <w:rsid w:val="006F25F6"/>
    <w:rsid w:val="006F3650"/>
    <w:rsid w:val="006F44FC"/>
    <w:rsid w:val="006F49C9"/>
    <w:rsid w:val="006F4EF6"/>
    <w:rsid w:val="006F5595"/>
    <w:rsid w:val="006F5C9C"/>
    <w:rsid w:val="006F6124"/>
    <w:rsid w:val="006F67D0"/>
    <w:rsid w:val="006F6DDE"/>
    <w:rsid w:val="006F72C6"/>
    <w:rsid w:val="006F7C75"/>
    <w:rsid w:val="007012D9"/>
    <w:rsid w:val="007020A3"/>
    <w:rsid w:val="00702E46"/>
    <w:rsid w:val="007038E8"/>
    <w:rsid w:val="00703B74"/>
    <w:rsid w:val="00704AB8"/>
    <w:rsid w:val="00704BB5"/>
    <w:rsid w:val="00704CD4"/>
    <w:rsid w:val="007050ED"/>
    <w:rsid w:val="00705694"/>
    <w:rsid w:val="0070572D"/>
    <w:rsid w:val="00706305"/>
    <w:rsid w:val="00706CE7"/>
    <w:rsid w:val="00707B5F"/>
    <w:rsid w:val="00707F52"/>
    <w:rsid w:val="00710694"/>
    <w:rsid w:val="00710FB3"/>
    <w:rsid w:val="007112E6"/>
    <w:rsid w:val="00711BDE"/>
    <w:rsid w:val="00712D76"/>
    <w:rsid w:val="00713445"/>
    <w:rsid w:val="007134DA"/>
    <w:rsid w:val="007136C3"/>
    <w:rsid w:val="0071381A"/>
    <w:rsid w:val="00713F5E"/>
    <w:rsid w:val="00714EAB"/>
    <w:rsid w:val="0071538B"/>
    <w:rsid w:val="007156DB"/>
    <w:rsid w:val="007159A5"/>
    <w:rsid w:val="007165E4"/>
    <w:rsid w:val="0071678A"/>
    <w:rsid w:val="00717016"/>
    <w:rsid w:val="00717F11"/>
    <w:rsid w:val="007201FA"/>
    <w:rsid w:val="007202E6"/>
    <w:rsid w:val="00720477"/>
    <w:rsid w:val="00720809"/>
    <w:rsid w:val="00720837"/>
    <w:rsid w:val="00720E0C"/>
    <w:rsid w:val="00721E84"/>
    <w:rsid w:val="0072259D"/>
    <w:rsid w:val="00722B98"/>
    <w:rsid w:val="007232FD"/>
    <w:rsid w:val="007236AE"/>
    <w:rsid w:val="00723AF1"/>
    <w:rsid w:val="00724EFB"/>
    <w:rsid w:val="007251C1"/>
    <w:rsid w:val="00725881"/>
    <w:rsid w:val="00726E7D"/>
    <w:rsid w:val="00727133"/>
    <w:rsid w:val="00727A5C"/>
    <w:rsid w:val="007309CA"/>
    <w:rsid w:val="00730EDE"/>
    <w:rsid w:val="00731281"/>
    <w:rsid w:val="007315E7"/>
    <w:rsid w:val="0073225D"/>
    <w:rsid w:val="007322FC"/>
    <w:rsid w:val="00732585"/>
    <w:rsid w:val="007327F1"/>
    <w:rsid w:val="00732A93"/>
    <w:rsid w:val="0073458D"/>
    <w:rsid w:val="007348F0"/>
    <w:rsid w:val="00734F5F"/>
    <w:rsid w:val="007356C4"/>
    <w:rsid w:val="0073599D"/>
    <w:rsid w:val="007360FD"/>
    <w:rsid w:val="007362F8"/>
    <w:rsid w:val="0073645A"/>
    <w:rsid w:val="00736964"/>
    <w:rsid w:val="00736A15"/>
    <w:rsid w:val="00736A28"/>
    <w:rsid w:val="00737268"/>
    <w:rsid w:val="00737333"/>
    <w:rsid w:val="0073769C"/>
    <w:rsid w:val="00737D36"/>
    <w:rsid w:val="0074017E"/>
    <w:rsid w:val="007405CE"/>
    <w:rsid w:val="00740AF1"/>
    <w:rsid w:val="00742F3F"/>
    <w:rsid w:val="00744596"/>
    <w:rsid w:val="00745E36"/>
    <w:rsid w:val="00746A08"/>
    <w:rsid w:val="007474FE"/>
    <w:rsid w:val="00747882"/>
    <w:rsid w:val="007479ED"/>
    <w:rsid w:val="00747B8D"/>
    <w:rsid w:val="00747F64"/>
    <w:rsid w:val="007501DD"/>
    <w:rsid w:val="00750561"/>
    <w:rsid w:val="00750CC2"/>
    <w:rsid w:val="00751689"/>
    <w:rsid w:val="007517E6"/>
    <w:rsid w:val="007520FB"/>
    <w:rsid w:val="00752156"/>
    <w:rsid w:val="00752D4C"/>
    <w:rsid w:val="007534A2"/>
    <w:rsid w:val="0075380A"/>
    <w:rsid w:val="00753BE1"/>
    <w:rsid w:val="00753E73"/>
    <w:rsid w:val="00754198"/>
    <w:rsid w:val="0075420B"/>
    <w:rsid w:val="007544EF"/>
    <w:rsid w:val="00756F99"/>
    <w:rsid w:val="0075718D"/>
    <w:rsid w:val="0075720F"/>
    <w:rsid w:val="00757264"/>
    <w:rsid w:val="00760731"/>
    <w:rsid w:val="00760813"/>
    <w:rsid w:val="00762155"/>
    <w:rsid w:val="0076281E"/>
    <w:rsid w:val="007634A9"/>
    <w:rsid w:val="00763E59"/>
    <w:rsid w:val="00764026"/>
    <w:rsid w:val="0076420E"/>
    <w:rsid w:val="00764BEF"/>
    <w:rsid w:val="007657C9"/>
    <w:rsid w:val="007659B6"/>
    <w:rsid w:val="00765AA1"/>
    <w:rsid w:val="007669AD"/>
    <w:rsid w:val="007676AB"/>
    <w:rsid w:val="0076790A"/>
    <w:rsid w:val="00767C1A"/>
    <w:rsid w:val="00767C43"/>
    <w:rsid w:val="00767D9D"/>
    <w:rsid w:val="00767E67"/>
    <w:rsid w:val="00770A6F"/>
    <w:rsid w:val="00770B4A"/>
    <w:rsid w:val="00770B9C"/>
    <w:rsid w:val="00770CA6"/>
    <w:rsid w:val="00770DFD"/>
    <w:rsid w:val="0077187E"/>
    <w:rsid w:val="00772961"/>
    <w:rsid w:val="00772B2E"/>
    <w:rsid w:val="007735CA"/>
    <w:rsid w:val="00773DCD"/>
    <w:rsid w:val="0077496B"/>
    <w:rsid w:val="0078016B"/>
    <w:rsid w:val="0078019F"/>
    <w:rsid w:val="00780B2C"/>
    <w:rsid w:val="00780DA4"/>
    <w:rsid w:val="0078180E"/>
    <w:rsid w:val="00781A0F"/>
    <w:rsid w:val="00781D15"/>
    <w:rsid w:val="007821CD"/>
    <w:rsid w:val="007824F4"/>
    <w:rsid w:val="00782BEE"/>
    <w:rsid w:val="00782DDA"/>
    <w:rsid w:val="0078308A"/>
    <w:rsid w:val="00785B7C"/>
    <w:rsid w:val="007867C0"/>
    <w:rsid w:val="00786855"/>
    <w:rsid w:val="0079031E"/>
    <w:rsid w:val="007908B2"/>
    <w:rsid w:val="00790A0B"/>
    <w:rsid w:val="00791753"/>
    <w:rsid w:val="00792164"/>
    <w:rsid w:val="00792E73"/>
    <w:rsid w:val="00793C5A"/>
    <w:rsid w:val="00794173"/>
    <w:rsid w:val="007948AF"/>
    <w:rsid w:val="00795CE8"/>
    <w:rsid w:val="00796391"/>
    <w:rsid w:val="007963F4"/>
    <w:rsid w:val="007967DE"/>
    <w:rsid w:val="00796BBA"/>
    <w:rsid w:val="007A07AB"/>
    <w:rsid w:val="007A1456"/>
    <w:rsid w:val="007A1C8B"/>
    <w:rsid w:val="007A3293"/>
    <w:rsid w:val="007A4020"/>
    <w:rsid w:val="007A4667"/>
    <w:rsid w:val="007A75B0"/>
    <w:rsid w:val="007A7B3F"/>
    <w:rsid w:val="007A7E45"/>
    <w:rsid w:val="007B0CE3"/>
    <w:rsid w:val="007B17C7"/>
    <w:rsid w:val="007B2768"/>
    <w:rsid w:val="007B2B4C"/>
    <w:rsid w:val="007B2C22"/>
    <w:rsid w:val="007B2D21"/>
    <w:rsid w:val="007B2F48"/>
    <w:rsid w:val="007B3C3B"/>
    <w:rsid w:val="007B426E"/>
    <w:rsid w:val="007B48FF"/>
    <w:rsid w:val="007B557F"/>
    <w:rsid w:val="007B5E7A"/>
    <w:rsid w:val="007B63B9"/>
    <w:rsid w:val="007B7073"/>
    <w:rsid w:val="007B72C4"/>
    <w:rsid w:val="007B76FC"/>
    <w:rsid w:val="007B78A8"/>
    <w:rsid w:val="007C048F"/>
    <w:rsid w:val="007C04A8"/>
    <w:rsid w:val="007C0BD7"/>
    <w:rsid w:val="007C10A5"/>
    <w:rsid w:val="007C14DD"/>
    <w:rsid w:val="007C154F"/>
    <w:rsid w:val="007C16C0"/>
    <w:rsid w:val="007C189B"/>
    <w:rsid w:val="007C1EAC"/>
    <w:rsid w:val="007C2488"/>
    <w:rsid w:val="007C257C"/>
    <w:rsid w:val="007C25FF"/>
    <w:rsid w:val="007C275B"/>
    <w:rsid w:val="007C3654"/>
    <w:rsid w:val="007C4A4F"/>
    <w:rsid w:val="007C4D8A"/>
    <w:rsid w:val="007C4DAA"/>
    <w:rsid w:val="007C5A36"/>
    <w:rsid w:val="007C6692"/>
    <w:rsid w:val="007C6693"/>
    <w:rsid w:val="007C7179"/>
    <w:rsid w:val="007C7488"/>
    <w:rsid w:val="007C7BE7"/>
    <w:rsid w:val="007C7F8F"/>
    <w:rsid w:val="007D131E"/>
    <w:rsid w:val="007D227B"/>
    <w:rsid w:val="007D2304"/>
    <w:rsid w:val="007D2C09"/>
    <w:rsid w:val="007D2E64"/>
    <w:rsid w:val="007D2FED"/>
    <w:rsid w:val="007D3A87"/>
    <w:rsid w:val="007D3C92"/>
    <w:rsid w:val="007D3EC3"/>
    <w:rsid w:val="007D3F7F"/>
    <w:rsid w:val="007D454F"/>
    <w:rsid w:val="007D4B3B"/>
    <w:rsid w:val="007D50F7"/>
    <w:rsid w:val="007D5AB1"/>
    <w:rsid w:val="007D601A"/>
    <w:rsid w:val="007D61D1"/>
    <w:rsid w:val="007D61EA"/>
    <w:rsid w:val="007D67E1"/>
    <w:rsid w:val="007D7188"/>
    <w:rsid w:val="007D724C"/>
    <w:rsid w:val="007D7C5E"/>
    <w:rsid w:val="007D7FD5"/>
    <w:rsid w:val="007E015E"/>
    <w:rsid w:val="007E0340"/>
    <w:rsid w:val="007E0461"/>
    <w:rsid w:val="007E1347"/>
    <w:rsid w:val="007E2952"/>
    <w:rsid w:val="007E2A3E"/>
    <w:rsid w:val="007E2C95"/>
    <w:rsid w:val="007E331A"/>
    <w:rsid w:val="007E3855"/>
    <w:rsid w:val="007E3A4E"/>
    <w:rsid w:val="007E3D36"/>
    <w:rsid w:val="007E3FAA"/>
    <w:rsid w:val="007E4D34"/>
    <w:rsid w:val="007E4FEE"/>
    <w:rsid w:val="007E5757"/>
    <w:rsid w:val="007E62E2"/>
    <w:rsid w:val="007E712A"/>
    <w:rsid w:val="007E75C0"/>
    <w:rsid w:val="007F0613"/>
    <w:rsid w:val="007F0863"/>
    <w:rsid w:val="007F0D01"/>
    <w:rsid w:val="007F1314"/>
    <w:rsid w:val="007F2AAA"/>
    <w:rsid w:val="007F31BE"/>
    <w:rsid w:val="007F35C6"/>
    <w:rsid w:val="007F42AB"/>
    <w:rsid w:val="007F433D"/>
    <w:rsid w:val="007F4803"/>
    <w:rsid w:val="007F5D15"/>
    <w:rsid w:val="007F6B98"/>
    <w:rsid w:val="007F7187"/>
    <w:rsid w:val="007F722D"/>
    <w:rsid w:val="007F7601"/>
    <w:rsid w:val="007F7725"/>
    <w:rsid w:val="007F77EC"/>
    <w:rsid w:val="008000F2"/>
    <w:rsid w:val="00800F06"/>
    <w:rsid w:val="00801730"/>
    <w:rsid w:val="008017A2"/>
    <w:rsid w:val="00801D7F"/>
    <w:rsid w:val="008020E6"/>
    <w:rsid w:val="0080226C"/>
    <w:rsid w:val="00802B5C"/>
    <w:rsid w:val="00803AA5"/>
    <w:rsid w:val="00803F37"/>
    <w:rsid w:val="00803FB5"/>
    <w:rsid w:val="0080401F"/>
    <w:rsid w:val="008048C0"/>
    <w:rsid w:val="00804919"/>
    <w:rsid w:val="00804D52"/>
    <w:rsid w:val="008051BA"/>
    <w:rsid w:val="008061F4"/>
    <w:rsid w:val="00806723"/>
    <w:rsid w:val="00806A9A"/>
    <w:rsid w:val="00807276"/>
    <w:rsid w:val="00807FD1"/>
    <w:rsid w:val="0081057F"/>
    <w:rsid w:val="00810A61"/>
    <w:rsid w:val="008119FD"/>
    <w:rsid w:val="00812168"/>
    <w:rsid w:val="00812E8D"/>
    <w:rsid w:val="00812F53"/>
    <w:rsid w:val="008140FB"/>
    <w:rsid w:val="00814A97"/>
    <w:rsid w:val="00815889"/>
    <w:rsid w:val="00815939"/>
    <w:rsid w:val="00815EA7"/>
    <w:rsid w:val="008168F2"/>
    <w:rsid w:val="008169E2"/>
    <w:rsid w:val="00816A80"/>
    <w:rsid w:val="00816BCF"/>
    <w:rsid w:val="00816F99"/>
    <w:rsid w:val="00817D6E"/>
    <w:rsid w:val="00820702"/>
    <w:rsid w:val="00820F42"/>
    <w:rsid w:val="00821E7E"/>
    <w:rsid w:val="008221D4"/>
    <w:rsid w:val="00822435"/>
    <w:rsid w:val="008225E2"/>
    <w:rsid w:val="008230CE"/>
    <w:rsid w:val="008235A0"/>
    <w:rsid w:val="00823842"/>
    <w:rsid w:val="00823F73"/>
    <w:rsid w:val="0082406B"/>
    <w:rsid w:val="0082480B"/>
    <w:rsid w:val="00824B35"/>
    <w:rsid w:val="00825218"/>
    <w:rsid w:val="008252C1"/>
    <w:rsid w:val="00825787"/>
    <w:rsid w:val="00825808"/>
    <w:rsid w:val="00825C9F"/>
    <w:rsid w:val="0082671C"/>
    <w:rsid w:val="00826F59"/>
    <w:rsid w:val="00827815"/>
    <w:rsid w:val="0082798C"/>
    <w:rsid w:val="00827C7C"/>
    <w:rsid w:val="00830C3C"/>
    <w:rsid w:val="0083141E"/>
    <w:rsid w:val="008315B3"/>
    <w:rsid w:val="008318BE"/>
    <w:rsid w:val="00832391"/>
    <w:rsid w:val="00832BAA"/>
    <w:rsid w:val="0083319C"/>
    <w:rsid w:val="008338DF"/>
    <w:rsid w:val="0083392B"/>
    <w:rsid w:val="00835218"/>
    <w:rsid w:val="00835341"/>
    <w:rsid w:val="008354F0"/>
    <w:rsid w:val="00835731"/>
    <w:rsid w:val="00835B1A"/>
    <w:rsid w:val="0083623C"/>
    <w:rsid w:val="00836E3D"/>
    <w:rsid w:val="00837E02"/>
    <w:rsid w:val="008401D6"/>
    <w:rsid w:val="008404CE"/>
    <w:rsid w:val="00841799"/>
    <w:rsid w:val="00843105"/>
    <w:rsid w:val="0084314C"/>
    <w:rsid w:val="008435AD"/>
    <w:rsid w:val="00844AF2"/>
    <w:rsid w:val="008450F4"/>
    <w:rsid w:val="00846AD1"/>
    <w:rsid w:val="00847375"/>
    <w:rsid w:val="0084743F"/>
    <w:rsid w:val="0084794E"/>
    <w:rsid w:val="008503D3"/>
    <w:rsid w:val="008509B5"/>
    <w:rsid w:val="00850D7A"/>
    <w:rsid w:val="00851CE9"/>
    <w:rsid w:val="00852282"/>
    <w:rsid w:val="00852A02"/>
    <w:rsid w:val="00852DB1"/>
    <w:rsid w:val="00852EC9"/>
    <w:rsid w:val="008530D4"/>
    <w:rsid w:val="008534F5"/>
    <w:rsid w:val="008543AE"/>
    <w:rsid w:val="00854B29"/>
    <w:rsid w:val="0085578D"/>
    <w:rsid w:val="00855B99"/>
    <w:rsid w:val="008566F6"/>
    <w:rsid w:val="00857AA6"/>
    <w:rsid w:val="00860021"/>
    <w:rsid w:val="008606E8"/>
    <w:rsid w:val="00861321"/>
    <w:rsid w:val="008627A6"/>
    <w:rsid w:val="00862A14"/>
    <w:rsid w:val="00862A39"/>
    <w:rsid w:val="00862FD3"/>
    <w:rsid w:val="00863101"/>
    <w:rsid w:val="00865073"/>
    <w:rsid w:val="008669AE"/>
    <w:rsid w:val="00866B24"/>
    <w:rsid w:val="00866C52"/>
    <w:rsid w:val="00866C65"/>
    <w:rsid w:val="00867CAE"/>
    <w:rsid w:val="00867FCD"/>
    <w:rsid w:val="0087071E"/>
    <w:rsid w:val="0087076F"/>
    <w:rsid w:val="00870B86"/>
    <w:rsid w:val="0087112B"/>
    <w:rsid w:val="008718EC"/>
    <w:rsid w:val="0087196A"/>
    <w:rsid w:val="008720BE"/>
    <w:rsid w:val="008721EB"/>
    <w:rsid w:val="00873999"/>
    <w:rsid w:val="00873CE4"/>
    <w:rsid w:val="00873F08"/>
    <w:rsid w:val="0087457A"/>
    <w:rsid w:val="00875A2B"/>
    <w:rsid w:val="008760D0"/>
    <w:rsid w:val="00876744"/>
    <w:rsid w:val="008767A7"/>
    <w:rsid w:val="00876B73"/>
    <w:rsid w:val="008774F0"/>
    <w:rsid w:val="00880B48"/>
    <w:rsid w:val="00881750"/>
    <w:rsid w:val="00882140"/>
    <w:rsid w:val="008825F0"/>
    <w:rsid w:val="00882CBB"/>
    <w:rsid w:val="00882DF5"/>
    <w:rsid w:val="00883110"/>
    <w:rsid w:val="00883274"/>
    <w:rsid w:val="00883756"/>
    <w:rsid w:val="00883798"/>
    <w:rsid w:val="0088399E"/>
    <w:rsid w:val="00883B1F"/>
    <w:rsid w:val="0088438B"/>
    <w:rsid w:val="008845BC"/>
    <w:rsid w:val="008848B1"/>
    <w:rsid w:val="0088592E"/>
    <w:rsid w:val="0088674E"/>
    <w:rsid w:val="008878F5"/>
    <w:rsid w:val="00887936"/>
    <w:rsid w:val="0089003F"/>
    <w:rsid w:val="00890066"/>
    <w:rsid w:val="00890B62"/>
    <w:rsid w:val="008913DB"/>
    <w:rsid w:val="00892876"/>
    <w:rsid w:val="008936DB"/>
    <w:rsid w:val="00894B25"/>
    <w:rsid w:val="00894F6D"/>
    <w:rsid w:val="00895D46"/>
    <w:rsid w:val="00895E38"/>
    <w:rsid w:val="0089607A"/>
    <w:rsid w:val="00897E8C"/>
    <w:rsid w:val="00897F00"/>
    <w:rsid w:val="008A0081"/>
    <w:rsid w:val="008A0184"/>
    <w:rsid w:val="008A0DCE"/>
    <w:rsid w:val="008A179B"/>
    <w:rsid w:val="008A185E"/>
    <w:rsid w:val="008A1FC6"/>
    <w:rsid w:val="008A27E5"/>
    <w:rsid w:val="008A2EB7"/>
    <w:rsid w:val="008A3E84"/>
    <w:rsid w:val="008A4096"/>
    <w:rsid w:val="008A40F7"/>
    <w:rsid w:val="008A443F"/>
    <w:rsid w:val="008A5B15"/>
    <w:rsid w:val="008A7046"/>
    <w:rsid w:val="008A73DC"/>
    <w:rsid w:val="008A7AAC"/>
    <w:rsid w:val="008B0455"/>
    <w:rsid w:val="008B0AC1"/>
    <w:rsid w:val="008B0DD2"/>
    <w:rsid w:val="008B128F"/>
    <w:rsid w:val="008B1BFA"/>
    <w:rsid w:val="008B2BE4"/>
    <w:rsid w:val="008B3E59"/>
    <w:rsid w:val="008B462D"/>
    <w:rsid w:val="008B4F91"/>
    <w:rsid w:val="008B52F0"/>
    <w:rsid w:val="008B6CF7"/>
    <w:rsid w:val="008B6D98"/>
    <w:rsid w:val="008B726C"/>
    <w:rsid w:val="008B73FC"/>
    <w:rsid w:val="008B7FFB"/>
    <w:rsid w:val="008C0E5F"/>
    <w:rsid w:val="008C11DB"/>
    <w:rsid w:val="008C3919"/>
    <w:rsid w:val="008C3D66"/>
    <w:rsid w:val="008C3F6B"/>
    <w:rsid w:val="008C448A"/>
    <w:rsid w:val="008C4E91"/>
    <w:rsid w:val="008C529A"/>
    <w:rsid w:val="008C592C"/>
    <w:rsid w:val="008C63AC"/>
    <w:rsid w:val="008C66EC"/>
    <w:rsid w:val="008C6AD3"/>
    <w:rsid w:val="008D0E27"/>
    <w:rsid w:val="008D0F38"/>
    <w:rsid w:val="008D1C38"/>
    <w:rsid w:val="008D3BF6"/>
    <w:rsid w:val="008D3C57"/>
    <w:rsid w:val="008D3D13"/>
    <w:rsid w:val="008D4098"/>
    <w:rsid w:val="008D422F"/>
    <w:rsid w:val="008D4335"/>
    <w:rsid w:val="008D460A"/>
    <w:rsid w:val="008D584E"/>
    <w:rsid w:val="008D5983"/>
    <w:rsid w:val="008D6863"/>
    <w:rsid w:val="008D6C7B"/>
    <w:rsid w:val="008D7352"/>
    <w:rsid w:val="008D786F"/>
    <w:rsid w:val="008D7C2F"/>
    <w:rsid w:val="008E01C4"/>
    <w:rsid w:val="008E03B9"/>
    <w:rsid w:val="008E074E"/>
    <w:rsid w:val="008E1602"/>
    <w:rsid w:val="008E192B"/>
    <w:rsid w:val="008E1D7F"/>
    <w:rsid w:val="008E2D15"/>
    <w:rsid w:val="008E3B2A"/>
    <w:rsid w:val="008E3D9F"/>
    <w:rsid w:val="008E3EC6"/>
    <w:rsid w:val="008E4D01"/>
    <w:rsid w:val="008E563D"/>
    <w:rsid w:val="008E5925"/>
    <w:rsid w:val="008E6C42"/>
    <w:rsid w:val="008E7A8A"/>
    <w:rsid w:val="008E7EE8"/>
    <w:rsid w:val="008F069D"/>
    <w:rsid w:val="008F354D"/>
    <w:rsid w:val="008F3F77"/>
    <w:rsid w:val="008F450E"/>
    <w:rsid w:val="008F6146"/>
    <w:rsid w:val="008F639B"/>
    <w:rsid w:val="008F6830"/>
    <w:rsid w:val="008F6912"/>
    <w:rsid w:val="008F7500"/>
    <w:rsid w:val="008F754D"/>
    <w:rsid w:val="008F7DFA"/>
    <w:rsid w:val="0090063E"/>
    <w:rsid w:val="0090098E"/>
    <w:rsid w:val="00902AD1"/>
    <w:rsid w:val="009032A9"/>
    <w:rsid w:val="00903777"/>
    <w:rsid w:val="0090419A"/>
    <w:rsid w:val="009052F2"/>
    <w:rsid w:val="00906329"/>
    <w:rsid w:val="009064E9"/>
    <w:rsid w:val="009069A5"/>
    <w:rsid w:val="00910571"/>
    <w:rsid w:val="00911EB7"/>
    <w:rsid w:val="00912655"/>
    <w:rsid w:val="00912FCA"/>
    <w:rsid w:val="009139C3"/>
    <w:rsid w:val="009147DF"/>
    <w:rsid w:val="00914EFF"/>
    <w:rsid w:val="00916217"/>
    <w:rsid w:val="00916454"/>
    <w:rsid w:val="0091729C"/>
    <w:rsid w:val="00921047"/>
    <w:rsid w:val="0092113D"/>
    <w:rsid w:val="009227DE"/>
    <w:rsid w:val="00922EA9"/>
    <w:rsid w:val="00923BA9"/>
    <w:rsid w:val="00925DF5"/>
    <w:rsid w:val="0092617E"/>
    <w:rsid w:val="00926900"/>
    <w:rsid w:val="00927B1A"/>
    <w:rsid w:val="00930BA8"/>
    <w:rsid w:val="0093129D"/>
    <w:rsid w:val="009315F3"/>
    <w:rsid w:val="009321A1"/>
    <w:rsid w:val="00932506"/>
    <w:rsid w:val="00932511"/>
    <w:rsid w:val="0093331C"/>
    <w:rsid w:val="0093345C"/>
    <w:rsid w:val="00933745"/>
    <w:rsid w:val="00933782"/>
    <w:rsid w:val="009338CE"/>
    <w:rsid w:val="0093398A"/>
    <w:rsid w:val="00933993"/>
    <w:rsid w:val="0093422F"/>
    <w:rsid w:val="00934DF6"/>
    <w:rsid w:val="009360CE"/>
    <w:rsid w:val="009362AE"/>
    <w:rsid w:val="009363A2"/>
    <w:rsid w:val="009369C0"/>
    <w:rsid w:val="00937225"/>
    <w:rsid w:val="0094006F"/>
    <w:rsid w:val="00940495"/>
    <w:rsid w:val="00940B7A"/>
    <w:rsid w:val="00940D6D"/>
    <w:rsid w:val="009410CD"/>
    <w:rsid w:val="00941222"/>
    <w:rsid w:val="0094171B"/>
    <w:rsid w:val="0094232C"/>
    <w:rsid w:val="009427B6"/>
    <w:rsid w:val="00942BB1"/>
    <w:rsid w:val="00942BF9"/>
    <w:rsid w:val="00942EB1"/>
    <w:rsid w:val="00943560"/>
    <w:rsid w:val="00944AD1"/>
    <w:rsid w:val="009452D6"/>
    <w:rsid w:val="00945909"/>
    <w:rsid w:val="00945DEF"/>
    <w:rsid w:val="00946231"/>
    <w:rsid w:val="00946309"/>
    <w:rsid w:val="009465CA"/>
    <w:rsid w:val="00946F08"/>
    <w:rsid w:val="00947FB9"/>
    <w:rsid w:val="00951248"/>
    <w:rsid w:val="0095129D"/>
    <w:rsid w:val="00951337"/>
    <w:rsid w:val="00951D6B"/>
    <w:rsid w:val="009527B1"/>
    <w:rsid w:val="00953A0E"/>
    <w:rsid w:val="00953B84"/>
    <w:rsid w:val="00955549"/>
    <w:rsid w:val="00955DBD"/>
    <w:rsid w:val="00955FEB"/>
    <w:rsid w:val="0095643F"/>
    <w:rsid w:val="009564EB"/>
    <w:rsid w:val="009566CF"/>
    <w:rsid w:val="00956DC4"/>
    <w:rsid w:val="00956E1E"/>
    <w:rsid w:val="0095730D"/>
    <w:rsid w:val="00957C14"/>
    <w:rsid w:val="00961045"/>
    <w:rsid w:val="00961FE0"/>
    <w:rsid w:val="009625B9"/>
    <w:rsid w:val="009626CC"/>
    <w:rsid w:val="0096272D"/>
    <w:rsid w:val="00962EA0"/>
    <w:rsid w:val="009645A6"/>
    <w:rsid w:val="00964A15"/>
    <w:rsid w:val="00965B0C"/>
    <w:rsid w:val="00966218"/>
    <w:rsid w:val="0096647F"/>
    <w:rsid w:val="009672B4"/>
    <w:rsid w:val="0096734E"/>
    <w:rsid w:val="00967451"/>
    <w:rsid w:val="00967797"/>
    <w:rsid w:val="00967F29"/>
    <w:rsid w:val="00970032"/>
    <w:rsid w:val="00970571"/>
    <w:rsid w:val="00970779"/>
    <w:rsid w:val="0097089D"/>
    <w:rsid w:val="00971128"/>
    <w:rsid w:val="009714F7"/>
    <w:rsid w:val="00971696"/>
    <w:rsid w:val="0097281D"/>
    <w:rsid w:val="00972EF5"/>
    <w:rsid w:val="00972F9F"/>
    <w:rsid w:val="00973215"/>
    <w:rsid w:val="00974688"/>
    <w:rsid w:val="00974F0B"/>
    <w:rsid w:val="00974FE0"/>
    <w:rsid w:val="009759D2"/>
    <w:rsid w:val="00975A2B"/>
    <w:rsid w:val="00975B4D"/>
    <w:rsid w:val="00975F9A"/>
    <w:rsid w:val="00976539"/>
    <w:rsid w:val="009807AE"/>
    <w:rsid w:val="009809A8"/>
    <w:rsid w:val="00980AB1"/>
    <w:rsid w:val="0098119B"/>
    <w:rsid w:val="00981950"/>
    <w:rsid w:val="009824CD"/>
    <w:rsid w:val="009826DE"/>
    <w:rsid w:val="00982EFB"/>
    <w:rsid w:val="0098491C"/>
    <w:rsid w:val="00984A2C"/>
    <w:rsid w:val="00986447"/>
    <w:rsid w:val="0098650D"/>
    <w:rsid w:val="0098658D"/>
    <w:rsid w:val="00986C56"/>
    <w:rsid w:val="0098703B"/>
    <w:rsid w:val="00987146"/>
    <w:rsid w:val="009874E8"/>
    <w:rsid w:val="00987B46"/>
    <w:rsid w:val="00987C48"/>
    <w:rsid w:val="00987D93"/>
    <w:rsid w:val="0099036F"/>
    <w:rsid w:val="00990703"/>
    <w:rsid w:val="00990CB7"/>
    <w:rsid w:val="00991775"/>
    <w:rsid w:val="00991D16"/>
    <w:rsid w:val="009926B7"/>
    <w:rsid w:val="00992C70"/>
    <w:rsid w:val="009934A1"/>
    <w:rsid w:val="00993B3C"/>
    <w:rsid w:val="00993F60"/>
    <w:rsid w:val="00994139"/>
    <w:rsid w:val="0099415A"/>
    <w:rsid w:val="00994170"/>
    <w:rsid w:val="009947DB"/>
    <w:rsid w:val="00994AEC"/>
    <w:rsid w:val="009968FD"/>
    <w:rsid w:val="0099702A"/>
    <w:rsid w:val="00997B88"/>
    <w:rsid w:val="009A0D1B"/>
    <w:rsid w:val="009A106B"/>
    <w:rsid w:val="009A135F"/>
    <w:rsid w:val="009A1632"/>
    <w:rsid w:val="009A168A"/>
    <w:rsid w:val="009A1F45"/>
    <w:rsid w:val="009A248B"/>
    <w:rsid w:val="009A4008"/>
    <w:rsid w:val="009A4AE1"/>
    <w:rsid w:val="009A4D35"/>
    <w:rsid w:val="009A4E57"/>
    <w:rsid w:val="009A53DB"/>
    <w:rsid w:val="009A56A0"/>
    <w:rsid w:val="009A6583"/>
    <w:rsid w:val="009A65C7"/>
    <w:rsid w:val="009A67EB"/>
    <w:rsid w:val="009A686B"/>
    <w:rsid w:val="009A690D"/>
    <w:rsid w:val="009A6CF3"/>
    <w:rsid w:val="009A6EF9"/>
    <w:rsid w:val="009A707B"/>
    <w:rsid w:val="009A7082"/>
    <w:rsid w:val="009A71CE"/>
    <w:rsid w:val="009A7572"/>
    <w:rsid w:val="009B01C3"/>
    <w:rsid w:val="009B0F66"/>
    <w:rsid w:val="009B1A45"/>
    <w:rsid w:val="009B1FA7"/>
    <w:rsid w:val="009B3CDE"/>
    <w:rsid w:val="009B41E2"/>
    <w:rsid w:val="009B4A85"/>
    <w:rsid w:val="009B5133"/>
    <w:rsid w:val="009B55C8"/>
    <w:rsid w:val="009B5996"/>
    <w:rsid w:val="009B5D71"/>
    <w:rsid w:val="009B6309"/>
    <w:rsid w:val="009C0400"/>
    <w:rsid w:val="009C0593"/>
    <w:rsid w:val="009C0ABA"/>
    <w:rsid w:val="009C150F"/>
    <w:rsid w:val="009C2E87"/>
    <w:rsid w:val="009C2ED8"/>
    <w:rsid w:val="009C30FC"/>
    <w:rsid w:val="009C36D2"/>
    <w:rsid w:val="009C397E"/>
    <w:rsid w:val="009C454C"/>
    <w:rsid w:val="009C457F"/>
    <w:rsid w:val="009C5184"/>
    <w:rsid w:val="009C55DD"/>
    <w:rsid w:val="009C58A2"/>
    <w:rsid w:val="009C59D3"/>
    <w:rsid w:val="009C669E"/>
    <w:rsid w:val="009C66D8"/>
    <w:rsid w:val="009C67A0"/>
    <w:rsid w:val="009C6810"/>
    <w:rsid w:val="009C6D5C"/>
    <w:rsid w:val="009C6D98"/>
    <w:rsid w:val="009C6DD1"/>
    <w:rsid w:val="009C6FF5"/>
    <w:rsid w:val="009C73C1"/>
    <w:rsid w:val="009C7D4A"/>
    <w:rsid w:val="009D06C9"/>
    <w:rsid w:val="009D0F3F"/>
    <w:rsid w:val="009D16CA"/>
    <w:rsid w:val="009D21A4"/>
    <w:rsid w:val="009D2513"/>
    <w:rsid w:val="009D27F8"/>
    <w:rsid w:val="009D2C94"/>
    <w:rsid w:val="009D2E47"/>
    <w:rsid w:val="009D3099"/>
    <w:rsid w:val="009D479C"/>
    <w:rsid w:val="009D4ED4"/>
    <w:rsid w:val="009D5DEE"/>
    <w:rsid w:val="009D6672"/>
    <w:rsid w:val="009D6C48"/>
    <w:rsid w:val="009D6DF8"/>
    <w:rsid w:val="009D70E3"/>
    <w:rsid w:val="009D71D7"/>
    <w:rsid w:val="009D7201"/>
    <w:rsid w:val="009D7B3C"/>
    <w:rsid w:val="009E0139"/>
    <w:rsid w:val="009E0CAE"/>
    <w:rsid w:val="009E0E66"/>
    <w:rsid w:val="009E1B48"/>
    <w:rsid w:val="009E304D"/>
    <w:rsid w:val="009E4149"/>
    <w:rsid w:val="009E480F"/>
    <w:rsid w:val="009E6150"/>
    <w:rsid w:val="009E68ED"/>
    <w:rsid w:val="009E7621"/>
    <w:rsid w:val="009F0AF3"/>
    <w:rsid w:val="009F0C47"/>
    <w:rsid w:val="009F119E"/>
    <w:rsid w:val="009F12F5"/>
    <w:rsid w:val="009F214E"/>
    <w:rsid w:val="009F22E2"/>
    <w:rsid w:val="009F2FA9"/>
    <w:rsid w:val="009F3C43"/>
    <w:rsid w:val="009F410E"/>
    <w:rsid w:val="009F421B"/>
    <w:rsid w:val="009F459D"/>
    <w:rsid w:val="009F49C4"/>
    <w:rsid w:val="009F5022"/>
    <w:rsid w:val="009F575A"/>
    <w:rsid w:val="009F61C5"/>
    <w:rsid w:val="009F630D"/>
    <w:rsid w:val="009F6AC5"/>
    <w:rsid w:val="00A0146F"/>
    <w:rsid w:val="00A0168C"/>
    <w:rsid w:val="00A01C07"/>
    <w:rsid w:val="00A02169"/>
    <w:rsid w:val="00A029BF"/>
    <w:rsid w:val="00A02FD3"/>
    <w:rsid w:val="00A03493"/>
    <w:rsid w:val="00A03526"/>
    <w:rsid w:val="00A03553"/>
    <w:rsid w:val="00A0397B"/>
    <w:rsid w:val="00A044CD"/>
    <w:rsid w:val="00A054F8"/>
    <w:rsid w:val="00A05EA3"/>
    <w:rsid w:val="00A060DE"/>
    <w:rsid w:val="00A06D9F"/>
    <w:rsid w:val="00A10257"/>
    <w:rsid w:val="00A10348"/>
    <w:rsid w:val="00A1055A"/>
    <w:rsid w:val="00A11577"/>
    <w:rsid w:val="00A121B4"/>
    <w:rsid w:val="00A1235A"/>
    <w:rsid w:val="00A124F8"/>
    <w:rsid w:val="00A12F5B"/>
    <w:rsid w:val="00A13421"/>
    <w:rsid w:val="00A13498"/>
    <w:rsid w:val="00A1364F"/>
    <w:rsid w:val="00A13EF3"/>
    <w:rsid w:val="00A14398"/>
    <w:rsid w:val="00A14D8D"/>
    <w:rsid w:val="00A14D90"/>
    <w:rsid w:val="00A14F5E"/>
    <w:rsid w:val="00A1559A"/>
    <w:rsid w:val="00A156E7"/>
    <w:rsid w:val="00A1578B"/>
    <w:rsid w:val="00A15B72"/>
    <w:rsid w:val="00A15BDF"/>
    <w:rsid w:val="00A16A68"/>
    <w:rsid w:val="00A16CAA"/>
    <w:rsid w:val="00A17B86"/>
    <w:rsid w:val="00A17FED"/>
    <w:rsid w:val="00A2051A"/>
    <w:rsid w:val="00A205ED"/>
    <w:rsid w:val="00A20942"/>
    <w:rsid w:val="00A20956"/>
    <w:rsid w:val="00A20A58"/>
    <w:rsid w:val="00A213CD"/>
    <w:rsid w:val="00A2151F"/>
    <w:rsid w:val="00A2153C"/>
    <w:rsid w:val="00A216CD"/>
    <w:rsid w:val="00A219F5"/>
    <w:rsid w:val="00A21C1A"/>
    <w:rsid w:val="00A23014"/>
    <w:rsid w:val="00A23A8E"/>
    <w:rsid w:val="00A23C85"/>
    <w:rsid w:val="00A24A55"/>
    <w:rsid w:val="00A24DE2"/>
    <w:rsid w:val="00A25912"/>
    <w:rsid w:val="00A25A13"/>
    <w:rsid w:val="00A25B08"/>
    <w:rsid w:val="00A2665C"/>
    <w:rsid w:val="00A2671F"/>
    <w:rsid w:val="00A277CB"/>
    <w:rsid w:val="00A277CC"/>
    <w:rsid w:val="00A300BD"/>
    <w:rsid w:val="00A30602"/>
    <w:rsid w:val="00A3112B"/>
    <w:rsid w:val="00A31820"/>
    <w:rsid w:val="00A31A84"/>
    <w:rsid w:val="00A3288D"/>
    <w:rsid w:val="00A3302C"/>
    <w:rsid w:val="00A339DF"/>
    <w:rsid w:val="00A33D4B"/>
    <w:rsid w:val="00A34585"/>
    <w:rsid w:val="00A3467C"/>
    <w:rsid w:val="00A353E5"/>
    <w:rsid w:val="00A35581"/>
    <w:rsid w:val="00A355E9"/>
    <w:rsid w:val="00A35B8D"/>
    <w:rsid w:val="00A36A61"/>
    <w:rsid w:val="00A36C1B"/>
    <w:rsid w:val="00A36D54"/>
    <w:rsid w:val="00A36F5E"/>
    <w:rsid w:val="00A373EF"/>
    <w:rsid w:val="00A37B06"/>
    <w:rsid w:val="00A4024C"/>
    <w:rsid w:val="00A40519"/>
    <w:rsid w:val="00A40615"/>
    <w:rsid w:val="00A412F0"/>
    <w:rsid w:val="00A42DC4"/>
    <w:rsid w:val="00A4328B"/>
    <w:rsid w:val="00A43318"/>
    <w:rsid w:val="00A43327"/>
    <w:rsid w:val="00A43731"/>
    <w:rsid w:val="00A437F7"/>
    <w:rsid w:val="00A43827"/>
    <w:rsid w:val="00A43A47"/>
    <w:rsid w:val="00A43BFD"/>
    <w:rsid w:val="00A43D62"/>
    <w:rsid w:val="00A43F50"/>
    <w:rsid w:val="00A44301"/>
    <w:rsid w:val="00A446E8"/>
    <w:rsid w:val="00A44D7C"/>
    <w:rsid w:val="00A4506D"/>
    <w:rsid w:val="00A45205"/>
    <w:rsid w:val="00A45358"/>
    <w:rsid w:val="00A4549F"/>
    <w:rsid w:val="00A45A04"/>
    <w:rsid w:val="00A473B6"/>
    <w:rsid w:val="00A4749E"/>
    <w:rsid w:val="00A47D41"/>
    <w:rsid w:val="00A50206"/>
    <w:rsid w:val="00A50BFD"/>
    <w:rsid w:val="00A51416"/>
    <w:rsid w:val="00A51FCA"/>
    <w:rsid w:val="00A524C3"/>
    <w:rsid w:val="00A527FB"/>
    <w:rsid w:val="00A52FB9"/>
    <w:rsid w:val="00A54A3C"/>
    <w:rsid w:val="00A550FD"/>
    <w:rsid w:val="00A55154"/>
    <w:rsid w:val="00A558E4"/>
    <w:rsid w:val="00A561FA"/>
    <w:rsid w:val="00A5643A"/>
    <w:rsid w:val="00A568D9"/>
    <w:rsid w:val="00A56B48"/>
    <w:rsid w:val="00A56FF8"/>
    <w:rsid w:val="00A62541"/>
    <w:rsid w:val="00A62A95"/>
    <w:rsid w:val="00A62AF8"/>
    <w:rsid w:val="00A637A5"/>
    <w:rsid w:val="00A6459C"/>
    <w:rsid w:val="00A6472F"/>
    <w:rsid w:val="00A654AC"/>
    <w:rsid w:val="00A658D1"/>
    <w:rsid w:val="00A66377"/>
    <w:rsid w:val="00A669DA"/>
    <w:rsid w:val="00A67376"/>
    <w:rsid w:val="00A67722"/>
    <w:rsid w:val="00A67D3A"/>
    <w:rsid w:val="00A701F4"/>
    <w:rsid w:val="00A70314"/>
    <w:rsid w:val="00A7033A"/>
    <w:rsid w:val="00A711C1"/>
    <w:rsid w:val="00A716A7"/>
    <w:rsid w:val="00A71C08"/>
    <w:rsid w:val="00A71D72"/>
    <w:rsid w:val="00A726C1"/>
    <w:rsid w:val="00A72C65"/>
    <w:rsid w:val="00A73EDF"/>
    <w:rsid w:val="00A74AD3"/>
    <w:rsid w:val="00A74F62"/>
    <w:rsid w:val="00A74FBB"/>
    <w:rsid w:val="00A7530B"/>
    <w:rsid w:val="00A774D0"/>
    <w:rsid w:val="00A775E7"/>
    <w:rsid w:val="00A77753"/>
    <w:rsid w:val="00A778EA"/>
    <w:rsid w:val="00A8227A"/>
    <w:rsid w:val="00A822E9"/>
    <w:rsid w:val="00A82DAB"/>
    <w:rsid w:val="00A83853"/>
    <w:rsid w:val="00A83878"/>
    <w:rsid w:val="00A84332"/>
    <w:rsid w:val="00A85778"/>
    <w:rsid w:val="00A85A5B"/>
    <w:rsid w:val="00A86151"/>
    <w:rsid w:val="00A87A01"/>
    <w:rsid w:val="00A87A5D"/>
    <w:rsid w:val="00A87BA3"/>
    <w:rsid w:val="00A9051A"/>
    <w:rsid w:val="00A906FA"/>
    <w:rsid w:val="00A91CB7"/>
    <w:rsid w:val="00A9309C"/>
    <w:rsid w:val="00A93379"/>
    <w:rsid w:val="00A93E62"/>
    <w:rsid w:val="00A9427C"/>
    <w:rsid w:val="00A94690"/>
    <w:rsid w:val="00A949BB"/>
    <w:rsid w:val="00A94C96"/>
    <w:rsid w:val="00A94F3F"/>
    <w:rsid w:val="00A95227"/>
    <w:rsid w:val="00A95739"/>
    <w:rsid w:val="00A95C6C"/>
    <w:rsid w:val="00A96337"/>
    <w:rsid w:val="00A9735B"/>
    <w:rsid w:val="00AA00E2"/>
    <w:rsid w:val="00AA17A9"/>
    <w:rsid w:val="00AA1B8B"/>
    <w:rsid w:val="00AA2114"/>
    <w:rsid w:val="00AA2977"/>
    <w:rsid w:val="00AA2D24"/>
    <w:rsid w:val="00AA2F2C"/>
    <w:rsid w:val="00AA2FDC"/>
    <w:rsid w:val="00AA32BA"/>
    <w:rsid w:val="00AA3314"/>
    <w:rsid w:val="00AA4134"/>
    <w:rsid w:val="00AA480E"/>
    <w:rsid w:val="00AA4AA3"/>
    <w:rsid w:val="00AA4AAC"/>
    <w:rsid w:val="00AA56C2"/>
    <w:rsid w:val="00AA5CDD"/>
    <w:rsid w:val="00AA5FFE"/>
    <w:rsid w:val="00AA67C0"/>
    <w:rsid w:val="00AA6947"/>
    <w:rsid w:val="00AA77A9"/>
    <w:rsid w:val="00AB01A6"/>
    <w:rsid w:val="00AB01BC"/>
    <w:rsid w:val="00AB0D72"/>
    <w:rsid w:val="00AB1E5E"/>
    <w:rsid w:val="00AB31BD"/>
    <w:rsid w:val="00AB3756"/>
    <w:rsid w:val="00AB3B52"/>
    <w:rsid w:val="00AB411F"/>
    <w:rsid w:val="00AB504E"/>
    <w:rsid w:val="00AB563D"/>
    <w:rsid w:val="00AB5FF5"/>
    <w:rsid w:val="00AB6981"/>
    <w:rsid w:val="00AB6FEF"/>
    <w:rsid w:val="00AB7242"/>
    <w:rsid w:val="00AC069B"/>
    <w:rsid w:val="00AC0895"/>
    <w:rsid w:val="00AC0930"/>
    <w:rsid w:val="00AC13E4"/>
    <w:rsid w:val="00AC2139"/>
    <w:rsid w:val="00AC2395"/>
    <w:rsid w:val="00AC3231"/>
    <w:rsid w:val="00AC3D91"/>
    <w:rsid w:val="00AC559C"/>
    <w:rsid w:val="00AC658B"/>
    <w:rsid w:val="00AC66ED"/>
    <w:rsid w:val="00AC7813"/>
    <w:rsid w:val="00AD0864"/>
    <w:rsid w:val="00AD0AEC"/>
    <w:rsid w:val="00AD0EF6"/>
    <w:rsid w:val="00AD1022"/>
    <w:rsid w:val="00AD1CEA"/>
    <w:rsid w:val="00AD21A4"/>
    <w:rsid w:val="00AD239A"/>
    <w:rsid w:val="00AD2633"/>
    <w:rsid w:val="00AD26E1"/>
    <w:rsid w:val="00AD2B0E"/>
    <w:rsid w:val="00AD4720"/>
    <w:rsid w:val="00AD4723"/>
    <w:rsid w:val="00AD519E"/>
    <w:rsid w:val="00AD5C19"/>
    <w:rsid w:val="00AD6183"/>
    <w:rsid w:val="00AD7262"/>
    <w:rsid w:val="00AD7406"/>
    <w:rsid w:val="00AD753A"/>
    <w:rsid w:val="00AD7EA3"/>
    <w:rsid w:val="00AE0100"/>
    <w:rsid w:val="00AE0500"/>
    <w:rsid w:val="00AE0CC2"/>
    <w:rsid w:val="00AE1003"/>
    <w:rsid w:val="00AE149D"/>
    <w:rsid w:val="00AE1625"/>
    <w:rsid w:val="00AE2549"/>
    <w:rsid w:val="00AE3097"/>
    <w:rsid w:val="00AE3BE4"/>
    <w:rsid w:val="00AE474D"/>
    <w:rsid w:val="00AE534B"/>
    <w:rsid w:val="00AE5AF1"/>
    <w:rsid w:val="00AE5B7C"/>
    <w:rsid w:val="00AE7065"/>
    <w:rsid w:val="00AE7714"/>
    <w:rsid w:val="00AE78E8"/>
    <w:rsid w:val="00AF03E1"/>
    <w:rsid w:val="00AF0631"/>
    <w:rsid w:val="00AF0C38"/>
    <w:rsid w:val="00AF10F1"/>
    <w:rsid w:val="00AF11C8"/>
    <w:rsid w:val="00AF28F9"/>
    <w:rsid w:val="00AF2E79"/>
    <w:rsid w:val="00AF3DCC"/>
    <w:rsid w:val="00AF3F75"/>
    <w:rsid w:val="00AF430C"/>
    <w:rsid w:val="00AF46A7"/>
    <w:rsid w:val="00AF4981"/>
    <w:rsid w:val="00AF64D1"/>
    <w:rsid w:val="00AF702E"/>
    <w:rsid w:val="00AF7057"/>
    <w:rsid w:val="00AF7998"/>
    <w:rsid w:val="00AF7EAE"/>
    <w:rsid w:val="00B005D5"/>
    <w:rsid w:val="00B00B1F"/>
    <w:rsid w:val="00B00DC6"/>
    <w:rsid w:val="00B02144"/>
    <w:rsid w:val="00B03215"/>
    <w:rsid w:val="00B035AA"/>
    <w:rsid w:val="00B03D71"/>
    <w:rsid w:val="00B07DFB"/>
    <w:rsid w:val="00B10569"/>
    <w:rsid w:val="00B108BD"/>
    <w:rsid w:val="00B10B92"/>
    <w:rsid w:val="00B11022"/>
    <w:rsid w:val="00B1107A"/>
    <w:rsid w:val="00B11492"/>
    <w:rsid w:val="00B11E16"/>
    <w:rsid w:val="00B129CC"/>
    <w:rsid w:val="00B12D7E"/>
    <w:rsid w:val="00B13791"/>
    <w:rsid w:val="00B141AF"/>
    <w:rsid w:val="00B1493B"/>
    <w:rsid w:val="00B14B7E"/>
    <w:rsid w:val="00B15180"/>
    <w:rsid w:val="00B15790"/>
    <w:rsid w:val="00B15864"/>
    <w:rsid w:val="00B15C46"/>
    <w:rsid w:val="00B1694B"/>
    <w:rsid w:val="00B1698B"/>
    <w:rsid w:val="00B16BBE"/>
    <w:rsid w:val="00B16C3A"/>
    <w:rsid w:val="00B17475"/>
    <w:rsid w:val="00B17ED6"/>
    <w:rsid w:val="00B20475"/>
    <w:rsid w:val="00B2072B"/>
    <w:rsid w:val="00B207E6"/>
    <w:rsid w:val="00B2090B"/>
    <w:rsid w:val="00B209B9"/>
    <w:rsid w:val="00B20F57"/>
    <w:rsid w:val="00B2105A"/>
    <w:rsid w:val="00B211C1"/>
    <w:rsid w:val="00B21925"/>
    <w:rsid w:val="00B21A08"/>
    <w:rsid w:val="00B22F58"/>
    <w:rsid w:val="00B236CD"/>
    <w:rsid w:val="00B23753"/>
    <w:rsid w:val="00B23C96"/>
    <w:rsid w:val="00B23F0F"/>
    <w:rsid w:val="00B24106"/>
    <w:rsid w:val="00B241C3"/>
    <w:rsid w:val="00B249CF"/>
    <w:rsid w:val="00B255FA"/>
    <w:rsid w:val="00B262C4"/>
    <w:rsid w:val="00B268F2"/>
    <w:rsid w:val="00B276AC"/>
    <w:rsid w:val="00B27F1D"/>
    <w:rsid w:val="00B326B5"/>
    <w:rsid w:val="00B3301D"/>
    <w:rsid w:val="00B33B29"/>
    <w:rsid w:val="00B33CEF"/>
    <w:rsid w:val="00B3420D"/>
    <w:rsid w:val="00B34781"/>
    <w:rsid w:val="00B34B21"/>
    <w:rsid w:val="00B35089"/>
    <w:rsid w:val="00B35175"/>
    <w:rsid w:val="00B35B0B"/>
    <w:rsid w:val="00B36385"/>
    <w:rsid w:val="00B37410"/>
    <w:rsid w:val="00B37C3F"/>
    <w:rsid w:val="00B37CBE"/>
    <w:rsid w:val="00B40AD1"/>
    <w:rsid w:val="00B41DBE"/>
    <w:rsid w:val="00B422F2"/>
    <w:rsid w:val="00B428B8"/>
    <w:rsid w:val="00B42ED9"/>
    <w:rsid w:val="00B43C6F"/>
    <w:rsid w:val="00B43D6A"/>
    <w:rsid w:val="00B4613E"/>
    <w:rsid w:val="00B46A57"/>
    <w:rsid w:val="00B47087"/>
    <w:rsid w:val="00B470A6"/>
    <w:rsid w:val="00B47618"/>
    <w:rsid w:val="00B47D1F"/>
    <w:rsid w:val="00B50912"/>
    <w:rsid w:val="00B50B05"/>
    <w:rsid w:val="00B50B16"/>
    <w:rsid w:val="00B50F04"/>
    <w:rsid w:val="00B512F4"/>
    <w:rsid w:val="00B51403"/>
    <w:rsid w:val="00B51469"/>
    <w:rsid w:val="00B52BEE"/>
    <w:rsid w:val="00B53C20"/>
    <w:rsid w:val="00B543F5"/>
    <w:rsid w:val="00B546DE"/>
    <w:rsid w:val="00B55337"/>
    <w:rsid w:val="00B56FBF"/>
    <w:rsid w:val="00B577FF"/>
    <w:rsid w:val="00B57F21"/>
    <w:rsid w:val="00B60176"/>
    <w:rsid w:val="00B61250"/>
    <w:rsid w:val="00B61654"/>
    <w:rsid w:val="00B61FD5"/>
    <w:rsid w:val="00B620B1"/>
    <w:rsid w:val="00B628EE"/>
    <w:rsid w:val="00B62C8E"/>
    <w:rsid w:val="00B63AAB"/>
    <w:rsid w:val="00B642C8"/>
    <w:rsid w:val="00B646D1"/>
    <w:rsid w:val="00B65FDE"/>
    <w:rsid w:val="00B66E54"/>
    <w:rsid w:val="00B67558"/>
    <w:rsid w:val="00B709BD"/>
    <w:rsid w:val="00B7106F"/>
    <w:rsid w:val="00B712D4"/>
    <w:rsid w:val="00B71352"/>
    <w:rsid w:val="00B7293F"/>
    <w:rsid w:val="00B73239"/>
    <w:rsid w:val="00B73B2F"/>
    <w:rsid w:val="00B73D2A"/>
    <w:rsid w:val="00B74506"/>
    <w:rsid w:val="00B75166"/>
    <w:rsid w:val="00B75991"/>
    <w:rsid w:val="00B75B5B"/>
    <w:rsid w:val="00B762A0"/>
    <w:rsid w:val="00B76564"/>
    <w:rsid w:val="00B765F6"/>
    <w:rsid w:val="00B76BE7"/>
    <w:rsid w:val="00B771DC"/>
    <w:rsid w:val="00B7740A"/>
    <w:rsid w:val="00B77B96"/>
    <w:rsid w:val="00B77C28"/>
    <w:rsid w:val="00B80153"/>
    <w:rsid w:val="00B8197F"/>
    <w:rsid w:val="00B81B42"/>
    <w:rsid w:val="00B823D7"/>
    <w:rsid w:val="00B831EE"/>
    <w:rsid w:val="00B83510"/>
    <w:rsid w:val="00B83817"/>
    <w:rsid w:val="00B83876"/>
    <w:rsid w:val="00B83F21"/>
    <w:rsid w:val="00B84E18"/>
    <w:rsid w:val="00B857B6"/>
    <w:rsid w:val="00B8626D"/>
    <w:rsid w:val="00B873B7"/>
    <w:rsid w:val="00B87551"/>
    <w:rsid w:val="00B8790F"/>
    <w:rsid w:val="00B9053D"/>
    <w:rsid w:val="00B90579"/>
    <w:rsid w:val="00B906CB"/>
    <w:rsid w:val="00B90830"/>
    <w:rsid w:val="00B90B57"/>
    <w:rsid w:val="00B91206"/>
    <w:rsid w:val="00B91AA6"/>
    <w:rsid w:val="00B91EAB"/>
    <w:rsid w:val="00B93118"/>
    <w:rsid w:val="00B93338"/>
    <w:rsid w:val="00B939C4"/>
    <w:rsid w:val="00B93D53"/>
    <w:rsid w:val="00B945CA"/>
    <w:rsid w:val="00B9486A"/>
    <w:rsid w:val="00B94A53"/>
    <w:rsid w:val="00B9550D"/>
    <w:rsid w:val="00B9571B"/>
    <w:rsid w:val="00B95C6B"/>
    <w:rsid w:val="00B96456"/>
    <w:rsid w:val="00B9673A"/>
    <w:rsid w:val="00B96CA2"/>
    <w:rsid w:val="00B971A6"/>
    <w:rsid w:val="00B97E4A"/>
    <w:rsid w:val="00B97F77"/>
    <w:rsid w:val="00BA0212"/>
    <w:rsid w:val="00BA02B9"/>
    <w:rsid w:val="00BA0D9A"/>
    <w:rsid w:val="00BA152E"/>
    <w:rsid w:val="00BA25DC"/>
    <w:rsid w:val="00BA2F18"/>
    <w:rsid w:val="00BA3A29"/>
    <w:rsid w:val="00BA3C3A"/>
    <w:rsid w:val="00BA3F24"/>
    <w:rsid w:val="00BA4831"/>
    <w:rsid w:val="00BA5029"/>
    <w:rsid w:val="00BA5879"/>
    <w:rsid w:val="00BA6029"/>
    <w:rsid w:val="00BA6EF8"/>
    <w:rsid w:val="00BA70FA"/>
    <w:rsid w:val="00BA723F"/>
    <w:rsid w:val="00BA72EE"/>
    <w:rsid w:val="00BA77AB"/>
    <w:rsid w:val="00BB0118"/>
    <w:rsid w:val="00BB115B"/>
    <w:rsid w:val="00BB15BE"/>
    <w:rsid w:val="00BB1931"/>
    <w:rsid w:val="00BB193E"/>
    <w:rsid w:val="00BB21C5"/>
    <w:rsid w:val="00BB3551"/>
    <w:rsid w:val="00BB3717"/>
    <w:rsid w:val="00BB4631"/>
    <w:rsid w:val="00BB484B"/>
    <w:rsid w:val="00BB4F24"/>
    <w:rsid w:val="00BB501C"/>
    <w:rsid w:val="00BB529E"/>
    <w:rsid w:val="00BB5A77"/>
    <w:rsid w:val="00BB61C7"/>
    <w:rsid w:val="00BB703B"/>
    <w:rsid w:val="00BC010E"/>
    <w:rsid w:val="00BC10A4"/>
    <w:rsid w:val="00BC1B7C"/>
    <w:rsid w:val="00BC277A"/>
    <w:rsid w:val="00BC2CB8"/>
    <w:rsid w:val="00BC3193"/>
    <w:rsid w:val="00BC414B"/>
    <w:rsid w:val="00BC49D4"/>
    <w:rsid w:val="00BC6342"/>
    <w:rsid w:val="00BC63A7"/>
    <w:rsid w:val="00BC7CF1"/>
    <w:rsid w:val="00BC7D87"/>
    <w:rsid w:val="00BD0F08"/>
    <w:rsid w:val="00BD1653"/>
    <w:rsid w:val="00BD1EC3"/>
    <w:rsid w:val="00BD26EE"/>
    <w:rsid w:val="00BD3663"/>
    <w:rsid w:val="00BD3DC1"/>
    <w:rsid w:val="00BD42FA"/>
    <w:rsid w:val="00BD45CA"/>
    <w:rsid w:val="00BD4A74"/>
    <w:rsid w:val="00BD4B48"/>
    <w:rsid w:val="00BD4D6B"/>
    <w:rsid w:val="00BD5003"/>
    <w:rsid w:val="00BD5213"/>
    <w:rsid w:val="00BD5481"/>
    <w:rsid w:val="00BD59DE"/>
    <w:rsid w:val="00BD6502"/>
    <w:rsid w:val="00BD6620"/>
    <w:rsid w:val="00BD68F7"/>
    <w:rsid w:val="00BD795B"/>
    <w:rsid w:val="00BD7AAA"/>
    <w:rsid w:val="00BD7DF7"/>
    <w:rsid w:val="00BE0B50"/>
    <w:rsid w:val="00BE2036"/>
    <w:rsid w:val="00BE2431"/>
    <w:rsid w:val="00BE33A3"/>
    <w:rsid w:val="00BE5D05"/>
    <w:rsid w:val="00BE6785"/>
    <w:rsid w:val="00BE721C"/>
    <w:rsid w:val="00BE74E8"/>
    <w:rsid w:val="00BF0E68"/>
    <w:rsid w:val="00BF1013"/>
    <w:rsid w:val="00BF1114"/>
    <w:rsid w:val="00BF1487"/>
    <w:rsid w:val="00BF1D2D"/>
    <w:rsid w:val="00BF1DFB"/>
    <w:rsid w:val="00BF2501"/>
    <w:rsid w:val="00BF26F5"/>
    <w:rsid w:val="00BF2BC1"/>
    <w:rsid w:val="00BF379F"/>
    <w:rsid w:val="00BF57D8"/>
    <w:rsid w:val="00BF734A"/>
    <w:rsid w:val="00C0058E"/>
    <w:rsid w:val="00C00826"/>
    <w:rsid w:val="00C01C73"/>
    <w:rsid w:val="00C025EB"/>
    <w:rsid w:val="00C02701"/>
    <w:rsid w:val="00C03121"/>
    <w:rsid w:val="00C0362D"/>
    <w:rsid w:val="00C03753"/>
    <w:rsid w:val="00C03DEA"/>
    <w:rsid w:val="00C03FEA"/>
    <w:rsid w:val="00C04449"/>
    <w:rsid w:val="00C045B8"/>
    <w:rsid w:val="00C04C00"/>
    <w:rsid w:val="00C05DF8"/>
    <w:rsid w:val="00C06E1A"/>
    <w:rsid w:val="00C07802"/>
    <w:rsid w:val="00C078D8"/>
    <w:rsid w:val="00C07BE4"/>
    <w:rsid w:val="00C07F9D"/>
    <w:rsid w:val="00C10129"/>
    <w:rsid w:val="00C112A3"/>
    <w:rsid w:val="00C1155C"/>
    <w:rsid w:val="00C11B77"/>
    <w:rsid w:val="00C13373"/>
    <w:rsid w:val="00C13C1D"/>
    <w:rsid w:val="00C15267"/>
    <w:rsid w:val="00C15B85"/>
    <w:rsid w:val="00C171F2"/>
    <w:rsid w:val="00C176D3"/>
    <w:rsid w:val="00C20173"/>
    <w:rsid w:val="00C20B19"/>
    <w:rsid w:val="00C20BFE"/>
    <w:rsid w:val="00C20F8B"/>
    <w:rsid w:val="00C21332"/>
    <w:rsid w:val="00C21556"/>
    <w:rsid w:val="00C21585"/>
    <w:rsid w:val="00C2168D"/>
    <w:rsid w:val="00C22571"/>
    <w:rsid w:val="00C22A17"/>
    <w:rsid w:val="00C22CA5"/>
    <w:rsid w:val="00C23E36"/>
    <w:rsid w:val="00C24220"/>
    <w:rsid w:val="00C243EC"/>
    <w:rsid w:val="00C244BE"/>
    <w:rsid w:val="00C24BA5"/>
    <w:rsid w:val="00C24F61"/>
    <w:rsid w:val="00C2516D"/>
    <w:rsid w:val="00C256CB"/>
    <w:rsid w:val="00C258EC"/>
    <w:rsid w:val="00C25B33"/>
    <w:rsid w:val="00C2615A"/>
    <w:rsid w:val="00C26560"/>
    <w:rsid w:val="00C26AA1"/>
    <w:rsid w:val="00C273EA"/>
    <w:rsid w:val="00C27D36"/>
    <w:rsid w:val="00C3046E"/>
    <w:rsid w:val="00C30639"/>
    <w:rsid w:val="00C306AE"/>
    <w:rsid w:val="00C3119D"/>
    <w:rsid w:val="00C31CAD"/>
    <w:rsid w:val="00C33197"/>
    <w:rsid w:val="00C33457"/>
    <w:rsid w:val="00C348A8"/>
    <w:rsid w:val="00C34948"/>
    <w:rsid w:val="00C35510"/>
    <w:rsid w:val="00C35617"/>
    <w:rsid w:val="00C35C24"/>
    <w:rsid w:val="00C363BC"/>
    <w:rsid w:val="00C36700"/>
    <w:rsid w:val="00C37154"/>
    <w:rsid w:val="00C37BEE"/>
    <w:rsid w:val="00C400E2"/>
    <w:rsid w:val="00C408F4"/>
    <w:rsid w:val="00C40FC9"/>
    <w:rsid w:val="00C41219"/>
    <w:rsid w:val="00C416B2"/>
    <w:rsid w:val="00C41BA1"/>
    <w:rsid w:val="00C41C0B"/>
    <w:rsid w:val="00C42D65"/>
    <w:rsid w:val="00C444CC"/>
    <w:rsid w:val="00C44BF2"/>
    <w:rsid w:val="00C44DA6"/>
    <w:rsid w:val="00C4591E"/>
    <w:rsid w:val="00C45AE7"/>
    <w:rsid w:val="00C45BF5"/>
    <w:rsid w:val="00C45F99"/>
    <w:rsid w:val="00C4635E"/>
    <w:rsid w:val="00C4642C"/>
    <w:rsid w:val="00C47400"/>
    <w:rsid w:val="00C475A8"/>
    <w:rsid w:val="00C50050"/>
    <w:rsid w:val="00C509C3"/>
    <w:rsid w:val="00C50BCF"/>
    <w:rsid w:val="00C50DB6"/>
    <w:rsid w:val="00C51513"/>
    <w:rsid w:val="00C51DFA"/>
    <w:rsid w:val="00C5277F"/>
    <w:rsid w:val="00C528F8"/>
    <w:rsid w:val="00C52CF1"/>
    <w:rsid w:val="00C532B4"/>
    <w:rsid w:val="00C5439E"/>
    <w:rsid w:val="00C55051"/>
    <w:rsid w:val="00C55714"/>
    <w:rsid w:val="00C55B07"/>
    <w:rsid w:val="00C55E94"/>
    <w:rsid w:val="00C560A6"/>
    <w:rsid w:val="00C562C2"/>
    <w:rsid w:val="00C56826"/>
    <w:rsid w:val="00C6036E"/>
    <w:rsid w:val="00C608B9"/>
    <w:rsid w:val="00C61368"/>
    <w:rsid w:val="00C61C35"/>
    <w:rsid w:val="00C6268D"/>
    <w:rsid w:val="00C62810"/>
    <w:rsid w:val="00C639EF"/>
    <w:rsid w:val="00C65349"/>
    <w:rsid w:val="00C662A4"/>
    <w:rsid w:val="00C66CEE"/>
    <w:rsid w:val="00C70837"/>
    <w:rsid w:val="00C71026"/>
    <w:rsid w:val="00C71601"/>
    <w:rsid w:val="00C71B47"/>
    <w:rsid w:val="00C72E8D"/>
    <w:rsid w:val="00C730FE"/>
    <w:rsid w:val="00C731FC"/>
    <w:rsid w:val="00C73B7A"/>
    <w:rsid w:val="00C74794"/>
    <w:rsid w:val="00C74CD1"/>
    <w:rsid w:val="00C75409"/>
    <w:rsid w:val="00C757F3"/>
    <w:rsid w:val="00C7582F"/>
    <w:rsid w:val="00C75CAC"/>
    <w:rsid w:val="00C75E97"/>
    <w:rsid w:val="00C7643F"/>
    <w:rsid w:val="00C76679"/>
    <w:rsid w:val="00C76E07"/>
    <w:rsid w:val="00C77223"/>
    <w:rsid w:val="00C77537"/>
    <w:rsid w:val="00C77848"/>
    <w:rsid w:val="00C77973"/>
    <w:rsid w:val="00C80924"/>
    <w:rsid w:val="00C80D75"/>
    <w:rsid w:val="00C81587"/>
    <w:rsid w:val="00C82328"/>
    <w:rsid w:val="00C8313C"/>
    <w:rsid w:val="00C834DC"/>
    <w:rsid w:val="00C834F9"/>
    <w:rsid w:val="00C8400E"/>
    <w:rsid w:val="00C845F0"/>
    <w:rsid w:val="00C8471B"/>
    <w:rsid w:val="00C84DF9"/>
    <w:rsid w:val="00C8505E"/>
    <w:rsid w:val="00C857D9"/>
    <w:rsid w:val="00C85F8C"/>
    <w:rsid w:val="00C86317"/>
    <w:rsid w:val="00C8706D"/>
    <w:rsid w:val="00C8747A"/>
    <w:rsid w:val="00C87D30"/>
    <w:rsid w:val="00C91065"/>
    <w:rsid w:val="00C91284"/>
    <w:rsid w:val="00C91F95"/>
    <w:rsid w:val="00C93369"/>
    <w:rsid w:val="00C9406A"/>
    <w:rsid w:val="00C94C40"/>
    <w:rsid w:val="00C94E8A"/>
    <w:rsid w:val="00C95C54"/>
    <w:rsid w:val="00C95D75"/>
    <w:rsid w:val="00C96451"/>
    <w:rsid w:val="00C96943"/>
    <w:rsid w:val="00C972C3"/>
    <w:rsid w:val="00C9752C"/>
    <w:rsid w:val="00C97ABA"/>
    <w:rsid w:val="00CA0000"/>
    <w:rsid w:val="00CA0508"/>
    <w:rsid w:val="00CA0BB1"/>
    <w:rsid w:val="00CA1103"/>
    <w:rsid w:val="00CA11B8"/>
    <w:rsid w:val="00CA27D7"/>
    <w:rsid w:val="00CA285E"/>
    <w:rsid w:val="00CA30E3"/>
    <w:rsid w:val="00CA3824"/>
    <w:rsid w:val="00CA4822"/>
    <w:rsid w:val="00CA4F18"/>
    <w:rsid w:val="00CA54A4"/>
    <w:rsid w:val="00CA5784"/>
    <w:rsid w:val="00CA5802"/>
    <w:rsid w:val="00CA5DE5"/>
    <w:rsid w:val="00CA62E3"/>
    <w:rsid w:val="00CA6944"/>
    <w:rsid w:val="00CA6BA4"/>
    <w:rsid w:val="00CA76A0"/>
    <w:rsid w:val="00CA7E22"/>
    <w:rsid w:val="00CB009D"/>
    <w:rsid w:val="00CB013D"/>
    <w:rsid w:val="00CB06AF"/>
    <w:rsid w:val="00CB091A"/>
    <w:rsid w:val="00CB0BFF"/>
    <w:rsid w:val="00CB0CC1"/>
    <w:rsid w:val="00CB1364"/>
    <w:rsid w:val="00CB1405"/>
    <w:rsid w:val="00CB178D"/>
    <w:rsid w:val="00CB1E52"/>
    <w:rsid w:val="00CB2D9F"/>
    <w:rsid w:val="00CB2DB2"/>
    <w:rsid w:val="00CB319F"/>
    <w:rsid w:val="00CB377B"/>
    <w:rsid w:val="00CB3826"/>
    <w:rsid w:val="00CB39F7"/>
    <w:rsid w:val="00CB4098"/>
    <w:rsid w:val="00CB415E"/>
    <w:rsid w:val="00CB464A"/>
    <w:rsid w:val="00CB4B21"/>
    <w:rsid w:val="00CB4B57"/>
    <w:rsid w:val="00CB4F94"/>
    <w:rsid w:val="00CB549B"/>
    <w:rsid w:val="00CB6C94"/>
    <w:rsid w:val="00CB6F4E"/>
    <w:rsid w:val="00CB7196"/>
    <w:rsid w:val="00CB7636"/>
    <w:rsid w:val="00CB76D3"/>
    <w:rsid w:val="00CB7CAD"/>
    <w:rsid w:val="00CC04EC"/>
    <w:rsid w:val="00CC05D9"/>
    <w:rsid w:val="00CC09ED"/>
    <w:rsid w:val="00CC11C2"/>
    <w:rsid w:val="00CC128C"/>
    <w:rsid w:val="00CC5829"/>
    <w:rsid w:val="00CC5C9A"/>
    <w:rsid w:val="00CC6043"/>
    <w:rsid w:val="00CC6958"/>
    <w:rsid w:val="00CC6C50"/>
    <w:rsid w:val="00CC7021"/>
    <w:rsid w:val="00CC758F"/>
    <w:rsid w:val="00CD01A9"/>
    <w:rsid w:val="00CD02AC"/>
    <w:rsid w:val="00CD0B9E"/>
    <w:rsid w:val="00CD183A"/>
    <w:rsid w:val="00CD1CE4"/>
    <w:rsid w:val="00CD1D0C"/>
    <w:rsid w:val="00CD1D47"/>
    <w:rsid w:val="00CD1FB3"/>
    <w:rsid w:val="00CD299A"/>
    <w:rsid w:val="00CD328D"/>
    <w:rsid w:val="00CD350A"/>
    <w:rsid w:val="00CD3F1F"/>
    <w:rsid w:val="00CD436C"/>
    <w:rsid w:val="00CD4B37"/>
    <w:rsid w:val="00CD563D"/>
    <w:rsid w:val="00CD56D7"/>
    <w:rsid w:val="00CD6001"/>
    <w:rsid w:val="00CD7524"/>
    <w:rsid w:val="00CD7621"/>
    <w:rsid w:val="00CE0740"/>
    <w:rsid w:val="00CE0AE4"/>
    <w:rsid w:val="00CE24D3"/>
    <w:rsid w:val="00CE366D"/>
    <w:rsid w:val="00CE372D"/>
    <w:rsid w:val="00CE38F3"/>
    <w:rsid w:val="00CE419A"/>
    <w:rsid w:val="00CE43B5"/>
    <w:rsid w:val="00CE43F0"/>
    <w:rsid w:val="00CE474F"/>
    <w:rsid w:val="00CE4EA9"/>
    <w:rsid w:val="00CE4F1E"/>
    <w:rsid w:val="00CE4F77"/>
    <w:rsid w:val="00CE5BFD"/>
    <w:rsid w:val="00CE627B"/>
    <w:rsid w:val="00CE62E1"/>
    <w:rsid w:val="00CE73A3"/>
    <w:rsid w:val="00CE7C84"/>
    <w:rsid w:val="00CF0858"/>
    <w:rsid w:val="00CF11A0"/>
    <w:rsid w:val="00CF1209"/>
    <w:rsid w:val="00CF1991"/>
    <w:rsid w:val="00CF1DBB"/>
    <w:rsid w:val="00CF241A"/>
    <w:rsid w:val="00CF4343"/>
    <w:rsid w:val="00CF4682"/>
    <w:rsid w:val="00CF4AAF"/>
    <w:rsid w:val="00CF6A04"/>
    <w:rsid w:val="00CF6FF0"/>
    <w:rsid w:val="00CF711A"/>
    <w:rsid w:val="00CF7347"/>
    <w:rsid w:val="00CF7348"/>
    <w:rsid w:val="00D008A5"/>
    <w:rsid w:val="00D0191B"/>
    <w:rsid w:val="00D01B11"/>
    <w:rsid w:val="00D01DD3"/>
    <w:rsid w:val="00D02117"/>
    <w:rsid w:val="00D021F4"/>
    <w:rsid w:val="00D02309"/>
    <w:rsid w:val="00D03578"/>
    <w:rsid w:val="00D03644"/>
    <w:rsid w:val="00D0382A"/>
    <w:rsid w:val="00D038FC"/>
    <w:rsid w:val="00D03BB3"/>
    <w:rsid w:val="00D03FAC"/>
    <w:rsid w:val="00D0430B"/>
    <w:rsid w:val="00D04793"/>
    <w:rsid w:val="00D051EC"/>
    <w:rsid w:val="00D05F18"/>
    <w:rsid w:val="00D06C83"/>
    <w:rsid w:val="00D077A2"/>
    <w:rsid w:val="00D078E8"/>
    <w:rsid w:val="00D11457"/>
    <w:rsid w:val="00D115CA"/>
    <w:rsid w:val="00D1191A"/>
    <w:rsid w:val="00D11A21"/>
    <w:rsid w:val="00D123A2"/>
    <w:rsid w:val="00D12484"/>
    <w:rsid w:val="00D12CB2"/>
    <w:rsid w:val="00D13FF2"/>
    <w:rsid w:val="00D14959"/>
    <w:rsid w:val="00D14B5F"/>
    <w:rsid w:val="00D14CA2"/>
    <w:rsid w:val="00D157D1"/>
    <w:rsid w:val="00D15EEA"/>
    <w:rsid w:val="00D16CAC"/>
    <w:rsid w:val="00D1759C"/>
    <w:rsid w:val="00D177A4"/>
    <w:rsid w:val="00D20CCE"/>
    <w:rsid w:val="00D212AF"/>
    <w:rsid w:val="00D21AD3"/>
    <w:rsid w:val="00D22295"/>
    <w:rsid w:val="00D22323"/>
    <w:rsid w:val="00D227B1"/>
    <w:rsid w:val="00D22961"/>
    <w:rsid w:val="00D23315"/>
    <w:rsid w:val="00D2349D"/>
    <w:rsid w:val="00D240C4"/>
    <w:rsid w:val="00D24C31"/>
    <w:rsid w:val="00D24D94"/>
    <w:rsid w:val="00D2527C"/>
    <w:rsid w:val="00D258AB"/>
    <w:rsid w:val="00D27097"/>
    <w:rsid w:val="00D27865"/>
    <w:rsid w:val="00D27E7D"/>
    <w:rsid w:val="00D27E89"/>
    <w:rsid w:val="00D30887"/>
    <w:rsid w:val="00D30BCA"/>
    <w:rsid w:val="00D31118"/>
    <w:rsid w:val="00D3127D"/>
    <w:rsid w:val="00D31956"/>
    <w:rsid w:val="00D31D3D"/>
    <w:rsid w:val="00D32427"/>
    <w:rsid w:val="00D32C32"/>
    <w:rsid w:val="00D32F92"/>
    <w:rsid w:val="00D33A15"/>
    <w:rsid w:val="00D34139"/>
    <w:rsid w:val="00D3423A"/>
    <w:rsid w:val="00D34705"/>
    <w:rsid w:val="00D34CB5"/>
    <w:rsid w:val="00D35760"/>
    <w:rsid w:val="00D35B6A"/>
    <w:rsid w:val="00D36651"/>
    <w:rsid w:val="00D36DAB"/>
    <w:rsid w:val="00D370F3"/>
    <w:rsid w:val="00D3763C"/>
    <w:rsid w:val="00D376DE"/>
    <w:rsid w:val="00D3779B"/>
    <w:rsid w:val="00D402D4"/>
    <w:rsid w:val="00D410B4"/>
    <w:rsid w:val="00D41706"/>
    <w:rsid w:val="00D423EA"/>
    <w:rsid w:val="00D449DB"/>
    <w:rsid w:val="00D450F6"/>
    <w:rsid w:val="00D454AF"/>
    <w:rsid w:val="00D45705"/>
    <w:rsid w:val="00D45B4E"/>
    <w:rsid w:val="00D460FF"/>
    <w:rsid w:val="00D46422"/>
    <w:rsid w:val="00D46668"/>
    <w:rsid w:val="00D470F0"/>
    <w:rsid w:val="00D474A7"/>
    <w:rsid w:val="00D479D9"/>
    <w:rsid w:val="00D50978"/>
    <w:rsid w:val="00D50BD3"/>
    <w:rsid w:val="00D51272"/>
    <w:rsid w:val="00D51F87"/>
    <w:rsid w:val="00D5450D"/>
    <w:rsid w:val="00D55248"/>
    <w:rsid w:val="00D564B1"/>
    <w:rsid w:val="00D564F3"/>
    <w:rsid w:val="00D56514"/>
    <w:rsid w:val="00D56690"/>
    <w:rsid w:val="00D56E60"/>
    <w:rsid w:val="00D57783"/>
    <w:rsid w:val="00D600FD"/>
    <w:rsid w:val="00D601F9"/>
    <w:rsid w:val="00D60652"/>
    <w:rsid w:val="00D60FCB"/>
    <w:rsid w:val="00D619A3"/>
    <w:rsid w:val="00D61E9D"/>
    <w:rsid w:val="00D61F68"/>
    <w:rsid w:val="00D62A89"/>
    <w:rsid w:val="00D62AB4"/>
    <w:rsid w:val="00D62EFF"/>
    <w:rsid w:val="00D642D9"/>
    <w:rsid w:val="00D65AFA"/>
    <w:rsid w:val="00D666E8"/>
    <w:rsid w:val="00D667BE"/>
    <w:rsid w:val="00D673A1"/>
    <w:rsid w:val="00D70406"/>
    <w:rsid w:val="00D70E23"/>
    <w:rsid w:val="00D71199"/>
    <w:rsid w:val="00D718BC"/>
    <w:rsid w:val="00D72AE3"/>
    <w:rsid w:val="00D72AEC"/>
    <w:rsid w:val="00D72DB7"/>
    <w:rsid w:val="00D74688"/>
    <w:rsid w:val="00D74AA6"/>
    <w:rsid w:val="00D74D47"/>
    <w:rsid w:val="00D75076"/>
    <w:rsid w:val="00D7533A"/>
    <w:rsid w:val="00D761A5"/>
    <w:rsid w:val="00D768FD"/>
    <w:rsid w:val="00D76E7C"/>
    <w:rsid w:val="00D776B8"/>
    <w:rsid w:val="00D77ADF"/>
    <w:rsid w:val="00D80352"/>
    <w:rsid w:val="00D80411"/>
    <w:rsid w:val="00D80968"/>
    <w:rsid w:val="00D812A6"/>
    <w:rsid w:val="00D812B5"/>
    <w:rsid w:val="00D814FE"/>
    <w:rsid w:val="00D818C2"/>
    <w:rsid w:val="00D81CD9"/>
    <w:rsid w:val="00D82494"/>
    <w:rsid w:val="00D83021"/>
    <w:rsid w:val="00D8346E"/>
    <w:rsid w:val="00D83914"/>
    <w:rsid w:val="00D83A25"/>
    <w:rsid w:val="00D83BCF"/>
    <w:rsid w:val="00D87628"/>
    <w:rsid w:val="00D87B9F"/>
    <w:rsid w:val="00D9003D"/>
    <w:rsid w:val="00D903B8"/>
    <w:rsid w:val="00D90B86"/>
    <w:rsid w:val="00D9216E"/>
    <w:rsid w:val="00D92FA1"/>
    <w:rsid w:val="00D93007"/>
    <w:rsid w:val="00D932AE"/>
    <w:rsid w:val="00D9375E"/>
    <w:rsid w:val="00D942CE"/>
    <w:rsid w:val="00D943AB"/>
    <w:rsid w:val="00D94679"/>
    <w:rsid w:val="00D949B0"/>
    <w:rsid w:val="00D94EF9"/>
    <w:rsid w:val="00D94F94"/>
    <w:rsid w:val="00D952EE"/>
    <w:rsid w:val="00D9615A"/>
    <w:rsid w:val="00D9663C"/>
    <w:rsid w:val="00D9692B"/>
    <w:rsid w:val="00D97703"/>
    <w:rsid w:val="00DA031E"/>
    <w:rsid w:val="00DA0D09"/>
    <w:rsid w:val="00DA0FAC"/>
    <w:rsid w:val="00DA12FF"/>
    <w:rsid w:val="00DA130D"/>
    <w:rsid w:val="00DA18FC"/>
    <w:rsid w:val="00DA1ABC"/>
    <w:rsid w:val="00DA1BF2"/>
    <w:rsid w:val="00DA2130"/>
    <w:rsid w:val="00DA256E"/>
    <w:rsid w:val="00DA28B1"/>
    <w:rsid w:val="00DA31CC"/>
    <w:rsid w:val="00DA3BA0"/>
    <w:rsid w:val="00DA40D3"/>
    <w:rsid w:val="00DA4155"/>
    <w:rsid w:val="00DA4E6B"/>
    <w:rsid w:val="00DA53A8"/>
    <w:rsid w:val="00DA68C7"/>
    <w:rsid w:val="00DA6BB8"/>
    <w:rsid w:val="00DB07CF"/>
    <w:rsid w:val="00DB07E9"/>
    <w:rsid w:val="00DB329E"/>
    <w:rsid w:val="00DB3304"/>
    <w:rsid w:val="00DB3D35"/>
    <w:rsid w:val="00DB3FDA"/>
    <w:rsid w:val="00DB4679"/>
    <w:rsid w:val="00DB4E26"/>
    <w:rsid w:val="00DB5345"/>
    <w:rsid w:val="00DB6443"/>
    <w:rsid w:val="00DB6692"/>
    <w:rsid w:val="00DB6D45"/>
    <w:rsid w:val="00DB7F74"/>
    <w:rsid w:val="00DC0AA8"/>
    <w:rsid w:val="00DC1E7E"/>
    <w:rsid w:val="00DC214C"/>
    <w:rsid w:val="00DC24B8"/>
    <w:rsid w:val="00DC27C3"/>
    <w:rsid w:val="00DC29EE"/>
    <w:rsid w:val="00DC2C0E"/>
    <w:rsid w:val="00DC2C63"/>
    <w:rsid w:val="00DC2D84"/>
    <w:rsid w:val="00DC3BD6"/>
    <w:rsid w:val="00DC3F6C"/>
    <w:rsid w:val="00DC49F2"/>
    <w:rsid w:val="00DC559D"/>
    <w:rsid w:val="00DC5B75"/>
    <w:rsid w:val="00DC7018"/>
    <w:rsid w:val="00DC7EA7"/>
    <w:rsid w:val="00DD0C76"/>
    <w:rsid w:val="00DD1461"/>
    <w:rsid w:val="00DD17C4"/>
    <w:rsid w:val="00DD1C17"/>
    <w:rsid w:val="00DD1FB8"/>
    <w:rsid w:val="00DD24F3"/>
    <w:rsid w:val="00DD2B14"/>
    <w:rsid w:val="00DD2BA6"/>
    <w:rsid w:val="00DD346B"/>
    <w:rsid w:val="00DD3A15"/>
    <w:rsid w:val="00DD3EA9"/>
    <w:rsid w:val="00DD4E94"/>
    <w:rsid w:val="00DD6BDE"/>
    <w:rsid w:val="00DD7ADF"/>
    <w:rsid w:val="00DE0A44"/>
    <w:rsid w:val="00DE1092"/>
    <w:rsid w:val="00DE1602"/>
    <w:rsid w:val="00DE18EA"/>
    <w:rsid w:val="00DE19CC"/>
    <w:rsid w:val="00DE1B64"/>
    <w:rsid w:val="00DE1E1D"/>
    <w:rsid w:val="00DE2010"/>
    <w:rsid w:val="00DE21FD"/>
    <w:rsid w:val="00DE274F"/>
    <w:rsid w:val="00DE2BD3"/>
    <w:rsid w:val="00DE2E60"/>
    <w:rsid w:val="00DE3463"/>
    <w:rsid w:val="00DE3CD6"/>
    <w:rsid w:val="00DE3CE2"/>
    <w:rsid w:val="00DE465C"/>
    <w:rsid w:val="00DE5178"/>
    <w:rsid w:val="00DE597B"/>
    <w:rsid w:val="00DE5D91"/>
    <w:rsid w:val="00DE5EBB"/>
    <w:rsid w:val="00DE6D28"/>
    <w:rsid w:val="00DE7125"/>
    <w:rsid w:val="00DE7FBF"/>
    <w:rsid w:val="00DF069B"/>
    <w:rsid w:val="00DF1ABD"/>
    <w:rsid w:val="00DF26A9"/>
    <w:rsid w:val="00DF2A15"/>
    <w:rsid w:val="00DF2F1C"/>
    <w:rsid w:val="00DF2F95"/>
    <w:rsid w:val="00DF4A8B"/>
    <w:rsid w:val="00DF4D38"/>
    <w:rsid w:val="00DF4ED9"/>
    <w:rsid w:val="00DF5CBA"/>
    <w:rsid w:val="00DF6978"/>
    <w:rsid w:val="00DF6EA3"/>
    <w:rsid w:val="00DF77FF"/>
    <w:rsid w:val="00DF7901"/>
    <w:rsid w:val="00DF7C90"/>
    <w:rsid w:val="00DF7DE4"/>
    <w:rsid w:val="00E0113B"/>
    <w:rsid w:val="00E01F9A"/>
    <w:rsid w:val="00E02668"/>
    <w:rsid w:val="00E027F8"/>
    <w:rsid w:val="00E02DDD"/>
    <w:rsid w:val="00E03B3B"/>
    <w:rsid w:val="00E03D14"/>
    <w:rsid w:val="00E041FB"/>
    <w:rsid w:val="00E04778"/>
    <w:rsid w:val="00E04A49"/>
    <w:rsid w:val="00E06C1B"/>
    <w:rsid w:val="00E0719D"/>
    <w:rsid w:val="00E075EF"/>
    <w:rsid w:val="00E100D9"/>
    <w:rsid w:val="00E10F2B"/>
    <w:rsid w:val="00E10F55"/>
    <w:rsid w:val="00E110D8"/>
    <w:rsid w:val="00E11349"/>
    <w:rsid w:val="00E113D9"/>
    <w:rsid w:val="00E1260C"/>
    <w:rsid w:val="00E131AC"/>
    <w:rsid w:val="00E13536"/>
    <w:rsid w:val="00E13685"/>
    <w:rsid w:val="00E1389A"/>
    <w:rsid w:val="00E13BB3"/>
    <w:rsid w:val="00E13FB6"/>
    <w:rsid w:val="00E144BD"/>
    <w:rsid w:val="00E14B36"/>
    <w:rsid w:val="00E15763"/>
    <w:rsid w:val="00E15847"/>
    <w:rsid w:val="00E16D8B"/>
    <w:rsid w:val="00E1703E"/>
    <w:rsid w:val="00E17A0E"/>
    <w:rsid w:val="00E17B0B"/>
    <w:rsid w:val="00E17FC2"/>
    <w:rsid w:val="00E202CA"/>
    <w:rsid w:val="00E20832"/>
    <w:rsid w:val="00E2108E"/>
    <w:rsid w:val="00E21343"/>
    <w:rsid w:val="00E2194E"/>
    <w:rsid w:val="00E21AB0"/>
    <w:rsid w:val="00E22CF7"/>
    <w:rsid w:val="00E23239"/>
    <w:rsid w:val="00E23863"/>
    <w:rsid w:val="00E238F2"/>
    <w:rsid w:val="00E238F3"/>
    <w:rsid w:val="00E23CB4"/>
    <w:rsid w:val="00E2444C"/>
    <w:rsid w:val="00E25077"/>
    <w:rsid w:val="00E252E9"/>
    <w:rsid w:val="00E25335"/>
    <w:rsid w:val="00E25767"/>
    <w:rsid w:val="00E25D08"/>
    <w:rsid w:val="00E26369"/>
    <w:rsid w:val="00E27614"/>
    <w:rsid w:val="00E30CFB"/>
    <w:rsid w:val="00E30F00"/>
    <w:rsid w:val="00E30F36"/>
    <w:rsid w:val="00E31375"/>
    <w:rsid w:val="00E31944"/>
    <w:rsid w:val="00E31B13"/>
    <w:rsid w:val="00E321A9"/>
    <w:rsid w:val="00E32573"/>
    <w:rsid w:val="00E3341C"/>
    <w:rsid w:val="00E3356C"/>
    <w:rsid w:val="00E343FF"/>
    <w:rsid w:val="00E34847"/>
    <w:rsid w:val="00E34DA9"/>
    <w:rsid w:val="00E35E1E"/>
    <w:rsid w:val="00E3601B"/>
    <w:rsid w:val="00E36A98"/>
    <w:rsid w:val="00E36CB7"/>
    <w:rsid w:val="00E3738F"/>
    <w:rsid w:val="00E37936"/>
    <w:rsid w:val="00E37B9D"/>
    <w:rsid w:val="00E37F12"/>
    <w:rsid w:val="00E37F26"/>
    <w:rsid w:val="00E37F3E"/>
    <w:rsid w:val="00E41DB2"/>
    <w:rsid w:val="00E41DEB"/>
    <w:rsid w:val="00E431DA"/>
    <w:rsid w:val="00E43226"/>
    <w:rsid w:val="00E43A79"/>
    <w:rsid w:val="00E444D2"/>
    <w:rsid w:val="00E44993"/>
    <w:rsid w:val="00E44CAF"/>
    <w:rsid w:val="00E44CBF"/>
    <w:rsid w:val="00E44EE5"/>
    <w:rsid w:val="00E44FD0"/>
    <w:rsid w:val="00E45639"/>
    <w:rsid w:val="00E45A44"/>
    <w:rsid w:val="00E45D89"/>
    <w:rsid w:val="00E45F04"/>
    <w:rsid w:val="00E470F8"/>
    <w:rsid w:val="00E47529"/>
    <w:rsid w:val="00E5002F"/>
    <w:rsid w:val="00E501A6"/>
    <w:rsid w:val="00E506BB"/>
    <w:rsid w:val="00E5081A"/>
    <w:rsid w:val="00E51602"/>
    <w:rsid w:val="00E52E72"/>
    <w:rsid w:val="00E53DB2"/>
    <w:rsid w:val="00E5456B"/>
    <w:rsid w:val="00E5458A"/>
    <w:rsid w:val="00E54912"/>
    <w:rsid w:val="00E55755"/>
    <w:rsid w:val="00E55E7A"/>
    <w:rsid w:val="00E56615"/>
    <w:rsid w:val="00E56846"/>
    <w:rsid w:val="00E57931"/>
    <w:rsid w:val="00E57E14"/>
    <w:rsid w:val="00E603F6"/>
    <w:rsid w:val="00E60B44"/>
    <w:rsid w:val="00E619CD"/>
    <w:rsid w:val="00E6233B"/>
    <w:rsid w:val="00E62D2B"/>
    <w:rsid w:val="00E62FCA"/>
    <w:rsid w:val="00E631BD"/>
    <w:rsid w:val="00E64871"/>
    <w:rsid w:val="00E65022"/>
    <w:rsid w:val="00E6523F"/>
    <w:rsid w:val="00E65F61"/>
    <w:rsid w:val="00E66060"/>
    <w:rsid w:val="00E67546"/>
    <w:rsid w:val="00E67C43"/>
    <w:rsid w:val="00E711D7"/>
    <w:rsid w:val="00E715A0"/>
    <w:rsid w:val="00E73C9F"/>
    <w:rsid w:val="00E74AE0"/>
    <w:rsid w:val="00E74DDE"/>
    <w:rsid w:val="00E756C2"/>
    <w:rsid w:val="00E759E2"/>
    <w:rsid w:val="00E75A45"/>
    <w:rsid w:val="00E75E1B"/>
    <w:rsid w:val="00E762DC"/>
    <w:rsid w:val="00E7663F"/>
    <w:rsid w:val="00E7699D"/>
    <w:rsid w:val="00E771AE"/>
    <w:rsid w:val="00E778C4"/>
    <w:rsid w:val="00E8008A"/>
    <w:rsid w:val="00E82252"/>
    <w:rsid w:val="00E82DE3"/>
    <w:rsid w:val="00E82E22"/>
    <w:rsid w:val="00E8386B"/>
    <w:rsid w:val="00E83F88"/>
    <w:rsid w:val="00E8408B"/>
    <w:rsid w:val="00E840B7"/>
    <w:rsid w:val="00E85757"/>
    <w:rsid w:val="00E858E4"/>
    <w:rsid w:val="00E85F5E"/>
    <w:rsid w:val="00E86104"/>
    <w:rsid w:val="00E862E6"/>
    <w:rsid w:val="00E86FCF"/>
    <w:rsid w:val="00E87039"/>
    <w:rsid w:val="00E873DE"/>
    <w:rsid w:val="00E90650"/>
    <w:rsid w:val="00E91DB2"/>
    <w:rsid w:val="00E91FA1"/>
    <w:rsid w:val="00E92019"/>
    <w:rsid w:val="00E92A99"/>
    <w:rsid w:val="00E931CC"/>
    <w:rsid w:val="00E940BA"/>
    <w:rsid w:val="00E94164"/>
    <w:rsid w:val="00E94279"/>
    <w:rsid w:val="00E9431D"/>
    <w:rsid w:val="00E95356"/>
    <w:rsid w:val="00E95B09"/>
    <w:rsid w:val="00E95B0E"/>
    <w:rsid w:val="00E960E1"/>
    <w:rsid w:val="00E9611E"/>
    <w:rsid w:val="00E96577"/>
    <w:rsid w:val="00E97AEF"/>
    <w:rsid w:val="00EA03A5"/>
    <w:rsid w:val="00EA0C0B"/>
    <w:rsid w:val="00EA0D42"/>
    <w:rsid w:val="00EA225D"/>
    <w:rsid w:val="00EA2516"/>
    <w:rsid w:val="00EA321E"/>
    <w:rsid w:val="00EA3B1F"/>
    <w:rsid w:val="00EA3B44"/>
    <w:rsid w:val="00EA3CB0"/>
    <w:rsid w:val="00EA4819"/>
    <w:rsid w:val="00EA4B0C"/>
    <w:rsid w:val="00EA4D8D"/>
    <w:rsid w:val="00EA4E9D"/>
    <w:rsid w:val="00EA621E"/>
    <w:rsid w:val="00EA7ECC"/>
    <w:rsid w:val="00EB017F"/>
    <w:rsid w:val="00EB0B12"/>
    <w:rsid w:val="00EB12C0"/>
    <w:rsid w:val="00EB16B9"/>
    <w:rsid w:val="00EB21CD"/>
    <w:rsid w:val="00EB3B3D"/>
    <w:rsid w:val="00EB5105"/>
    <w:rsid w:val="00EB545A"/>
    <w:rsid w:val="00EB56DE"/>
    <w:rsid w:val="00EB67DB"/>
    <w:rsid w:val="00EB6DD6"/>
    <w:rsid w:val="00EB6F9F"/>
    <w:rsid w:val="00EC00BE"/>
    <w:rsid w:val="00EC0DCD"/>
    <w:rsid w:val="00EC0FD9"/>
    <w:rsid w:val="00EC162E"/>
    <w:rsid w:val="00EC19B4"/>
    <w:rsid w:val="00EC1D96"/>
    <w:rsid w:val="00EC1E28"/>
    <w:rsid w:val="00EC253D"/>
    <w:rsid w:val="00EC3352"/>
    <w:rsid w:val="00EC3513"/>
    <w:rsid w:val="00EC4924"/>
    <w:rsid w:val="00EC5952"/>
    <w:rsid w:val="00EC7664"/>
    <w:rsid w:val="00ED0341"/>
    <w:rsid w:val="00ED07AD"/>
    <w:rsid w:val="00ED092A"/>
    <w:rsid w:val="00ED0CCC"/>
    <w:rsid w:val="00ED1101"/>
    <w:rsid w:val="00ED1CF5"/>
    <w:rsid w:val="00ED218A"/>
    <w:rsid w:val="00ED232A"/>
    <w:rsid w:val="00ED29F8"/>
    <w:rsid w:val="00ED2A21"/>
    <w:rsid w:val="00ED2C34"/>
    <w:rsid w:val="00ED2F4E"/>
    <w:rsid w:val="00ED39D5"/>
    <w:rsid w:val="00ED3B11"/>
    <w:rsid w:val="00ED3F9C"/>
    <w:rsid w:val="00ED4499"/>
    <w:rsid w:val="00ED4C59"/>
    <w:rsid w:val="00ED52DA"/>
    <w:rsid w:val="00ED5B7F"/>
    <w:rsid w:val="00ED5BA7"/>
    <w:rsid w:val="00ED5CA4"/>
    <w:rsid w:val="00ED6040"/>
    <w:rsid w:val="00ED6464"/>
    <w:rsid w:val="00ED6C93"/>
    <w:rsid w:val="00ED6E3A"/>
    <w:rsid w:val="00ED776B"/>
    <w:rsid w:val="00EE017C"/>
    <w:rsid w:val="00EE02E4"/>
    <w:rsid w:val="00EE032C"/>
    <w:rsid w:val="00EE04B9"/>
    <w:rsid w:val="00EE22B3"/>
    <w:rsid w:val="00EE2DFB"/>
    <w:rsid w:val="00EE3BC7"/>
    <w:rsid w:val="00EE4ABB"/>
    <w:rsid w:val="00EE54EC"/>
    <w:rsid w:val="00EE6BEE"/>
    <w:rsid w:val="00EE6CA4"/>
    <w:rsid w:val="00EF1161"/>
    <w:rsid w:val="00EF11E6"/>
    <w:rsid w:val="00EF21A7"/>
    <w:rsid w:val="00EF23DB"/>
    <w:rsid w:val="00EF2747"/>
    <w:rsid w:val="00EF2F54"/>
    <w:rsid w:val="00EF334E"/>
    <w:rsid w:val="00EF4038"/>
    <w:rsid w:val="00EF49D2"/>
    <w:rsid w:val="00EF55DF"/>
    <w:rsid w:val="00EF66F6"/>
    <w:rsid w:val="00EF6E3A"/>
    <w:rsid w:val="00EF6F12"/>
    <w:rsid w:val="00EF6F35"/>
    <w:rsid w:val="00EF7BE6"/>
    <w:rsid w:val="00F0028F"/>
    <w:rsid w:val="00F01BFC"/>
    <w:rsid w:val="00F020C4"/>
    <w:rsid w:val="00F02837"/>
    <w:rsid w:val="00F02A96"/>
    <w:rsid w:val="00F03777"/>
    <w:rsid w:val="00F04C66"/>
    <w:rsid w:val="00F0502B"/>
    <w:rsid w:val="00F0535D"/>
    <w:rsid w:val="00F0669A"/>
    <w:rsid w:val="00F06F89"/>
    <w:rsid w:val="00F072DA"/>
    <w:rsid w:val="00F0758C"/>
    <w:rsid w:val="00F10036"/>
    <w:rsid w:val="00F10966"/>
    <w:rsid w:val="00F112FA"/>
    <w:rsid w:val="00F1147B"/>
    <w:rsid w:val="00F118F3"/>
    <w:rsid w:val="00F11FA4"/>
    <w:rsid w:val="00F12974"/>
    <w:rsid w:val="00F12A72"/>
    <w:rsid w:val="00F1337C"/>
    <w:rsid w:val="00F13739"/>
    <w:rsid w:val="00F13A6C"/>
    <w:rsid w:val="00F14023"/>
    <w:rsid w:val="00F1409F"/>
    <w:rsid w:val="00F14398"/>
    <w:rsid w:val="00F149AB"/>
    <w:rsid w:val="00F15C3B"/>
    <w:rsid w:val="00F16252"/>
    <w:rsid w:val="00F16547"/>
    <w:rsid w:val="00F16B25"/>
    <w:rsid w:val="00F16DC3"/>
    <w:rsid w:val="00F17381"/>
    <w:rsid w:val="00F1756C"/>
    <w:rsid w:val="00F17CC0"/>
    <w:rsid w:val="00F201FC"/>
    <w:rsid w:val="00F20801"/>
    <w:rsid w:val="00F20956"/>
    <w:rsid w:val="00F20B89"/>
    <w:rsid w:val="00F20D58"/>
    <w:rsid w:val="00F21053"/>
    <w:rsid w:val="00F21AF4"/>
    <w:rsid w:val="00F22179"/>
    <w:rsid w:val="00F2277D"/>
    <w:rsid w:val="00F227B4"/>
    <w:rsid w:val="00F22CD9"/>
    <w:rsid w:val="00F23CD4"/>
    <w:rsid w:val="00F244FB"/>
    <w:rsid w:val="00F2462E"/>
    <w:rsid w:val="00F24687"/>
    <w:rsid w:val="00F25A15"/>
    <w:rsid w:val="00F26360"/>
    <w:rsid w:val="00F265B0"/>
    <w:rsid w:val="00F27D36"/>
    <w:rsid w:val="00F30AE9"/>
    <w:rsid w:val="00F3105D"/>
    <w:rsid w:val="00F312F1"/>
    <w:rsid w:val="00F31620"/>
    <w:rsid w:val="00F3232F"/>
    <w:rsid w:val="00F33450"/>
    <w:rsid w:val="00F3593C"/>
    <w:rsid w:val="00F35E1C"/>
    <w:rsid w:val="00F36181"/>
    <w:rsid w:val="00F3627F"/>
    <w:rsid w:val="00F369BC"/>
    <w:rsid w:val="00F36AC7"/>
    <w:rsid w:val="00F36B0B"/>
    <w:rsid w:val="00F37B45"/>
    <w:rsid w:val="00F37D46"/>
    <w:rsid w:val="00F37D8F"/>
    <w:rsid w:val="00F40A4F"/>
    <w:rsid w:val="00F41492"/>
    <w:rsid w:val="00F4159E"/>
    <w:rsid w:val="00F41CA7"/>
    <w:rsid w:val="00F421C5"/>
    <w:rsid w:val="00F429A6"/>
    <w:rsid w:val="00F44397"/>
    <w:rsid w:val="00F45C15"/>
    <w:rsid w:val="00F45CF6"/>
    <w:rsid w:val="00F46536"/>
    <w:rsid w:val="00F47185"/>
    <w:rsid w:val="00F473E7"/>
    <w:rsid w:val="00F47679"/>
    <w:rsid w:val="00F47E94"/>
    <w:rsid w:val="00F50267"/>
    <w:rsid w:val="00F5042C"/>
    <w:rsid w:val="00F50EA6"/>
    <w:rsid w:val="00F51527"/>
    <w:rsid w:val="00F52C8E"/>
    <w:rsid w:val="00F52DEA"/>
    <w:rsid w:val="00F53212"/>
    <w:rsid w:val="00F53594"/>
    <w:rsid w:val="00F53632"/>
    <w:rsid w:val="00F53747"/>
    <w:rsid w:val="00F5407C"/>
    <w:rsid w:val="00F54113"/>
    <w:rsid w:val="00F5491F"/>
    <w:rsid w:val="00F54E3C"/>
    <w:rsid w:val="00F55865"/>
    <w:rsid w:val="00F559C4"/>
    <w:rsid w:val="00F55F8D"/>
    <w:rsid w:val="00F564B8"/>
    <w:rsid w:val="00F56E38"/>
    <w:rsid w:val="00F57EC3"/>
    <w:rsid w:val="00F60440"/>
    <w:rsid w:val="00F60E11"/>
    <w:rsid w:val="00F613B7"/>
    <w:rsid w:val="00F62F37"/>
    <w:rsid w:val="00F63C89"/>
    <w:rsid w:val="00F641A8"/>
    <w:rsid w:val="00F653FC"/>
    <w:rsid w:val="00F656D0"/>
    <w:rsid w:val="00F6658E"/>
    <w:rsid w:val="00F6796A"/>
    <w:rsid w:val="00F70695"/>
    <w:rsid w:val="00F710A3"/>
    <w:rsid w:val="00F715BD"/>
    <w:rsid w:val="00F72CA8"/>
    <w:rsid w:val="00F732C0"/>
    <w:rsid w:val="00F73AD9"/>
    <w:rsid w:val="00F7465C"/>
    <w:rsid w:val="00F74A1D"/>
    <w:rsid w:val="00F755B5"/>
    <w:rsid w:val="00F75F23"/>
    <w:rsid w:val="00F76584"/>
    <w:rsid w:val="00F771C2"/>
    <w:rsid w:val="00F77381"/>
    <w:rsid w:val="00F7746E"/>
    <w:rsid w:val="00F7747E"/>
    <w:rsid w:val="00F7768F"/>
    <w:rsid w:val="00F77B7B"/>
    <w:rsid w:val="00F77D43"/>
    <w:rsid w:val="00F80B13"/>
    <w:rsid w:val="00F81139"/>
    <w:rsid w:val="00F8143E"/>
    <w:rsid w:val="00F8147A"/>
    <w:rsid w:val="00F815C0"/>
    <w:rsid w:val="00F81E6C"/>
    <w:rsid w:val="00F81F58"/>
    <w:rsid w:val="00F825E5"/>
    <w:rsid w:val="00F834D9"/>
    <w:rsid w:val="00F838E2"/>
    <w:rsid w:val="00F83B66"/>
    <w:rsid w:val="00F84198"/>
    <w:rsid w:val="00F84492"/>
    <w:rsid w:val="00F8526C"/>
    <w:rsid w:val="00F863CD"/>
    <w:rsid w:val="00F86733"/>
    <w:rsid w:val="00F86FC6"/>
    <w:rsid w:val="00F90355"/>
    <w:rsid w:val="00F90579"/>
    <w:rsid w:val="00F90A23"/>
    <w:rsid w:val="00F90A6E"/>
    <w:rsid w:val="00F90E01"/>
    <w:rsid w:val="00F91495"/>
    <w:rsid w:val="00F9190B"/>
    <w:rsid w:val="00F92751"/>
    <w:rsid w:val="00F92969"/>
    <w:rsid w:val="00F9373B"/>
    <w:rsid w:val="00F93A3A"/>
    <w:rsid w:val="00F93C69"/>
    <w:rsid w:val="00F95581"/>
    <w:rsid w:val="00F95C5D"/>
    <w:rsid w:val="00F95D24"/>
    <w:rsid w:val="00F9635A"/>
    <w:rsid w:val="00F96FFC"/>
    <w:rsid w:val="00F972E8"/>
    <w:rsid w:val="00F973CA"/>
    <w:rsid w:val="00F97F4D"/>
    <w:rsid w:val="00FA1650"/>
    <w:rsid w:val="00FA1D79"/>
    <w:rsid w:val="00FA20FF"/>
    <w:rsid w:val="00FA2ED5"/>
    <w:rsid w:val="00FA317C"/>
    <w:rsid w:val="00FA32E6"/>
    <w:rsid w:val="00FA3459"/>
    <w:rsid w:val="00FA3988"/>
    <w:rsid w:val="00FA3DBC"/>
    <w:rsid w:val="00FA43F7"/>
    <w:rsid w:val="00FA450F"/>
    <w:rsid w:val="00FA4B4D"/>
    <w:rsid w:val="00FA5646"/>
    <w:rsid w:val="00FA65FC"/>
    <w:rsid w:val="00FA7AE1"/>
    <w:rsid w:val="00FA7C43"/>
    <w:rsid w:val="00FB1043"/>
    <w:rsid w:val="00FB10E8"/>
    <w:rsid w:val="00FB1D46"/>
    <w:rsid w:val="00FB20FF"/>
    <w:rsid w:val="00FB2678"/>
    <w:rsid w:val="00FB299C"/>
    <w:rsid w:val="00FB2A2A"/>
    <w:rsid w:val="00FB542E"/>
    <w:rsid w:val="00FB546F"/>
    <w:rsid w:val="00FB6034"/>
    <w:rsid w:val="00FB6A19"/>
    <w:rsid w:val="00FB72D9"/>
    <w:rsid w:val="00FB7767"/>
    <w:rsid w:val="00FB7938"/>
    <w:rsid w:val="00FB7B99"/>
    <w:rsid w:val="00FC0117"/>
    <w:rsid w:val="00FC0458"/>
    <w:rsid w:val="00FC0488"/>
    <w:rsid w:val="00FC0B48"/>
    <w:rsid w:val="00FC0FF1"/>
    <w:rsid w:val="00FC153F"/>
    <w:rsid w:val="00FC333F"/>
    <w:rsid w:val="00FC45F6"/>
    <w:rsid w:val="00FC5CEE"/>
    <w:rsid w:val="00FC7610"/>
    <w:rsid w:val="00FC7E5F"/>
    <w:rsid w:val="00FC7FDD"/>
    <w:rsid w:val="00FD033F"/>
    <w:rsid w:val="00FD0407"/>
    <w:rsid w:val="00FD0B38"/>
    <w:rsid w:val="00FD0D48"/>
    <w:rsid w:val="00FD1143"/>
    <w:rsid w:val="00FD27B3"/>
    <w:rsid w:val="00FD27E9"/>
    <w:rsid w:val="00FD3889"/>
    <w:rsid w:val="00FD4B5B"/>
    <w:rsid w:val="00FD4F00"/>
    <w:rsid w:val="00FD58D2"/>
    <w:rsid w:val="00FD5B6A"/>
    <w:rsid w:val="00FD5E5C"/>
    <w:rsid w:val="00FD68D6"/>
    <w:rsid w:val="00FD7191"/>
    <w:rsid w:val="00FD7303"/>
    <w:rsid w:val="00FE0021"/>
    <w:rsid w:val="00FE004E"/>
    <w:rsid w:val="00FE0281"/>
    <w:rsid w:val="00FE0C78"/>
    <w:rsid w:val="00FE101D"/>
    <w:rsid w:val="00FE1C4E"/>
    <w:rsid w:val="00FE1CB2"/>
    <w:rsid w:val="00FE2A26"/>
    <w:rsid w:val="00FE3788"/>
    <w:rsid w:val="00FE37B2"/>
    <w:rsid w:val="00FE3F18"/>
    <w:rsid w:val="00FE3F88"/>
    <w:rsid w:val="00FE413D"/>
    <w:rsid w:val="00FE445A"/>
    <w:rsid w:val="00FE4738"/>
    <w:rsid w:val="00FE48B6"/>
    <w:rsid w:val="00FE4BF2"/>
    <w:rsid w:val="00FE4FA6"/>
    <w:rsid w:val="00FE5C8B"/>
    <w:rsid w:val="00FE61A4"/>
    <w:rsid w:val="00FE784C"/>
    <w:rsid w:val="00FE7B0A"/>
    <w:rsid w:val="00FE7DFD"/>
    <w:rsid w:val="00FF02E1"/>
    <w:rsid w:val="00FF04A8"/>
    <w:rsid w:val="00FF04F4"/>
    <w:rsid w:val="00FF29D6"/>
    <w:rsid w:val="00FF2CD6"/>
    <w:rsid w:val="00FF32B1"/>
    <w:rsid w:val="00FF4448"/>
    <w:rsid w:val="00FF4B03"/>
    <w:rsid w:val="00FF586B"/>
    <w:rsid w:val="00FF5942"/>
    <w:rsid w:val="00FF60CF"/>
    <w:rsid w:val="00FF6BDA"/>
    <w:rsid w:val="00FF6DB8"/>
    <w:rsid w:val="00FF6E85"/>
    <w:rsid w:val="00FF7198"/>
    <w:rsid w:val="00FF7726"/>
    <w:rsid w:val="03C38FA0"/>
    <w:rsid w:val="0563EA71"/>
    <w:rsid w:val="0E8BAC2F"/>
    <w:rsid w:val="1103217A"/>
    <w:rsid w:val="147C3251"/>
    <w:rsid w:val="16840C8D"/>
    <w:rsid w:val="1D82985C"/>
    <w:rsid w:val="2631F6AB"/>
    <w:rsid w:val="27065C07"/>
    <w:rsid w:val="279912D6"/>
    <w:rsid w:val="283B249B"/>
    <w:rsid w:val="29C29D58"/>
    <w:rsid w:val="2DCD9F36"/>
    <w:rsid w:val="2F337E89"/>
    <w:rsid w:val="2F95BA2D"/>
    <w:rsid w:val="31633565"/>
    <w:rsid w:val="319C0966"/>
    <w:rsid w:val="3206C03F"/>
    <w:rsid w:val="33A85746"/>
    <w:rsid w:val="35B9ADEA"/>
    <w:rsid w:val="388E46B5"/>
    <w:rsid w:val="3B0AE4E2"/>
    <w:rsid w:val="3B1C60EB"/>
    <w:rsid w:val="40C2F0DC"/>
    <w:rsid w:val="41419EAC"/>
    <w:rsid w:val="459FF99B"/>
    <w:rsid w:val="545257D7"/>
    <w:rsid w:val="55417222"/>
    <w:rsid w:val="5655934E"/>
    <w:rsid w:val="5EA0DDE4"/>
    <w:rsid w:val="6AD73AF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EB8330"/>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949B0"/>
  </w:style>
  <w:style w:type="paragraph" w:styleId="Heading1">
    <w:name w:val="heading 1"/>
    <w:basedOn w:val="Normal"/>
    <w:next w:val="Normal"/>
    <w:link w:val="Heading1Char"/>
    <w:autoRedefine/>
    <w:uiPriority w:val="9"/>
    <w:qFormat/>
    <w:rsid w:val="00D949B0"/>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lang w:val="en-AU"/>
    </w:rPr>
  </w:style>
  <w:style w:type="paragraph" w:styleId="Heading2">
    <w:name w:val="heading 2"/>
    <w:basedOn w:val="TOC1"/>
    <w:next w:val="Normal"/>
    <w:link w:val="Heading2Char"/>
    <w:uiPriority w:val="9"/>
    <w:unhideWhenUsed/>
    <w:qFormat/>
    <w:rsid w:val="00D65AFA"/>
    <w:pPr>
      <w:spacing w:before="100" w:beforeAutospacing="1" w:after="100" w:afterAutospacing="1"/>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lang w:val="en-AU"/>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lang w:val="en-AU"/>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lang w:val="en-AU"/>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sz w:val="22"/>
      <w:szCs w:val="22"/>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49B0"/>
    <w:rPr>
      <w:rFonts w:ascii="Roboto" w:hAnsi="Roboto" w:cs="Roboto"/>
      <w:b/>
      <w:noProof/>
      <w:color w:val="195A7D"/>
      <w:sz w:val="36"/>
      <w:szCs w:val="44"/>
      <w:lang w:val="en-AU"/>
    </w:rPr>
  </w:style>
  <w:style w:type="paragraph" w:styleId="Header">
    <w:name w:val="header"/>
    <w:basedOn w:val="Normal"/>
    <w:link w:val="HeaderChar"/>
    <w:uiPriority w:val="99"/>
    <w:unhideWhenUsed/>
    <w:qFormat/>
    <w:rsid w:val="00F17381"/>
    <w:pPr>
      <w:tabs>
        <w:tab w:val="center" w:pos="4513"/>
        <w:tab w:val="right" w:pos="9026"/>
      </w:tabs>
    </w:pPr>
    <w:rPr>
      <w:sz w:val="22"/>
      <w:szCs w:val="22"/>
      <w:lang w:val="en-AU"/>
    </w:rPr>
  </w:style>
  <w:style w:type="character" w:customStyle="1" w:styleId="HeaderChar">
    <w:name w:val="Header Char"/>
    <w:basedOn w:val="DefaultParagraphFont"/>
    <w:link w:val="Header"/>
    <w:uiPriority w:val="99"/>
    <w:rsid w:val="00F17381"/>
    <w:rPr>
      <w:sz w:val="22"/>
      <w:szCs w:val="22"/>
      <w:lang w:val="en-AU"/>
    </w:rPr>
  </w:style>
  <w:style w:type="paragraph" w:styleId="Footer">
    <w:name w:val="footer"/>
    <w:basedOn w:val="Normal"/>
    <w:link w:val="FooterChar"/>
    <w:uiPriority w:val="99"/>
    <w:unhideWhenUsed/>
    <w:qFormat/>
    <w:rsid w:val="00F17381"/>
    <w:pPr>
      <w:tabs>
        <w:tab w:val="center" w:pos="4513"/>
        <w:tab w:val="right" w:pos="9026"/>
      </w:tabs>
    </w:pPr>
    <w:rPr>
      <w:sz w:val="22"/>
      <w:szCs w:val="22"/>
      <w:lang w:val="en-AU"/>
    </w:rPr>
  </w:style>
  <w:style w:type="character" w:customStyle="1" w:styleId="FooterChar">
    <w:name w:val="Footer Char"/>
    <w:basedOn w:val="DefaultParagraphFont"/>
    <w:link w:val="Footer"/>
    <w:uiPriority w:val="99"/>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lang w:val="en-AU"/>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szCs w:val="22"/>
      <w:lang w:val="en-AU"/>
    </w:rPr>
  </w:style>
  <w:style w:type="paragraph" w:customStyle="1" w:styleId="BodyBullets">
    <w:name w:val="Body Bullets"/>
    <w:basedOn w:val="BodyCopy"/>
    <w:qFormat/>
    <w:rsid w:val="007D3C92"/>
    <w:pPr>
      <w:numPr>
        <w:numId w:val="2"/>
      </w:numPr>
      <w:snapToGrid w:val="0"/>
      <w:spacing w:after="120" w:afterAutospacing="0"/>
      <w:ind w:left="426"/>
    </w:pPr>
  </w:style>
  <w:style w:type="paragraph" w:styleId="BalloonText">
    <w:name w:val="Balloon Text"/>
    <w:basedOn w:val="Normal"/>
    <w:link w:val="BalloonTextChar"/>
    <w:uiPriority w:val="99"/>
    <w:semiHidden/>
    <w:unhideWhenUsed/>
    <w:rsid w:val="00D20CCE"/>
    <w:rPr>
      <w:rFonts w:ascii="Times New Roman" w:hAnsi="Times New Roman" w:cs="Times New Roman"/>
      <w:sz w:val="18"/>
      <w:szCs w:val="18"/>
      <w:lang w:val="en-AU"/>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34"/>
    <w:qFormat/>
    <w:rsid w:val="008503D3"/>
    <w:pPr>
      <w:ind w:left="720"/>
      <w:contextualSpacing/>
    </w:pPr>
    <w:rPr>
      <w:rFonts w:ascii="Times New Roman" w:eastAsia="Times New Roman" w:hAnsi="Times New Roman" w:cs="Times New Roman"/>
      <w:szCs w:val="20"/>
      <w:lang w:val="en-AU"/>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eastAsia="Times New Roman" w:hAnsi="Minion Pro" w:cs="Minion Pro"/>
      <w:color w:val="000000"/>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sz w:val="20"/>
      <w:szCs w:val="20"/>
      <w:lang w:val="en-AU"/>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rFonts w:ascii="Times New Roman" w:eastAsia="Times New Roman" w:hAnsi="Times New Roman" w:cs="Times New Roman"/>
      <w:lang w:val="en-AU"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3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rFonts w:ascii="Calibri" w:hAnsi="Calibri" w:cs="Times New Roman"/>
      <w:sz w:val="20"/>
      <w:szCs w:val="20"/>
      <w:lang w:val="en-AU"/>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1A0255"/>
    <w:pPr>
      <w:tabs>
        <w:tab w:val="right" w:leader="dot" w:pos="9060"/>
      </w:tabs>
      <w:spacing w:before="0" w:beforeAutospacing="0" w:after="0" w:afterAutospacing="0" w:line="240" w:lineRule="auto"/>
      <w:contextualSpacing/>
    </w:pPr>
    <w:rPr>
      <w:b/>
      <w:bCs/>
      <w:iCs/>
      <w:szCs w:val="24"/>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rFonts w:cs="Times New Roman"/>
      <w:sz w:val="20"/>
      <w:szCs w:val="20"/>
      <w:lang w:val="en-AU"/>
    </w:rPr>
  </w:style>
  <w:style w:type="paragraph" w:styleId="TOC7">
    <w:name w:val="toc 7"/>
    <w:basedOn w:val="Normal"/>
    <w:next w:val="Normal"/>
    <w:autoRedefine/>
    <w:uiPriority w:val="39"/>
    <w:semiHidden/>
    <w:unhideWhenUsed/>
    <w:rsid w:val="00037FBA"/>
    <w:pPr>
      <w:ind w:left="1320"/>
    </w:pPr>
    <w:rPr>
      <w:rFonts w:cs="Times New Roman"/>
      <w:sz w:val="20"/>
      <w:szCs w:val="20"/>
      <w:lang w:val="en-AU"/>
    </w:rPr>
  </w:style>
  <w:style w:type="paragraph" w:styleId="TOC8">
    <w:name w:val="toc 8"/>
    <w:basedOn w:val="Normal"/>
    <w:next w:val="Normal"/>
    <w:autoRedefine/>
    <w:uiPriority w:val="39"/>
    <w:semiHidden/>
    <w:unhideWhenUsed/>
    <w:rsid w:val="00037FBA"/>
    <w:pPr>
      <w:ind w:left="1540"/>
    </w:pPr>
    <w:rPr>
      <w:rFonts w:cs="Times New Roman"/>
      <w:sz w:val="20"/>
      <w:szCs w:val="20"/>
      <w:lang w:val="en-AU"/>
    </w:rPr>
  </w:style>
  <w:style w:type="paragraph" w:styleId="TOC9">
    <w:name w:val="toc 9"/>
    <w:basedOn w:val="Normal"/>
    <w:next w:val="Normal"/>
    <w:autoRedefine/>
    <w:uiPriority w:val="39"/>
    <w:semiHidden/>
    <w:unhideWhenUsed/>
    <w:rsid w:val="00037FBA"/>
    <w:pPr>
      <w:ind w:left="1760"/>
    </w:pPr>
    <w:rPr>
      <w:rFonts w:cs="Times New Roman"/>
      <w:sz w:val="20"/>
      <w:szCs w:val="20"/>
      <w:lang w:val="en-AU"/>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3"/>
      </w:numPr>
    </w:pPr>
  </w:style>
  <w:style w:type="paragraph" w:customStyle="1" w:styleId="BodyLetterList">
    <w:name w:val="Body Letter List"/>
    <w:basedOn w:val="BodyBullets"/>
    <w:qFormat/>
    <w:rsid w:val="002C0051"/>
    <w:pPr>
      <w:numPr>
        <w:numId w:val="4"/>
      </w:numPr>
    </w:pPr>
    <w:rPr>
      <w:lang w:eastAsia="en-AU"/>
    </w:rPr>
  </w:style>
  <w:style w:type="paragraph" w:customStyle="1" w:styleId="Bodybulletssecondary">
    <w:name w:val="Body bullets secondary"/>
    <w:basedOn w:val="BodyBullets"/>
    <w:qFormat/>
    <w:rsid w:val="007D3C92"/>
    <w:pPr>
      <w:numPr>
        <w:ilvl w:val="1"/>
      </w:numPr>
      <w:ind w:left="851"/>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lang w:val="en-AU"/>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BoardPaperHeader">
    <w:name w:val="Board Paper Header"/>
    <w:basedOn w:val="NoSpacing"/>
    <w:qFormat/>
    <w:rsid w:val="002E0A7B"/>
    <w:pPr>
      <w:spacing w:before="180"/>
      <w:ind w:left="2126" w:hanging="2126"/>
    </w:pPr>
    <w:rPr>
      <w:rFonts w:ascii="Roboto" w:hAnsi="Roboto" w:cs="Segoe UI"/>
      <w:b/>
      <w:color w:val="195A7D"/>
      <w:sz w:val="22"/>
      <w:szCs w:val="22"/>
      <w:lang w:val="en-AU"/>
    </w:rPr>
  </w:style>
  <w:style w:type="paragraph" w:styleId="NoSpacing">
    <w:name w:val="No Spacing"/>
    <w:uiPriority w:val="1"/>
    <w:qFormat/>
    <w:rsid w:val="002E0A7B"/>
  </w:style>
  <w:style w:type="paragraph" w:customStyle="1" w:styleId="ReportBullet1">
    <w:name w:val="Report Bullet 1"/>
    <w:basedOn w:val="BodyText"/>
    <w:qFormat/>
    <w:rsid w:val="00267E0C"/>
    <w:pPr>
      <w:spacing w:before="80"/>
      <w:ind w:left="714" w:hanging="357"/>
    </w:pPr>
  </w:style>
  <w:style w:type="paragraph" w:styleId="BodyText">
    <w:name w:val="Body Text"/>
    <w:basedOn w:val="Normal"/>
    <w:link w:val="BodyTextChar"/>
    <w:uiPriority w:val="1"/>
    <w:qFormat/>
    <w:rsid w:val="00267E0C"/>
    <w:pPr>
      <w:widowControl w:val="0"/>
      <w:autoSpaceDE w:val="0"/>
      <w:autoSpaceDN w:val="0"/>
    </w:pPr>
    <w:rPr>
      <w:rFonts w:eastAsia="Calibri" w:cs="Calibri"/>
      <w:sz w:val="21"/>
      <w:szCs w:val="18"/>
      <w:lang w:val="en-US"/>
    </w:rPr>
  </w:style>
  <w:style w:type="character" w:customStyle="1" w:styleId="BodyTextChar">
    <w:name w:val="Body Text Char"/>
    <w:basedOn w:val="DefaultParagraphFont"/>
    <w:link w:val="BodyText"/>
    <w:uiPriority w:val="1"/>
    <w:rsid w:val="00267E0C"/>
    <w:rPr>
      <w:rFonts w:eastAsia="Calibri" w:cs="Calibri"/>
      <w:sz w:val="21"/>
      <w:szCs w:val="18"/>
      <w:lang w:val="en-US"/>
    </w:rPr>
  </w:style>
  <w:style w:type="paragraph" w:customStyle="1" w:styleId="ReportHeading1NC">
    <w:name w:val="Report Heading 1 (NC)"/>
    <w:basedOn w:val="Normal"/>
    <w:qFormat/>
    <w:rsid w:val="00267E0C"/>
    <w:pPr>
      <w:spacing w:after="120" w:line="288" w:lineRule="auto"/>
      <w:jc w:val="center"/>
    </w:pPr>
    <w:rPr>
      <w:rFonts w:ascii="Aptos Display" w:hAnsi="Aptos Display"/>
      <w:kern w:val="2"/>
      <w:sz w:val="32"/>
      <w:szCs w:val="36"/>
      <w:lang w:val="en-AU"/>
      <w14:ligatures w14:val="standardContextual"/>
    </w:rPr>
  </w:style>
  <w:style w:type="paragraph" w:customStyle="1" w:styleId="TableParagraph">
    <w:name w:val="Table Paragraph"/>
    <w:basedOn w:val="Normal"/>
    <w:uiPriority w:val="1"/>
    <w:qFormat/>
    <w:rsid w:val="00550123"/>
    <w:pPr>
      <w:widowControl w:val="0"/>
      <w:autoSpaceDE w:val="0"/>
      <w:autoSpaceDN w:val="0"/>
      <w:spacing w:before="40" w:after="40"/>
      <w:ind w:left="57" w:right="57"/>
    </w:pPr>
    <w:rPr>
      <w:rFonts w:eastAsia="Calibri" w:cs="Calibri"/>
      <w:sz w:val="21"/>
      <w:szCs w:val="18"/>
      <w:lang w:val="en-AU"/>
    </w:rPr>
  </w:style>
  <w:style w:type="paragraph" w:customStyle="1" w:styleId="TableParagraph-rightalign">
    <w:name w:val="Table Paragraph - right align"/>
    <w:basedOn w:val="TableParagraph"/>
    <w:qFormat/>
    <w:rsid w:val="00550123"/>
    <w:pPr>
      <w:jc w:val="right"/>
    </w:pPr>
  </w:style>
  <w:style w:type="paragraph" w:customStyle="1" w:styleId="TableParagraphBold">
    <w:name w:val="Table Paragraph Bold"/>
    <w:basedOn w:val="TableParagraph"/>
    <w:next w:val="TableParagraph"/>
    <w:qFormat/>
    <w:rsid w:val="00550123"/>
    <w:rPr>
      <w:rFonts w:ascii="Aptos SemiBold" w:hAnsi="Aptos SemiBold"/>
      <w:szCs w:val="21"/>
    </w:rPr>
  </w:style>
  <w:style w:type="paragraph" w:customStyle="1" w:styleId="TableParagraphCentred">
    <w:name w:val="Table Paragraph Centred"/>
    <w:basedOn w:val="TableParagraph"/>
    <w:qFormat/>
    <w:rsid w:val="00550123"/>
    <w:pPr>
      <w:jc w:val="center"/>
    </w:pPr>
  </w:style>
  <w:style w:type="paragraph" w:styleId="Revision">
    <w:name w:val="Revision"/>
    <w:hidden/>
    <w:uiPriority w:val="99"/>
    <w:semiHidden/>
    <w:rsid w:val="009E0E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95566">
      <w:bodyDiv w:val="1"/>
      <w:marLeft w:val="0"/>
      <w:marRight w:val="0"/>
      <w:marTop w:val="0"/>
      <w:marBottom w:val="0"/>
      <w:divBdr>
        <w:top w:val="none" w:sz="0" w:space="0" w:color="auto"/>
        <w:left w:val="none" w:sz="0" w:space="0" w:color="auto"/>
        <w:bottom w:val="none" w:sz="0" w:space="0" w:color="auto"/>
        <w:right w:val="none" w:sz="0" w:space="0" w:color="auto"/>
      </w:divBdr>
      <w:divsChild>
        <w:div w:id="238907063">
          <w:marLeft w:val="0"/>
          <w:marRight w:val="0"/>
          <w:marTop w:val="0"/>
          <w:marBottom w:val="0"/>
          <w:divBdr>
            <w:top w:val="none" w:sz="0" w:space="0" w:color="auto"/>
            <w:left w:val="none" w:sz="0" w:space="0" w:color="auto"/>
            <w:bottom w:val="none" w:sz="0" w:space="0" w:color="auto"/>
            <w:right w:val="none" w:sz="0" w:space="0" w:color="auto"/>
          </w:divBdr>
        </w:div>
        <w:div w:id="254485372">
          <w:marLeft w:val="0"/>
          <w:marRight w:val="0"/>
          <w:marTop w:val="0"/>
          <w:marBottom w:val="0"/>
          <w:divBdr>
            <w:top w:val="none" w:sz="0" w:space="0" w:color="auto"/>
            <w:left w:val="none" w:sz="0" w:space="0" w:color="auto"/>
            <w:bottom w:val="none" w:sz="0" w:space="0" w:color="auto"/>
            <w:right w:val="none" w:sz="0" w:space="0" w:color="auto"/>
          </w:divBdr>
        </w:div>
        <w:div w:id="464930672">
          <w:marLeft w:val="0"/>
          <w:marRight w:val="0"/>
          <w:marTop w:val="0"/>
          <w:marBottom w:val="0"/>
          <w:divBdr>
            <w:top w:val="none" w:sz="0" w:space="0" w:color="auto"/>
            <w:left w:val="none" w:sz="0" w:space="0" w:color="auto"/>
            <w:bottom w:val="none" w:sz="0" w:space="0" w:color="auto"/>
            <w:right w:val="none" w:sz="0" w:space="0" w:color="auto"/>
          </w:divBdr>
        </w:div>
        <w:div w:id="801116927">
          <w:marLeft w:val="0"/>
          <w:marRight w:val="0"/>
          <w:marTop w:val="0"/>
          <w:marBottom w:val="0"/>
          <w:divBdr>
            <w:top w:val="none" w:sz="0" w:space="0" w:color="auto"/>
            <w:left w:val="none" w:sz="0" w:space="0" w:color="auto"/>
            <w:bottom w:val="none" w:sz="0" w:space="0" w:color="auto"/>
            <w:right w:val="none" w:sz="0" w:space="0" w:color="auto"/>
          </w:divBdr>
        </w:div>
        <w:div w:id="1211726610">
          <w:marLeft w:val="0"/>
          <w:marRight w:val="0"/>
          <w:marTop w:val="0"/>
          <w:marBottom w:val="0"/>
          <w:divBdr>
            <w:top w:val="none" w:sz="0" w:space="0" w:color="auto"/>
            <w:left w:val="none" w:sz="0" w:space="0" w:color="auto"/>
            <w:bottom w:val="none" w:sz="0" w:space="0" w:color="auto"/>
            <w:right w:val="none" w:sz="0" w:space="0" w:color="auto"/>
          </w:divBdr>
        </w:div>
        <w:div w:id="1410538173">
          <w:marLeft w:val="0"/>
          <w:marRight w:val="0"/>
          <w:marTop w:val="0"/>
          <w:marBottom w:val="0"/>
          <w:divBdr>
            <w:top w:val="none" w:sz="0" w:space="0" w:color="auto"/>
            <w:left w:val="none" w:sz="0" w:space="0" w:color="auto"/>
            <w:bottom w:val="none" w:sz="0" w:space="0" w:color="auto"/>
            <w:right w:val="none" w:sz="0" w:space="0" w:color="auto"/>
          </w:divBdr>
        </w:div>
        <w:div w:id="1887570421">
          <w:marLeft w:val="0"/>
          <w:marRight w:val="0"/>
          <w:marTop w:val="0"/>
          <w:marBottom w:val="0"/>
          <w:divBdr>
            <w:top w:val="none" w:sz="0" w:space="0" w:color="auto"/>
            <w:left w:val="none" w:sz="0" w:space="0" w:color="auto"/>
            <w:bottom w:val="none" w:sz="0" w:space="0" w:color="auto"/>
            <w:right w:val="none" w:sz="0" w:space="0" w:color="auto"/>
          </w:divBdr>
        </w:div>
      </w:divsChild>
    </w:div>
    <w:div w:id="17315939">
      <w:bodyDiv w:val="1"/>
      <w:marLeft w:val="0"/>
      <w:marRight w:val="0"/>
      <w:marTop w:val="0"/>
      <w:marBottom w:val="0"/>
      <w:divBdr>
        <w:top w:val="none" w:sz="0" w:space="0" w:color="auto"/>
        <w:left w:val="none" w:sz="0" w:space="0" w:color="auto"/>
        <w:bottom w:val="none" w:sz="0" w:space="0" w:color="auto"/>
        <w:right w:val="none" w:sz="0" w:space="0" w:color="auto"/>
      </w:divBdr>
      <w:divsChild>
        <w:div w:id="1031105390">
          <w:marLeft w:val="0"/>
          <w:marRight w:val="0"/>
          <w:marTop w:val="0"/>
          <w:marBottom w:val="0"/>
          <w:divBdr>
            <w:top w:val="none" w:sz="0" w:space="0" w:color="auto"/>
            <w:left w:val="none" w:sz="0" w:space="0" w:color="auto"/>
            <w:bottom w:val="none" w:sz="0" w:space="0" w:color="auto"/>
            <w:right w:val="none" w:sz="0" w:space="0" w:color="auto"/>
          </w:divBdr>
        </w:div>
        <w:div w:id="1395161331">
          <w:marLeft w:val="0"/>
          <w:marRight w:val="0"/>
          <w:marTop w:val="0"/>
          <w:marBottom w:val="0"/>
          <w:divBdr>
            <w:top w:val="none" w:sz="0" w:space="0" w:color="auto"/>
            <w:left w:val="none" w:sz="0" w:space="0" w:color="auto"/>
            <w:bottom w:val="none" w:sz="0" w:space="0" w:color="auto"/>
            <w:right w:val="none" w:sz="0" w:space="0" w:color="auto"/>
          </w:divBdr>
          <w:divsChild>
            <w:div w:id="52630384">
              <w:marLeft w:val="0"/>
              <w:marRight w:val="0"/>
              <w:marTop w:val="0"/>
              <w:marBottom w:val="0"/>
              <w:divBdr>
                <w:top w:val="none" w:sz="0" w:space="0" w:color="auto"/>
                <w:left w:val="none" w:sz="0" w:space="0" w:color="auto"/>
                <w:bottom w:val="none" w:sz="0" w:space="0" w:color="auto"/>
                <w:right w:val="none" w:sz="0" w:space="0" w:color="auto"/>
              </w:divBdr>
            </w:div>
            <w:div w:id="126969910">
              <w:marLeft w:val="0"/>
              <w:marRight w:val="0"/>
              <w:marTop w:val="0"/>
              <w:marBottom w:val="0"/>
              <w:divBdr>
                <w:top w:val="none" w:sz="0" w:space="0" w:color="auto"/>
                <w:left w:val="none" w:sz="0" w:space="0" w:color="auto"/>
                <w:bottom w:val="none" w:sz="0" w:space="0" w:color="auto"/>
                <w:right w:val="none" w:sz="0" w:space="0" w:color="auto"/>
              </w:divBdr>
            </w:div>
            <w:div w:id="205413388">
              <w:marLeft w:val="0"/>
              <w:marRight w:val="0"/>
              <w:marTop w:val="0"/>
              <w:marBottom w:val="0"/>
              <w:divBdr>
                <w:top w:val="none" w:sz="0" w:space="0" w:color="auto"/>
                <w:left w:val="none" w:sz="0" w:space="0" w:color="auto"/>
                <w:bottom w:val="none" w:sz="0" w:space="0" w:color="auto"/>
                <w:right w:val="none" w:sz="0" w:space="0" w:color="auto"/>
              </w:divBdr>
            </w:div>
            <w:div w:id="226918269">
              <w:marLeft w:val="0"/>
              <w:marRight w:val="0"/>
              <w:marTop w:val="0"/>
              <w:marBottom w:val="0"/>
              <w:divBdr>
                <w:top w:val="none" w:sz="0" w:space="0" w:color="auto"/>
                <w:left w:val="none" w:sz="0" w:space="0" w:color="auto"/>
                <w:bottom w:val="none" w:sz="0" w:space="0" w:color="auto"/>
                <w:right w:val="none" w:sz="0" w:space="0" w:color="auto"/>
              </w:divBdr>
            </w:div>
            <w:div w:id="380711851">
              <w:marLeft w:val="0"/>
              <w:marRight w:val="0"/>
              <w:marTop w:val="0"/>
              <w:marBottom w:val="0"/>
              <w:divBdr>
                <w:top w:val="none" w:sz="0" w:space="0" w:color="auto"/>
                <w:left w:val="none" w:sz="0" w:space="0" w:color="auto"/>
                <w:bottom w:val="none" w:sz="0" w:space="0" w:color="auto"/>
                <w:right w:val="none" w:sz="0" w:space="0" w:color="auto"/>
              </w:divBdr>
            </w:div>
            <w:div w:id="565455857">
              <w:marLeft w:val="0"/>
              <w:marRight w:val="0"/>
              <w:marTop w:val="0"/>
              <w:marBottom w:val="0"/>
              <w:divBdr>
                <w:top w:val="none" w:sz="0" w:space="0" w:color="auto"/>
                <w:left w:val="none" w:sz="0" w:space="0" w:color="auto"/>
                <w:bottom w:val="none" w:sz="0" w:space="0" w:color="auto"/>
                <w:right w:val="none" w:sz="0" w:space="0" w:color="auto"/>
              </w:divBdr>
            </w:div>
            <w:div w:id="779494498">
              <w:marLeft w:val="0"/>
              <w:marRight w:val="0"/>
              <w:marTop w:val="0"/>
              <w:marBottom w:val="0"/>
              <w:divBdr>
                <w:top w:val="none" w:sz="0" w:space="0" w:color="auto"/>
                <w:left w:val="none" w:sz="0" w:space="0" w:color="auto"/>
                <w:bottom w:val="none" w:sz="0" w:space="0" w:color="auto"/>
                <w:right w:val="none" w:sz="0" w:space="0" w:color="auto"/>
              </w:divBdr>
            </w:div>
            <w:div w:id="789662192">
              <w:marLeft w:val="0"/>
              <w:marRight w:val="0"/>
              <w:marTop w:val="0"/>
              <w:marBottom w:val="0"/>
              <w:divBdr>
                <w:top w:val="none" w:sz="0" w:space="0" w:color="auto"/>
                <w:left w:val="none" w:sz="0" w:space="0" w:color="auto"/>
                <w:bottom w:val="none" w:sz="0" w:space="0" w:color="auto"/>
                <w:right w:val="none" w:sz="0" w:space="0" w:color="auto"/>
              </w:divBdr>
            </w:div>
            <w:div w:id="845628428">
              <w:marLeft w:val="0"/>
              <w:marRight w:val="0"/>
              <w:marTop w:val="0"/>
              <w:marBottom w:val="0"/>
              <w:divBdr>
                <w:top w:val="none" w:sz="0" w:space="0" w:color="auto"/>
                <w:left w:val="none" w:sz="0" w:space="0" w:color="auto"/>
                <w:bottom w:val="none" w:sz="0" w:space="0" w:color="auto"/>
                <w:right w:val="none" w:sz="0" w:space="0" w:color="auto"/>
              </w:divBdr>
            </w:div>
            <w:div w:id="1096247286">
              <w:marLeft w:val="0"/>
              <w:marRight w:val="0"/>
              <w:marTop w:val="0"/>
              <w:marBottom w:val="0"/>
              <w:divBdr>
                <w:top w:val="none" w:sz="0" w:space="0" w:color="auto"/>
                <w:left w:val="none" w:sz="0" w:space="0" w:color="auto"/>
                <w:bottom w:val="none" w:sz="0" w:space="0" w:color="auto"/>
                <w:right w:val="none" w:sz="0" w:space="0" w:color="auto"/>
              </w:divBdr>
            </w:div>
            <w:div w:id="1491482318">
              <w:marLeft w:val="0"/>
              <w:marRight w:val="0"/>
              <w:marTop w:val="0"/>
              <w:marBottom w:val="0"/>
              <w:divBdr>
                <w:top w:val="none" w:sz="0" w:space="0" w:color="auto"/>
                <w:left w:val="none" w:sz="0" w:space="0" w:color="auto"/>
                <w:bottom w:val="none" w:sz="0" w:space="0" w:color="auto"/>
                <w:right w:val="none" w:sz="0" w:space="0" w:color="auto"/>
              </w:divBdr>
            </w:div>
            <w:div w:id="1508054560">
              <w:marLeft w:val="0"/>
              <w:marRight w:val="0"/>
              <w:marTop w:val="0"/>
              <w:marBottom w:val="0"/>
              <w:divBdr>
                <w:top w:val="none" w:sz="0" w:space="0" w:color="auto"/>
                <w:left w:val="none" w:sz="0" w:space="0" w:color="auto"/>
                <w:bottom w:val="none" w:sz="0" w:space="0" w:color="auto"/>
                <w:right w:val="none" w:sz="0" w:space="0" w:color="auto"/>
              </w:divBdr>
            </w:div>
            <w:div w:id="1695575212">
              <w:marLeft w:val="0"/>
              <w:marRight w:val="0"/>
              <w:marTop w:val="0"/>
              <w:marBottom w:val="0"/>
              <w:divBdr>
                <w:top w:val="none" w:sz="0" w:space="0" w:color="auto"/>
                <w:left w:val="none" w:sz="0" w:space="0" w:color="auto"/>
                <w:bottom w:val="none" w:sz="0" w:space="0" w:color="auto"/>
                <w:right w:val="none" w:sz="0" w:space="0" w:color="auto"/>
              </w:divBdr>
            </w:div>
            <w:div w:id="1766219328">
              <w:marLeft w:val="0"/>
              <w:marRight w:val="0"/>
              <w:marTop w:val="0"/>
              <w:marBottom w:val="0"/>
              <w:divBdr>
                <w:top w:val="none" w:sz="0" w:space="0" w:color="auto"/>
                <w:left w:val="none" w:sz="0" w:space="0" w:color="auto"/>
                <w:bottom w:val="none" w:sz="0" w:space="0" w:color="auto"/>
                <w:right w:val="none" w:sz="0" w:space="0" w:color="auto"/>
              </w:divBdr>
            </w:div>
            <w:div w:id="1785881336">
              <w:marLeft w:val="0"/>
              <w:marRight w:val="0"/>
              <w:marTop w:val="0"/>
              <w:marBottom w:val="0"/>
              <w:divBdr>
                <w:top w:val="none" w:sz="0" w:space="0" w:color="auto"/>
                <w:left w:val="none" w:sz="0" w:space="0" w:color="auto"/>
                <w:bottom w:val="none" w:sz="0" w:space="0" w:color="auto"/>
                <w:right w:val="none" w:sz="0" w:space="0" w:color="auto"/>
              </w:divBdr>
            </w:div>
            <w:div w:id="1832477604">
              <w:marLeft w:val="0"/>
              <w:marRight w:val="0"/>
              <w:marTop w:val="0"/>
              <w:marBottom w:val="0"/>
              <w:divBdr>
                <w:top w:val="none" w:sz="0" w:space="0" w:color="auto"/>
                <w:left w:val="none" w:sz="0" w:space="0" w:color="auto"/>
                <w:bottom w:val="none" w:sz="0" w:space="0" w:color="auto"/>
                <w:right w:val="none" w:sz="0" w:space="0" w:color="auto"/>
              </w:divBdr>
            </w:div>
            <w:div w:id="1951350331">
              <w:marLeft w:val="0"/>
              <w:marRight w:val="0"/>
              <w:marTop w:val="0"/>
              <w:marBottom w:val="0"/>
              <w:divBdr>
                <w:top w:val="none" w:sz="0" w:space="0" w:color="auto"/>
                <w:left w:val="none" w:sz="0" w:space="0" w:color="auto"/>
                <w:bottom w:val="none" w:sz="0" w:space="0" w:color="auto"/>
                <w:right w:val="none" w:sz="0" w:space="0" w:color="auto"/>
              </w:divBdr>
            </w:div>
            <w:div w:id="200523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19168">
      <w:bodyDiv w:val="1"/>
      <w:marLeft w:val="0"/>
      <w:marRight w:val="0"/>
      <w:marTop w:val="0"/>
      <w:marBottom w:val="0"/>
      <w:divBdr>
        <w:top w:val="none" w:sz="0" w:space="0" w:color="auto"/>
        <w:left w:val="none" w:sz="0" w:space="0" w:color="auto"/>
        <w:bottom w:val="none" w:sz="0" w:space="0" w:color="auto"/>
        <w:right w:val="none" w:sz="0" w:space="0" w:color="auto"/>
      </w:divBdr>
      <w:divsChild>
        <w:div w:id="242299622">
          <w:marLeft w:val="0"/>
          <w:marRight w:val="0"/>
          <w:marTop w:val="0"/>
          <w:marBottom w:val="0"/>
          <w:divBdr>
            <w:top w:val="none" w:sz="0" w:space="0" w:color="auto"/>
            <w:left w:val="none" w:sz="0" w:space="0" w:color="auto"/>
            <w:bottom w:val="none" w:sz="0" w:space="0" w:color="auto"/>
            <w:right w:val="none" w:sz="0" w:space="0" w:color="auto"/>
          </w:divBdr>
        </w:div>
        <w:div w:id="840198554">
          <w:marLeft w:val="0"/>
          <w:marRight w:val="0"/>
          <w:marTop w:val="0"/>
          <w:marBottom w:val="0"/>
          <w:divBdr>
            <w:top w:val="none" w:sz="0" w:space="0" w:color="auto"/>
            <w:left w:val="none" w:sz="0" w:space="0" w:color="auto"/>
            <w:bottom w:val="none" w:sz="0" w:space="0" w:color="auto"/>
            <w:right w:val="none" w:sz="0" w:space="0" w:color="auto"/>
          </w:divBdr>
        </w:div>
        <w:div w:id="1404524977">
          <w:marLeft w:val="0"/>
          <w:marRight w:val="0"/>
          <w:marTop w:val="0"/>
          <w:marBottom w:val="0"/>
          <w:divBdr>
            <w:top w:val="none" w:sz="0" w:space="0" w:color="auto"/>
            <w:left w:val="none" w:sz="0" w:space="0" w:color="auto"/>
            <w:bottom w:val="none" w:sz="0" w:space="0" w:color="auto"/>
            <w:right w:val="none" w:sz="0" w:space="0" w:color="auto"/>
          </w:divBdr>
        </w:div>
        <w:div w:id="2109543772">
          <w:marLeft w:val="0"/>
          <w:marRight w:val="0"/>
          <w:marTop w:val="0"/>
          <w:marBottom w:val="0"/>
          <w:divBdr>
            <w:top w:val="none" w:sz="0" w:space="0" w:color="auto"/>
            <w:left w:val="none" w:sz="0" w:space="0" w:color="auto"/>
            <w:bottom w:val="none" w:sz="0" w:space="0" w:color="auto"/>
            <w:right w:val="none" w:sz="0" w:space="0" w:color="auto"/>
          </w:divBdr>
        </w:div>
      </w:divsChild>
    </w:div>
    <w:div w:id="74255264">
      <w:bodyDiv w:val="1"/>
      <w:marLeft w:val="0"/>
      <w:marRight w:val="0"/>
      <w:marTop w:val="0"/>
      <w:marBottom w:val="0"/>
      <w:divBdr>
        <w:top w:val="none" w:sz="0" w:space="0" w:color="auto"/>
        <w:left w:val="none" w:sz="0" w:space="0" w:color="auto"/>
        <w:bottom w:val="none" w:sz="0" w:space="0" w:color="auto"/>
        <w:right w:val="none" w:sz="0" w:space="0" w:color="auto"/>
      </w:divBdr>
      <w:divsChild>
        <w:div w:id="210921753">
          <w:marLeft w:val="0"/>
          <w:marRight w:val="0"/>
          <w:marTop w:val="0"/>
          <w:marBottom w:val="0"/>
          <w:divBdr>
            <w:top w:val="none" w:sz="0" w:space="0" w:color="auto"/>
            <w:left w:val="none" w:sz="0" w:space="0" w:color="auto"/>
            <w:bottom w:val="none" w:sz="0" w:space="0" w:color="auto"/>
            <w:right w:val="none" w:sz="0" w:space="0" w:color="auto"/>
          </w:divBdr>
        </w:div>
        <w:div w:id="465778639">
          <w:marLeft w:val="0"/>
          <w:marRight w:val="0"/>
          <w:marTop w:val="0"/>
          <w:marBottom w:val="0"/>
          <w:divBdr>
            <w:top w:val="none" w:sz="0" w:space="0" w:color="auto"/>
            <w:left w:val="none" w:sz="0" w:space="0" w:color="auto"/>
            <w:bottom w:val="none" w:sz="0" w:space="0" w:color="auto"/>
            <w:right w:val="none" w:sz="0" w:space="0" w:color="auto"/>
          </w:divBdr>
        </w:div>
        <w:div w:id="890653611">
          <w:marLeft w:val="0"/>
          <w:marRight w:val="0"/>
          <w:marTop w:val="0"/>
          <w:marBottom w:val="0"/>
          <w:divBdr>
            <w:top w:val="none" w:sz="0" w:space="0" w:color="auto"/>
            <w:left w:val="none" w:sz="0" w:space="0" w:color="auto"/>
            <w:bottom w:val="none" w:sz="0" w:space="0" w:color="auto"/>
            <w:right w:val="none" w:sz="0" w:space="0" w:color="auto"/>
          </w:divBdr>
        </w:div>
        <w:div w:id="1091197832">
          <w:marLeft w:val="0"/>
          <w:marRight w:val="0"/>
          <w:marTop w:val="0"/>
          <w:marBottom w:val="0"/>
          <w:divBdr>
            <w:top w:val="none" w:sz="0" w:space="0" w:color="auto"/>
            <w:left w:val="none" w:sz="0" w:space="0" w:color="auto"/>
            <w:bottom w:val="none" w:sz="0" w:space="0" w:color="auto"/>
            <w:right w:val="none" w:sz="0" w:space="0" w:color="auto"/>
          </w:divBdr>
        </w:div>
        <w:div w:id="1840583885">
          <w:marLeft w:val="0"/>
          <w:marRight w:val="0"/>
          <w:marTop w:val="0"/>
          <w:marBottom w:val="0"/>
          <w:divBdr>
            <w:top w:val="none" w:sz="0" w:space="0" w:color="auto"/>
            <w:left w:val="none" w:sz="0" w:space="0" w:color="auto"/>
            <w:bottom w:val="none" w:sz="0" w:space="0" w:color="auto"/>
            <w:right w:val="none" w:sz="0" w:space="0" w:color="auto"/>
          </w:divBdr>
        </w:div>
        <w:div w:id="2076853534">
          <w:marLeft w:val="0"/>
          <w:marRight w:val="0"/>
          <w:marTop w:val="0"/>
          <w:marBottom w:val="0"/>
          <w:divBdr>
            <w:top w:val="none" w:sz="0" w:space="0" w:color="auto"/>
            <w:left w:val="none" w:sz="0" w:space="0" w:color="auto"/>
            <w:bottom w:val="none" w:sz="0" w:space="0" w:color="auto"/>
            <w:right w:val="none" w:sz="0" w:space="0" w:color="auto"/>
          </w:divBdr>
        </w:div>
        <w:div w:id="2083285017">
          <w:marLeft w:val="0"/>
          <w:marRight w:val="0"/>
          <w:marTop w:val="0"/>
          <w:marBottom w:val="0"/>
          <w:divBdr>
            <w:top w:val="none" w:sz="0" w:space="0" w:color="auto"/>
            <w:left w:val="none" w:sz="0" w:space="0" w:color="auto"/>
            <w:bottom w:val="none" w:sz="0" w:space="0" w:color="auto"/>
            <w:right w:val="none" w:sz="0" w:space="0" w:color="auto"/>
          </w:divBdr>
        </w:div>
      </w:divsChild>
    </w:div>
    <w:div w:id="177740778">
      <w:bodyDiv w:val="1"/>
      <w:marLeft w:val="0"/>
      <w:marRight w:val="0"/>
      <w:marTop w:val="0"/>
      <w:marBottom w:val="0"/>
      <w:divBdr>
        <w:top w:val="none" w:sz="0" w:space="0" w:color="auto"/>
        <w:left w:val="none" w:sz="0" w:space="0" w:color="auto"/>
        <w:bottom w:val="none" w:sz="0" w:space="0" w:color="auto"/>
        <w:right w:val="none" w:sz="0" w:space="0" w:color="auto"/>
      </w:divBdr>
    </w:div>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246379">
      <w:bodyDiv w:val="1"/>
      <w:marLeft w:val="0"/>
      <w:marRight w:val="0"/>
      <w:marTop w:val="0"/>
      <w:marBottom w:val="0"/>
      <w:divBdr>
        <w:top w:val="none" w:sz="0" w:space="0" w:color="auto"/>
        <w:left w:val="none" w:sz="0" w:space="0" w:color="auto"/>
        <w:bottom w:val="none" w:sz="0" w:space="0" w:color="auto"/>
        <w:right w:val="none" w:sz="0" w:space="0" w:color="auto"/>
      </w:divBdr>
      <w:divsChild>
        <w:div w:id="39207218">
          <w:marLeft w:val="0"/>
          <w:marRight w:val="0"/>
          <w:marTop w:val="0"/>
          <w:marBottom w:val="0"/>
          <w:divBdr>
            <w:top w:val="none" w:sz="0" w:space="0" w:color="auto"/>
            <w:left w:val="none" w:sz="0" w:space="0" w:color="auto"/>
            <w:bottom w:val="none" w:sz="0" w:space="0" w:color="auto"/>
            <w:right w:val="none" w:sz="0" w:space="0" w:color="auto"/>
          </w:divBdr>
        </w:div>
        <w:div w:id="75248364">
          <w:marLeft w:val="0"/>
          <w:marRight w:val="0"/>
          <w:marTop w:val="0"/>
          <w:marBottom w:val="0"/>
          <w:divBdr>
            <w:top w:val="none" w:sz="0" w:space="0" w:color="auto"/>
            <w:left w:val="none" w:sz="0" w:space="0" w:color="auto"/>
            <w:bottom w:val="none" w:sz="0" w:space="0" w:color="auto"/>
            <w:right w:val="none" w:sz="0" w:space="0" w:color="auto"/>
          </w:divBdr>
        </w:div>
        <w:div w:id="196700795">
          <w:marLeft w:val="0"/>
          <w:marRight w:val="0"/>
          <w:marTop w:val="0"/>
          <w:marBottom w:val="0"/>
          <w:divBdr>
            <w:top w:val="none" w:sz="0" w:space="0" w:color="auto"/>
            <w:left w:val="none" w:sz="0" w:space="0" w:color="auto"/>
            <w:bottom w:val="none" w:sz="0" w:space="0" w:color="auto"/>
            <w:right w:val="none" w:sz="0" w:space="0" w:color="auto"/>
          </w:divBdr>
        </w:div>
        <w:div w:id="312756580">
          <w:marLeft w:val="0"/>
          <w:marRight w:val="0"/>
          <w:marTop w:val="0"/>
          <w:marBottom w:val="0"/>
          <w:divBdr>
            <w:top w:val="none" w:sz="0" w:space="0" w:color="auto"/>
            <w:left w:val="none" w:sz="0" w:space="0" w:color="auto"/>
            <w:bottom w:val="none" w:sz="0" w:space="0" w:color="auto"/>
            <w:right w:val="none" w:sz="0" w:space="0" w:color="auto"/>
          </w:divBdr>
        </w:div>
        <w:div w:id="338195754">
          <w:marLeft w:val="0"/>
          <w:marRight w:val="0"/>
          <w:marTop w:val="0"/>
          <w:marBottom w:val="0"/>
          <w:divBdr>
            <w:top w:val="none" w:sz="0" w:space="0" w:color="auto"/>
            <w:left w:val="none" w:sz="0" w:space="0" w:color="auto"/>
            <w:bottom w:val="none" w:sz="0" w:space="0" w:color="auto"/>
            <w:right w:val="none" w:sz="0" w:space="0" w:color="auto"/>
          </w:divBdr>
        </w:div>
        <w:div w:id="363361592">
          <w:marLeft w:val="0"/>
          <w:marRight w:val="0"/>
          <w:marTop w:val="0"/>
          <w:marBottom w:val="0"/>
          <w:divBdr>
            <w:top w:val="none" w:sz="0" w:space="0" w:color="auto"/>
            <w:left w:val="none" w:sz="0" w:space="0" w:color="auto"/>
            <w:bottom w:val="none" w:sz="0" w:space="0" w:color="auto"/>
            <w:right w:val="none" w:sz="0" w:space="0" w:color="auto"/>
          </w:divBdr>
        </w:div>
        <w:div w:id="582105277">
          <w:marLeft w:val="0"/>
          <w:marRight w:val="0"/>
          <w:marTop w:val="0"/>
          <w:marBottom w:val="0"/>
          <w:divBdr>
            <w:top w:val="none" w:sz="0" w:space="0" w:color="auto"/>
            <w:left w:val="none" w:sz="0" w:space="0" w:color="auto"/>
            <w:bottom w:val="none" w:sz="0" w:space="0" w:color="auto"/>
            <w:right w:val="none" w:sz="0" w:space="0" w:color="auto"/>
          </w:divBdr>
        </w:div>
        <w:div w:id="909577900">
          <w:marLeft w:val="0"/>
          <w:marRight w:val="0"/>
          <w:marTop w:val="0"/>
          <w:marBottom w:val="0"/>
          <w:divBdr>
            <w:top w:val="none" w:sz="0" w:space="0" w:color="auto"/>
            <w:left w:val="none" w:sz="0" w:space="0" w:color="auto"/>
            <w:bottom w:val="none" w:sz="0" w:space="0" w:color="auto"/>
            <w:right w:val="none" w:sz="0" w:space="0" w:color="auto"/>
          </w:divBdr>
        </w:div>
        <w:div w:id="921066560">
          <w:marLeft w:val="0"/>
          <w:marRight w:val="0"/>
          <w:marTop w:val="0"/>
          <w:marBottom w:val="0"/>
          <w:divBdr>
            <w:top w:val="none" w:sz="0" w:space="0" w:color="auto"/>
            <w:left w:val="none" w:sz="0" w:space="0" w:color="auto"/>
            <w:bottom w:val="none" w:sz="0" w:space="0" w:color="auto"/>
            <w:right w:val="none" w:sz="0" w:space="0" w:color="auto"/>
          </w:divBdr>
        </w:div>
        <w:div w:id="943151065">
          <w:marLeft w:val="0"/>
          <w:marRight w:val="0"/>
          <w:marTop w:val="0"/>
          <w:marBottom w:val="0"/>
          <w:divBdr>
            <w:top w:val="none" w:sz="0" w:space="0" w:color="auto"/>
            <w:left w:val="none" w:sz="0" w:space="0" w:color="auto"/>
            <w:bottom w:val="none" w:sz="0" w:space="0" w:color="auto"/>
            <w:right w:val="none" w:sz="0" w:space="0" w:color="auto"/>
          </w:divBdr>
        </w:div>
        <w:div w:id="1119757239">
          <w:marLeft w:val="0"/>
          <w:marRight w:val="0"/>
          <w:marTop w:val="0"/>
          <w:marBottom w:val="0"/>
          <w:divBdr>
            <w:top w:val="none" w:sz="0" w:space="0" w:color="auto"/>
            <w:left w:val="none" w:sz="0" w:space="0" w:color="auto"/>
            <w:bottom w:val="none" w:sz="0" w:space="0" w:color="auto"/>
            <w:right w:val="none" w:sz="0" w:space="0" w:color="auto"/>
          </w:divBdr>
        </w:div>
        <w:div w:id="1132359930">
          <w:marLeft w:val="0"/>
          <w:marRight w:val="0"/>
          <w:marTop w:val="0"/>
          <w:marBottom w:val="0"/>
          <w:divBdr>
            <w:top w:val="none" w:sz="0" w:space="0" w:color="auto"/>
            <w:left w:val="none" w:sz="0" w:space="0" w:color="auto"/>
            <w:bottom w:val="none" w:sz="0" w:space="0" w:color="auto"/>
            <w:right w:val="none" w:sz="0" w:space="0" w:color="auto"/>
          </w:divBdr>
        </w:div>
        <w:div w:id="1480030096">
          <w:marLeft w:val="0"/>
          <w:marRight w:val="0"/>
          <w:marTop w:val="0"/>
          <w:marBottom w:val="0"/>
          <w:divBdr>
            <w:top w:val="none" w:sz="0" w:space="0" w:color="auto"/>
            <w:left w:val="none" w:sz="0" w:space="0" w:color="auto"/>
            <w:bottom w:val="none" w:sz="0" w:space="0" w:color="auto"/>
            <w:right w:val="none" w:sz="0" w:space="0" w:color="auto"/>
          </w:divBdr>
        </w:div>
        <w:div w:id="1652909587">
          <w:marLeft w:val="0"/>
          <w:marRight w:val="0"/>
          <w:marTop w:val="0"/>
          <w:marBottom w:val="0"/>
          <w:divBdr>
            <w:top w:val="none" w:sz="0" w:space="0" w:color="auto"/>
            <w:left w:val="none" w:sz="0" w:space="0" w:color="auto"/>
            <w:bottom w:val="none" w:sz="0" w:space="0" w:color="auto"/>
            <w:right w:val="none" w:sz="0" w:space="0" w:color="auto"/>
          </w:divBdr>
        </w:div>
        <w:div w:id="1710568973">
          <w:marLeft w:val="0"/>
          <w:marRight w:val="0"/>
          <w:marTop w:val="0"/>
          <w:marBottom w:val="0"/>
          <w:divBdr>
            <w:top w:val="none" w:sz="0" w:space="0" w:color="auto"/>
            <w:left w:val="none" w:sz="0" w:space="0" w:color="auto"/>
            <w:bottom w:val="none" w:sz="0" w:space="0" w:color="auto"/>
            <w:right w:val="none" w:sz="0" w:space="0" w:color="auto"/>
          </w:divBdr>
        </w:div>
        <w:div w:id="1848329044">
          <w:marLeft w:val="0"/>
          <w:marRight w:val="0"/>
          <w:marTop w:val="0"/>
          <w:marBottom w:val="0"/>
          <w:divBdr>
            <w:top w:val="none" w:sz="0" w:space="0" w:color="auto"/>
            <w:left w:val="none" w:sz="0" w:space="0" w:color="auto"/>
            <w:bottom w:val="none" w:sz="0" w:space="0" w:color="auto"/>
            <w:right w:val="none" w:sz="0" w:space="0" w:color="auto"/>
          </w:divBdr>
        </w:div>
        <w:div w:id="1984970076">
          <w:marLeft w:val="0"/>
          <w:marRight w:val="0"/>
          <w:marTop w:val="0"/>
          <w:marBottom w:val="0"/>
          <w:divBdr>
            <w:top w:val="none" w:sz="0" w:space="0" w:color="auto"/>
            <w:left w:val="none" w:sz="0" w:space="0" w:color="auto"/>
            <w:bottom w:val="none" w:sz="0" w:space="0" w:color="auto"/>
            <w:right w:val="none" w:sz="0" w:space="0" w:color="auto"/>
          </w:divBdr>
        </w:div>
      </w:divsChild>
    </w:div>
    <w:div w:id="308629311">
      <w:bodyDiv w:val="1"/>
      <w:marLeft w:val="0"/>
      <w:marRight w:val="0"/>
      <w:marTop w:val="0"/>
      <w:marBottom w:val="0"/>
      <w:divBdr>
        <w:top w:val="none" w:sz="0" w:space="0" w:color="auto"/>
        <w:left w:val="none" w:sz="0" w:space="0" w:color="auto"/>
        <w:bottom w:val="none" w:sz="0" w:space="0" w:color="auto"/>
        <w:right w:val="none" w:sz="0" w:space="0" w:color="auto"/>
      </w:divBdr>
      <w:divsChild>
        <w:div w:id="391272063">
          <w:marLeft w:val="0"/>
          <w:marRight w:val="0"/>
          <w:marTop w:val="0"/>
          <w:marBottom w:val="0"/>
          <w:divBdr>
            <w:top w:val="none" w:sz="0" w:space="0" w:color="auto"/>
            <w:left w:val="none" w:sz="0" w:space="0" w:color="auto"/>
            <w:bottom w:val="none" w:sz="0" w:space="0" w:color="auto"/>
            <w:right w:val="none" w:sz="0" w:space="0" w:color="auto"/>
          </w:divBdr>
        </w:div>
        <w:div w:id="495344448">
          <w:marLeft w:val="0"/>
          <w:marRight w:val="0"/>
          <w:marTop w:val="0"/>
          <w:marBottom w:val="0"/>
          <w:divBdr>
            <w:top w:val="none" w:sz="0" w:space="0" w:color="auto"/>
            <w:left w:val="none" w:sz="0" w:space="0" w:color="auto"/>
            <w:bottom w:val="none" w:sz="0" w:space="0" w:color="auto"/>
            <w:right w:val="none" w:sz="0" w:space="0" w:color="auto"/>
          </w:divBdr>
        </w:div>
        <w:div w:id="546332806">
          <w:marLeft w:val="0"/>
          <w:marRight w:val="0"/>
          <w:marTop w:val="0"/>
          <w:marBottom w:val="0"/>
          <w:divBdr>
            <w:top w:val="none" w:sz="0" w:space="0" w:color="auto"/>
            <w:left w:val="none" w:sz="0" w:space="0" w:color="auto"/>
            <w:bottom w:val="none" w:sz="0" w:space="0" w:color="auto"/>
            <w:right w:val="none" w:sz="0" w:space="0" w:color="auto"/>
          </w:divBdr>
        </w:div>
        <w:div w:id="737822548">
          <w:marLeft w:val="0"/>
          <w:marRight w:val="0"/>
          <w:marTop w:val="0"/>
          <w:marBottom w:val="0"/>
          <w:divBdr>
            <w:top w:val="none" w:sz="0" w:space="0" w:color="auto"/>
            <w:left w:val="none" w:sz="0" w:space="0" w:color="auto"/>
            <w:bottom w:val="none" w:sz="0" w:space="0" w:color="auto"/>
            <w:right w:val="none" w:sz="0" w:space="0" w:color="auto"/>
          </w:divBdr>
        </w:div>
        <w:div w:id="1026103023">
          <w:marLeft w:val="0"/>
          <w:marRight w:val="0"/>
          <w:marTop w:val="0"/>
          <w:marBottom w:val="0"/>
          <w:divBdr>
            <w:top w:val="none" w:sz="0" w:space="0" w:color="auto"/>
            <w:left w:val="none" w:sz="0" w:space="0" w:color="auto"/>
            <w:bottom w:val="none" w:sz="0" w:space="0" w:color="auto"/>
            <w:right w:val="none" w:sz="0" w:space="0" w:color="auto"/>
          </w:divBdr>
        </w:div>
        <w:div w:id="1159421107">
          <w:marLeft w:val="0"/>
          <w:marRight w:val="0"/>
          <w:marTop w:val="0"/>
          <w:marBottom w:val="0"/>
          <w:divBdr>
            <w:top w:val="none" w:sz="0" w:space="0" w:color="auto"/>
            <w:left w:val="none" w:sz="0" w:space="0" w:color="auto"/>
            <w:bottom w:val="none" w:sz="0" w:space="0" w:color="auto"/>
            <w:right w:val="none" w:sz="0" w:space="0" w:color="auto"/>
          </w:divBdr>
        </w:div>
        <w:div w:id="1275283688">
          <w:marLeft w:val="0"/>
          <w:marRight w:val="0"/>
          <w:marTop w:val="0"/>
          <w:marBottom w:val="0"/>
          <w:divBdr>
            <w:top w:val="none" w:sz="0" w:space="0" w:color="auto"/>
            <w:left w:val="none" w:sz="0" w:space="0" w:color="auto"/>
            <w:bottom w:val="none" w:sz="0" w:space="0" w:color="auto"/>
            <w:right w:val="none" w:sz="0" w:space="0" w:color="auto"/>
          </w:divBdr>
        </w:div>
        <w:div w:id="1358434446">
          <w:marLeft w:val="0"/>
          <w:marRight w:val="0"/>
          <w:marTop w:val="0"/>
          <w:marBottom w:val="0"/>
          <w:divBdr>
            <w:top w:val="none" w:sz="0" w:space="0" w:color="auto"/>
            <w:left w:val="none" w:sz="0" w:space="0" w:color="auto"/>
            <w:bottom w:val="none" w:sz="0" w:space="0" w:color="auto"/>
            <w:right w:val="none" w:sz="0" w:space="0" w:color="auto"/>
          </w:divBdr>
        </w:div>
        <w:div w:id="1535003201">
          <w:marLeft w:val="0"/>
          <w:marRight w:val="0"/>
          <w:marTop w:val="0"/>
          <w:marBottom w:val="0"/>
          <w:divBdr>
            <w:top w:val="none" w:sz="0" w:space="0" w:color="auto"/>
            <w:left w:val="none" w:sz="0" w:space="0" w:color="auto"/>
            <w:bottom w:val="none" w:sz="0" w:space="0" w:color="auto"/>
            <w:right w:val="none" w:sz="0" w:space="0" w:color="auto"/>
          </w:divBdr>
        </w:div>
        <w:div w:id="1608536177">
          <w:marLeft w:val="0"/>
          <w:marRight w:val="0"/>
          <w:marTop w:val="0"/>
          <w:marBottom w:val="0"/>
          <w:divBdr>
            <w:top w:val="none" w:sz="0" w:space="0" w:color="auto"/>
            <w:left w:val="none" w:sz="0" w:space="0" w:color="auto"/>
            <w:bottom w:val="none" w:sz="0" w:space="0" w:color="auto"/>
            <w:right w:val="none" w:sz="0" w:space="0" w:color="auto"/>
          </w:divBdr>
        </w:div>
      </w:divsChild>
    </w:div>
    <w:div w:id="322702457">
      <w:bodyDiv w:val="1"/>
      <w:marLeft w:val="0"/>
      <w:marRight w:val="0"/>
      <w:marTop w:val="0"/>
      <w:marBottom w:val="0"/>
      <w:divBdr>
        <w:top w:val="none" w:sz="0" w:space="0" w:color="auto"/>
        <w:left w:val="none" w:sz="0" w:space="0" w:color="auto"/>
        <w:bottom w:val="none" w:sz="0" w:space="0" w:color="auto"/>
        <w:right w:val="none" w:sz="0" w:space="0" w:color="auto"/>
      </w:divBdr>
    </w:div>
    <w:div w:id="457191349">
      <w:bodyDiv w:val="1"/>
      <w:marLeft w:val="0"/>
      <w:marRight w:val="0"/>
      <w:marTop w:val="0"/>
      <w:marBottom w:val="0"/>
      <w:divBdr>
        <w:top w:val="none" w:sz="0" w:space="0" w:color="auto"/>
        <w:left w:val="none" w:sz="0" w:space="0" w:color="auto"/>
        <w:bottom w:val="none" w:sz="0" w:space="0" w:color="auto"/>
        <w:right w:val="none" w:sz="0" w:space="0" w:color="auto"/>
      </w:divBdr>
      <w:divsChild>
        <w:div w:id="147329900">
          <w:marLeft w:val="0"/>
          <w:marRight w:val="0"/>
          <w:marTop w:val="0"/>
          <w:marBottom w:val="0"/>
          <w:divBdr>
            <w:top w:val="none" w:sz="0" w:space="0" w:color="auto"/>
            <w:left w:val="none" w:sz="0" w:space="0" w:color="auto"/>
            <w:bottom w:val="none" w:sz="0" w:space="0" w:color="auto"/>
            <w:right w:val="none" w:sz="0" w:space="0" w:color="auto"/>
          </w:divBdr>
        </w:div>
        <w:div w:id="451048424">
          <w:marLeft w:val="0"/>
          <w:marRight w:val="0"/>
          <w:marTop w:val="0"/>
          <w:marBottom w:val="0"/>
          <w:divBdr>
            <w:top w:val="none" w:sz="0" w:space="0" w:color="auto"/>
            <w:left w:val="none" w:sz="0" w:space="0" w:color="auto"/>
            <w:bottom w:val="none" w:sz="0" w:space="0" w:color="auto"/>
            <w:right w:val="none" w:sz="0" w:space="0" w:color="auto"/>
          </w:divBdr>
        </w:div>
        <w:div w:id="676688102">
          <w:marLeft w:val="0"/>
          <w:marRight w:val="0"/>
          <w:marTop w:val="0"/>
          <w:marBottom w:val="0"/>
          <w:divBdr>
            <w:top w:val="none" w:sz="0" w:space="0" w:color="auto"/>
            <w:left w:val="none" w:sz="0" w:space="0" w:color="auto"/>
            <w:bottom w:val="none" w:sz="0" w:space="0" w:color="auto"/>
            <w:right w:val="none" w:sz="0" w:space="0" w:color="auto"/>
          </w:divBdr>
        </w:div>
        <w:div w:id="1207568612">
          <w:marLeft w:val="0"/>
          <w:marRight w:val="0"/>
          <w:marTop w:val="0"/>
          <w:marBottom w:val="0"/>
          <w:divBdr>
            <w:top w:val="none" w:sz="0" w:space="0" w:color="auto"/>
            <w:left w:val="none" w:sz="0" w:space="0" w:color="auto"/>
            <w:bottom w:val="none" w:sz="0" w:space="0" w:color="auto"/>
            <w:right w:val="none" w:sz="0" w:space="0" w:color="auto"/>
          </w:divBdr>
        </w:div>
      </w:divsChild>
    </w:div>
    <w:div w:id="507014969">
      <w:bodyDiv w:val="1"/>
      <w:marLeft w:val="0"/>
      <w:marRight w:val="0"/>
      <w:marTop w:val="0"/>
      <w:marBottom w:val="0"/>
      <w:divBdr>
        <w:top w:val="none" w:sz="0" w:space="0" w:color="auto"/>
        <w:left w:val="none" w:sz="0" w:space="0" w:color="auto"/>
        <w:bottom w:val="none" w:sz="0" w:space="0" w:color="auto"/>
        <w:right w:val="none" w:sz="0" w:space="0" w:color="auto"/>
      </w:divBdr>
    </w:div>
    <w:div w:id="508328359">
      <w:bodyDiv w:val="1"/>
      <w:marLeft w:val="0"/>
      <w:marRight w:val="0"/>
      <w:marTop w:val="0"/>
      <w:marBottom w:val="0"/>
      <w:divBdr>
        <w:top w:val="none" w:sz="0" w:space="0" w:color="auto"/>
        <w:left w:val="none" w:sz="0" w:space="0" w:color="auto"/>
        <w:bottom w:val="none" w:sz="0" w:space="0" w:color="auto"/>
        <w:right w:val="none" w:sz="0" w:space="0" w:color="auto"/>
      </w:divBdr>
      <w:divsChild>
        <w:div w:id="25371720">
          <w:marLeft w:val="0"/>
          <w:marRight w:val="0"/>
          <w:marTop w:val="0"/>
          <w:marBottom w:val="0"/>
          <w:divBdr>
            <w:top w:val="none" w:sz="0" w:space="0" w:color="auto"/>
            <w:left w:val="none" w:sz="0" w:space="0" w:color="auto"/>
            <w:bottom w:val="none" w:sz="0" w:space="0" w:color="auto"/>
            <w:right w:val="none" w:sz="0" w:space="0" w:color="auto"/>
          </w:divBdr>
        </w:div>
        <w:div w:id="230238034">
          <w:marLeft w:val="0"/>
          <w:marRight w:val="0"/>
          <w:marTop w:val="0"/>
          <w:marBottom w:val="0"/>
          <w:divBdr>
            <w:top w:val="none" w:sz="0" w:space="0" w:color="auto"/>
            <w:left w:val="none" w:sz="0" w:space="0" w:color="auto"/>
            <w:bottom w:val="none" w:sz="0" w:space="0" w:color="auto"/>
            <w:right w:val="none" w:sz="0" w:space="0" w:color="auto"/>
          </w:divBdr>
        </w:div>
        <w:div w:id="261187196">
          <w:marLeft w:val="0"/>
          <w:marRight w:val="0"/>
          <w:marTop w:val="0"/>
          <w:marBottom w:val="0"/>
          <w:divBdr>
            <w:top w:val="none" w:sz="0" w:space="0" w:color="auto"/>
            <w:left w:val="none" w:sz="0" w:space="0" w:color="auto"/>
            <w:bottom w:val="none" w:sz="0" w:space="0" w:color="auto"/>
            <w:right w:val="none" w:sz="0" w:space="0" w:color="auto"/>
          </w:divBdr>
        </w:div>
        <w:div w:id="284313183">
          <w:marLeft w:val="0"/>
          <w:marRight w:val="0"/>
          <w:marTop w:val="0"/>
          <w:marBottom w:val="0"/>
          <w:divBdr>
            <w:top w:val="none" w:sz="0" w:space="0" w:color="auto"/>
            <w:left w:val="none" w:sz="0" w:space="0" w:color="auto"/>
            <w:bottom w:val="none" w:sz="0" w:space="0" w:color="auto"/>
            <w:right w:val="none" w:sz="0" w:space="0" w:color="auto"/>
          </w:divBdr>
        </w:div>
        <w:div w:id="444736368">
          <w:marLeft w:val="0"/>
          <w:marRight w:val="0"/>
          <w:marTop w:val="0"/>
          <w:marBottom w:val="0"/>
          <w:divBdr>
            <w:top w:val="none" w:sz="0" w:space="0" w:color="auto"/>
            <w:left w:val="none" w:sz="0" w:space="0" w:color="auto"/>
            <w:bottom w:val="none" w:sz="0" w:space="0" w:color="auto"/>
            <w:right w:val="none" w:sz="0" w:space="0" w:color="auto"/>
          </w:divBdr>
        </w:div>
        <w:div w:id="536506321">
          <w:marLeft w:val="0"/>
          <w:marRight w:val="0"/>
          <w:marTop w:val="0"/>
          <w:marBottom w:val="0"/>
          <w:divBdr>
            <w:top w:val="none" w:sz="0" w:space="0" w:color="auto"/>
            <w:left w:val="none" w:sz="0" w:space="0" w:color="auto"/>
            <w:bottom w:val="none" w:sz="0" w:space="0" w:color="auto"/>
            <w:right w:val="none" w:sz="0" w:space="0" w:color="auto"/>
          </w:divBdr>
        </w:div>
        <w:div w:id="548417223">
          <w:marLeft w:val="0"/>
          <w:marRight w:val="0"/>
          <w:marTop w:val="0"/>
          <w:marBottom w:val="0"/>
          <w:divBdr>
            <w:top w:val="none" w:sz="0" w:space="0" w:color="auto"/>
            <w:left w:val="none" w:sz="0" w:space="0" w:color="auto"/>
            <w:bottom w:val="none" w:sz="0" w:space="0" w:color="auto"/>
            <w:right w:val="none" w:sz="0" w:space="0" w:color="auto"/>
          </w:divBdr>
        </w:div>
        <w:div w:id="883492797">
          <w:marLeft w:val="0"/>
          <w:marRight w:val="0"/>
          <w:marTop w:val="0"/>
          <w:marBottom w:val="0"/>
          <w:divBdr>
            <w:top w:val="none" w:sz="0" w:space="0" w:color="auto"/>
            <w:left w:val="none" w:sz="0" w:space="0" w:color="auto"/>
            <w:bottom w:val="none" w:sz="0" w:space="0" w:color="auto"/>
            <w:right w:val="none" w:sz="0" w:space="0" w:color="auto"/>
          </w:divBdr>
        </w:div>
        <w:div w:id="989987257">
          <w:marLeft w:val="0"/>
          <w:marRight w:val="0"/>
          <w:marTop w:val="0"/>
          <w:marBottom w:val="0"/>
          <w:divBdr>
            <w:top w:val="none" w:sz="0" w:space="0" w:color="auto"/>
            <w:left w:val="none" w:sz="0" w:space="0" w:color="auto"/>
            <w:bottom w:val="none" w:sz="0" w:space="0" w:color="auto"/>
            <w:right w:val="none" w:sz="0" w:space="0" w:color="auto"/>
          </w:divBdr>
        </w:div>
        <w:div w:id="1228684666">
          <w:marLeft w:val="0"/>
          <w:marRight w:val="0"/>
          <w:marTop w:val="0"/>
          <w:marBottom w:val="0"/>
          <w:divBdr>
            <w:top w:val="none" w:sz="0" w:space="0" w:color="auto"/>
            <w:left w:val="none" w:sz="0" w:space="0" w:color="auto"/>
            <w:bottom w:val="none" w:sz="0" w:space="0" w:color="auto"/>
            <w:right w:val="none" w:sz="0" w:space="0" w:color="auto"/>
          </w:divBdr>
        </w:div>
        <w:div w:id="1257055684">
          <w:marLeft w:val="0"/>
          <w:marRight w:val="0"/>
          <w:marTop w:val="0"/>
          <w:marBottom w:val="0"/>
          <w:divBdr>
            <w:top w:val="none" w:sz="0" w:space="0" w:color="auto"/>
            <w:left w:val="none" w:sz="0" w:space="0" w:color="auto"/>
            <w:bottom w:val="none" w:sz="0" w:space="0" w:color="auto"/>
            <w:right w:val="none" w:sz="0" w:space="0" w:color="auto"/>
          </w:divBdr>
        </w:div>
        <w:div w:id="1397581638">
          <w:marLeft w:val="0"/>
          <w:marRight w:val="0"/>
          <w:marTop w:val="0"/>
          <w:marBottom w:val="0"/>
          <w:divBdr>
            <w:top w:val="none" w:sz="0" w:space="0" w:color="auto"/>
            <w:left w:val="none" w:sz="0" w:space="0" w:color="auto"/>
            <w:bottom w:val="none" w:sz="0" w:space="0" w:color="auto"/>
            <w:right w:val="none" w:sz="0" w:space="0" w:color="auto"/>
          </w:divBdr>
        </w:div>
        <w:div w:id="1509910055">
          <w:marLeft w:val="0"/>
          <w:marRight w:val="0"/>
          <w:marTop w:val="0"/>
          <w:marBottom w:val="0"/>
          <w:divBdr>
            <w:top w:val="none" w:sz="0" w:space="0" w:color="auto"/>
            <w:left w:val="none" w:sz="0" w:space="0" w:color="auto"/>
            <w:bottom w:val="none" w:sz="0" w:space="0" w:color="auto"/>
            <w:right w:val="none" w:sz="0" w:space="0" w:color="auto"/>
          </w:divBdr>
        </w:div>
        <w:div w:id="1557009773">
          <w:marLeft w:val="0"/>
          <w:marRight w:val="0"/>
          <w:marTop w:val="0"/>
          <w:marBottom w:val="0"/>
          <w:divBdr>
            <w:top w:val="none" w:sz="0" w:space="0" w:color="auto"/>
            <w:left w:val="none" w:sz="0" w:space="0" w:color="auto"/>
            <w:bottom w:val="none" w:sz="0" w:space="0" w:color="auto"/>
            <w:right w:val="none" w:sz="0" w:space="0" w:color="auto"/>
          </w:divBdr>
        </w:div>
        <w:div w:id="1950967560">
          <w:marLeft w:val="0"/>
          <w:marRight w:val="0"/>
          <w:marTop w:val="0"/>
          <w:marBottom w:val="0"/>
          <w:divBdr>
            <w:top w:val="none" w:sz="0" w:space="0" w:color="auto"/>
            <w:left w:val="none" w:sz="0" w:space="0" w:color="auto"/>
            <w:bottom w:val="none" w:sz="0" w:space="0" w:color="auto"/>
            <w:right w:val="none" w:sz="0" w:space="0" w:color="auto"/>
          </w:divBdr>
        </w:div>
        <w:div w:id="2105421824">
          <w:marLeft w:val="0"/>
          <w:marRight w:val="0"/>
          <w:marTop w:val="0"/>
          <w:marBottom w:val="0"/>
          <w:divBdr>
            <w:top w:val="none" w:sz="0" w:space="0" w:color="auto"/>
            <w:left w:val="none" w:sz="0" w:space="0" w:color="auto"/>
            <w:bottom w:val="none" w:sz="0" w:space="0" w:color="auto"/>
            <w:right w:val="none" w:sz="0" w:space="0" w:color="auto"/>
          </w:divBdr>
        </w:div>
        <w:div w:id="2110270235">
          <w:marLeft w:val="0"/>
          <w:marRight w:val="0"/>
          <w:marTop w:val="0"/>
          <w:marBottom w:val="0"/>
          <w:divBdr>
            <w:top w:val="none" w:sz="0" w:space="0" w:color="auto"/>
            <w:left w:val="none" w:sz="0" w:space="0" w:color="auto"/>
            <w:bottom w:val="none" w:sz="0" w:space="0" w:color="auto"/>
            <w:right w:val="none" w:sz="0" w:space="0" w:color="auto"/>
          </w:divBdr>
        </w:div>
      </w:divsChild>
    </w:div>
    <w:div w:id="564875977">
      <w:bodyDiv w:val="1"/>
      <w:marLeft w:val="0"/>
      <w:marRight w:val="0"/>
      <w:marTop w:val="0"/>
      <w:marBottom w:val="0"/>
      <w:divBdr>
        <w:top w:val="none" w:sz="0" w:space="0" w:color="auto"/>
        <w:left w:val="none" w:sz="0" w:space="0" w:color="auto"/>
        <w:bottom w:val="none" w:sz="0" w:space="0" w:color="auto"/>
        <w:right w:val="none" w:sz="0" w:space="0" w:color="auto"/>
      </w:divBdr>
    </w:div>
    <w:div w:id="714695465">
      <w:bodyDiv w:val="1"/>
      <w:marLeft w:val="0"/>
      <w:marRight w:val="0"/>
      <w:marTop w:val="0"/>
      <w:marBottom w:val="0"/>
      <w:divBdr>
        <w:top w:val="none" w:sz="0" w:space="0" w:color="auto"/>
        <w:left w:val="none" w:sz="0" w:space="0" w:color="auto"/>
        <w:bottom w:val="none" w:sz="0" w:space="0" w:color="auto"/>
        <w:right w:val="none" w:sz="0" w:space="0" w:color="auto"/>
      </w:divBdr>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759446035">
      <w:bodyDiv w:val="1"/>
      <w:marLeft w:val="0"/>
      <w:marRight w:val="0"/>
      <w:marTop w:val="0"/>
      <w:marBottom w:val="0"/>
      <w:divBdr>
        <w:top w:val="none" w:sz="0" w:space="0" w:color="auto"/>
        <w:left w:val="none" w:sz="0" w:space="0" w:color="auto"/>
        <w:bottom w:val="none" w:sz="0" w:space="0" w:color="auto"/>
        <w:right w:val="none" w:sz="0" w:space="0" w:color="auto"/>
      </w:divBdr>
    </w:div>
    <w:div w:id="766929995">
      <w:bodyDiv w:val="1"/>
      <w:marLeft w:val="0"/>
      <w:marRight w:val="0"/>
      <w:marTop w:val="0"/>
      <w:marBottom w:val="0"/>
      <w:divBdr>
        <w:top w:val="none" w:sz="0" w:space="0" w:color="auto"/>
        <w:left w:val="none" w:sz="0" w:space="0" w:color="auto"/>
        <w:bottom w:val="none" w:sz="0" w:space="0" w:color="auto"/>
        <w:right w:val="none" w:sz="0" w:space="0" w:color="auto"/>
      </w:divBdr>
      <w:divsChild>
        <w:div w:id="361131154">
          <w:marLeft w:val="0"/>
          <w:marRight w:val="0"/>
          <w:marTop w:val="0"/>
          <w:marBottom w:val="0"/>
          <w:divBdr>
            <w:top w:val="none" w:sz="0" w:space="0" w:color="auto"/>
            <w:left w:val="none" w:sz="0" w:space="0" w:color="auto"/>
            <w:bottom w:val="none" w:sz="0" w:space="0" w:color="auto"/>
            <w:right w:val="none" w:sz="0" w:space="0" w:color="auto"/>
          </w:divBdr>
        </w:div>
        <w:div w:id="499127301">
          <w:marLeft w:val="0"/>
          <w:marRight w:val="0"/>
          <w:marTop w:val="0"/>
          <w:marBottom w:val="0"/>
          <w:divBdr>
            <w:top w:val="none" w:sz="0" w:space="0" w:color="auto"/>
            <w:left w:val="none" w:sz="0" w:space="0" w:color="auto"/>
            <w:bottom w:val="none" w:sz="0" w:space="0" w:color="auto"/>
            <w:right w:val="none" w:sz="0" w:space="0" w:color="auto"/>
          </w:divBdr>
        </w:div>
        <w:div w:id="1160465001">
          <w:marLeft w:val="0"/>
          <w:marRight w:val="0"/>
          <w:marTop w:val="0"/>
          <w:marBottom w:val="0"/>
          <w:divBdr>
            <w:top w:val="none" w:sz="0" w:space="0" w:color="auto"/>
            <w:left w:val="none" w:sz="0" w:space="0" w:color="auto"/>
            <w:bottom w:val="none" w:sz="0" w:space="0" w:color="auto"/>
            <w:right w:val="none" w:sz="0" w:space="0" w:color="auto"/>
          </w:divBdr>
        </w:div>
        <w:div w:id="1306399059">
          <w:marLeft w:val="0"/>
          <w:marRight w:val="0"/>
          <w:marTop w:val="0"/>
          <w:marBottom w:val="0"/>
          <w:divBdr>
            <w:top w:val="none" w:sz="0" w:space="0" w:color="auto"/>
            <w:left w:val="none" w:sz="0" w:space="0" w:color="auto"/>
            <w:bottom w:val="none" w:sz="0" w:space="0" w:color="auto"/>
            <w:right w:val="none" w:sz="0" w:space="0" w:color="auto"/>
          </w:divBdr>
        </w:div>
        <w:div w:id="1318219010">
          <w:marLeft w:val="0"/>
          <w:marRight w:val="0"/>
          <w:marTop w:val="0"/>
          <w:marBottom w:val="0"/>
          <w:divBdr>
            <w:top w:val="none" w:sz="0" w:space="0" w:color="auto"/>
            <w:left w:val="none" w:sz="0" w:space="0" w:color="auto"/>
            <w:bottom w:val="none" w:sz="0" w:space="0" w:color="auto"/>
            <w:right w:val="none" w:sz="0" w:space="0" w:color="auto"/>
          </w:divBdr>
        </w:div>
        <w:div w:id="1466194462">
          <w:marLeft w:val="0"/>
          <w:marRight w:val="0"/>
          <w:marTop w:val="0"/>
          <w:marBottom w:val="0"/>
          <w:divBdr>
            <w:top w:val="none" w:sz="0" w:space="0" w:color="auto"/>
            <w:left w:val="none" w:sz="0" w:space="0" w:color="auto"/>
            <w:bottom w:val="none" w:sz="0" w:space="0" w:color="auto"/>
            <w:right w:val="none" w:sz="0" w:space="0" w:color="auto"/>
          </w:divBdr>
        </w:div>
        <w:div w:id="1746491617">
          <w:marLeft w:val="0"/>
          <w:marRight w:val="0"/>
          <w:marTop w:val="0"/>
          <w:marBottom w:val="0"/>
          <w:divBdr>
            <w:top w:val="none" w:sz="0" w:space="0" w:color="auto"/>
            <w:left w:val="none" w:sz="0" w:space="0" w:color="auto"/>
            <w:bottom w:val="none" w:sz="0" w:space="0" w:color="auto"/>
            <w:right w:val="none" w:sz="0" w:space="0" w:color="auto"/>
          </w:divBdr>
        </w:div>
        <w:div w:id="1982348708">
          <w:marLeft w:val="0"/>
          <w:marRight w:val="0"/>
          <w:marTop w:val="0"/>
          <w:marBottom w:val="0"/>
          <w:divBdr>
            <w:top w:val="none" w:sz="0" w:space="0" w:color="auto"/>
            <w:left w:val="none" w:sz="0" w:space="0" w:color="auto"/>
            <w:bottom w:val="none" w:sz="0" w:space="0" w:color="auto"/>
            <w:right w:val="none" w:sz="0" w:space="0" w:color="auto"/>
          </w:divBdr>
        </w:div>
      </w:divsChild>
    </w:div>
    <w:div w:id="781921946">
      <w:bodyDiv w:val="1"/>
      <w:marLeft w:val="0"/>
      <w:marRight w:val="0"/>
      <w:marTop w:val="0"/>
      <w:marBottom w:val="0"/>
      <w:divBdr>
        <w:top w:val="none" w:sz="0" w:space="0" w:color="auto"/>
        <w:left w:val="none" w:sz="0" w:space="0" w:color="auto"/>
        <w:bottom w:val="none" w:sz="0" w:space="0" w:color="auto"/>
        <w:right w:val="none" w:sz="0" w:space="0" w:color="auto"/>
      </w:divBdr>
      <w:divsChild>
        <w:div w:id="43532075">
          <w:marLeft w:val="0"/>
          <w:marRight w:val="0"/>
          <w:marTop w:val="0"/>
          <w:marBottom w:val="0"/>
          <w:divBdr>
            <w:top w:val="none" w:sz="0" w:space="0" w:color="auto"/>
            <w:left w:val="none" w:sz="0" w:space="0" w:color="auto"/>
            <w:bottom w:val="none" w:sz="0" w:space="0" w:color="auto"/>
            <w:right w:val="none" w:sz="0" w:space="0" w:color="auto"/>
          </w:divBdr>
        </w:div>
        <w:div w:id="1219242337">
          <w:marLeft w:val="0"/>
          <w:marRight w:val="0"/>
          <w:marTop w:val="0"/>
          <w:marBottom w:val="0"/>
          <w:divBdr>
            <w:top w:val="none" w:sz="0" w:space="0" w:color="auto"/>
            <w:left w:val="none" w:sz="0" w:space="0" w:color="auto"/>
            <w:bottom w:val="none" w:sz="0" w:space="0" w:color="auto"/>
            <w:right w:val="none" w:sz="0" w:space="0" w:color="auto"/>
          </w:divBdr>
        </w:div>
        <w:div w:id="1238052579">
          <w:marLeft w:val="0"/>
          <w:marRight w:val="0"/>
          <w:marTop w:val="0"/>
          <w:marBottom w:val="0"/>
          <w:divBdr>
            <w:top w:val="none" w:sz="0" w:space="0" w:color="auto"/>
            <w:left w:val="none" w:sz="0" w:space="0" w:color="auto"/>
            <w:bottom w:val="none" w:sz="0" w:space="0" w:color="auto"/>
            <w:right w:val="none" w:sz="0" w:space="0" w:color="auto"/>
          </w:divBdr>
        </w:div>
        <w:div w:id="1341353208">
          <w:marLeft w:val="0"/>
          <w:marRight w:val="0"/>
          <w:marTop w:val="0"/>
          <w:marBottom w:val="0"/>
          <w:divBdr>
            <w:top w:val="none" w:sz="0" w:space="0" w:color="auto"/>
            <w:left w:val="none" w:sz="0" w:space="0" w:color="auto"/>
            <w:bottom w:val="none" w:sz="0" w:space="0" w:color="auto"/>
            <w:right w:val="none" w:sz="0" w:space="0" w:color="auto"/>
          </w:divBdr>
        </w:div>
        <w:div w:id="1607271106">
          <w:marLeft w:val="0"/>
          <w:marRight w:val="0"/>
          <w:marTop w:val="0"/>
          <w:marBottom w:val="0"/>
          <w:divBdr>
            <w:top w:val="none" w:sz="0" w:space="0" w:color="auto"/>
            <w:left w:val="none" w:sz="0" w:space="0" w:color="auto"/>
            <w:bottom w:val="none" w:sz="0" w:space="0" w:color="auto"/>
            <w:right w:val="none" w:sz="0" w:space="0" w:color="auto"/>
          </w:divBdr>
        </w:div>
        <w:div w:id="1679623323">
          <w:marLeft w:val="0"/>
          <w:marRight w:val="0"/>
          <w:marTop w:val="0"/>
          <w:marBottom w:val="0"/>
          <w:divBdr>
            <w:top w:val="none" w:sz="0" w:space="0" w:color="auto"/>
            <w:left w:val="none" w:sz="0" w:space="0" w:color="auto"/>
            <w:bottom w:val="none" w:sz="0" w:space="0" w:color="auto"/>
            <w:right w:val="none" w:sz="0" w:space="0" w:color="auto"/>
          </w:divBdr>
        </w:div>
        <w:div w:id="1944336163">
          <w:marLeft w:val="0"/>
          <w:marRight w:val="0"/>
          <w:marTop w:val="0"/>
          <w:marBottom w:val="0"/>
          <w:divBdr>
            <w:top w:val="none" w:sz="0" w:space="0" w:color="auto"/>
            <w:left w:val="none" w:sz="0" w:space="0" w:color="auto"/>
            <w:bottom w:val="none" w:sz="0" w:space="0" w:color="auto"/>
            <w:right w:val="none" w:sz="0" w:space="0" w:color="auto"/>
          </w:divBdr>
        </w:div>
      </w:divsChild>
    </w:div>
    <w:div w:id="804392849">
      <w:bodyDiv w:val="1"/>
      <w:marLeft w:val="0"/>
      <w:marRight w:val="0"/>
      <w:marTop w:val="0"/>
      <w:marBottom w:val="0"/>
      <w:divBdr>
        <w:top w:val="none" w:sz="0" w:space="0" w:color="auto"/>
        <w:left w:val="none" w:sz="0" w:space="0" w:color="auto"/>
        <w:bottom w:val="none" w:sz="0" w:space="0" w:color="auto"/>
        <w:right w:val="none" w:sz="0" w:space="0" w:color="auto"/>
      </w:divBdr>
    </w:div>
    <w:div w:id="819274070">
      <w:bodyDiv w:val="1"/>
      <w:marLeft w:val="0"/>
      <w:marRight w:val="0"/>
      <w:marTop w:val="0"/>
      <w:marBottom w:val="0"/>
      <w:divBdr>
        <w:top w:val="none" w:sz="0" w:space="0" w:color="auto"/>
        <w:left w:val="none" w:sz="0" w:space="0" w:color="auto"/>
        <w:bottom w:val="none" w:sz="0" w:space="0" w:color="auto"/>
        <w:right w:val="none" w:sz="0" w:space="0" w:color="auto"/>
      </w:divBdr>
      <w:divsChild>
        <w:div w:id="128012258">
          <w:marLeft w:val="0"/>
          <w:marRight w:val="0"/>
          <w:marTop w:val="0"/>
          <w:marBottom w:val="0"/>
          <w:divBdr>
            <w:top w:val="none" w:sz="0" w:space="0" w:color="auto"/>
            <w:left w:val="none" w:sz="0" w:space="0" w:color="auto"/>
            <w:bottom w:val="none" w:sz="0" w:space="0" w:color="auto"/>
            <w:right w:val="none" w:sz="0" w:space="0" w:color="auto"/>
          </w:divBdr>
        </w:div>
        <w:div w:id="149296652">
          <w:marLeft w:val="0"/>
          <w:marRight w:val="0"/>
          <w:marTop w:val="0"/>
          <w:marBottom w:val="0"/>
          <w:divBdr>
            <w:top w:val="none" w:sz="0" w:space="0" w:color="auto"/>
            <w:left w:val="none" w:sz="0" w:space="0" w:color="auto"/>
            <w:bottom w:val="none" w:sz="0" w:space="0" w:color="auto"/>
            <w:right w:val="none" w:sz="0" w:space="0" w:color="auto"/>
          </w:divBdr>
        </w:div>
        <w:div w:id="538512810">
          <w:marLeft w:val="0"/>
          <w:marRight w:val="0"/>
          <w:marTop w:val="0"/>
          <w:marBottom w:val="0"/>
          <w:divBdr>
            <w:top w:val="none" w:sz="0" w:space="0" w:color="auto"/>
            <w:left w:val="none" w:sz="0" w:space="0" w:color="auto"/>
            <w:bottom w:val="none" w:sz="0" w:space="0" w:color="auto"/>
            <w:right w:val="none" w:sz="0" w:space="0" w:color="auto"/>
          </w:divBdr>
        </w:div>
        <w:div w:id="558639001">
          <w:marLeft w:val="0"/>
          <w:marRight w:val="0"/>
          <w:marTop w:val="0"/>
          <w:marBottom w:val="0"/>
          <w:divBdr>
            <w:top w:val="none" w:sz="0" w:space="0" w:color="auto"/>
            <w:left w:val="none" w:sz="0" w:space="0" w:color="auto"/>
            <w:bottom w:val="none" w:sz="0" w:space="0" w:color="auto"/>
            <w:right w:val="none" w:sz="0" w:space="0" w:color="auto"/>
          </w:divBdr>
        </w:div>
        <w:div w:id="652371571">
          <w:marLeft w:val="0"/>
          <w:marRight w:val="0"/>
          <w:marTop w:val="0"/>
          <w:marBottom w:val="0"/>
          <w:divBdr>
            <w:top w:val="none" w:sz="0" w:space="0" w:color="auto"/>
            <w:left w:val="none" w:sz="0" w:space="0" w:color="auto"/>
            <w:bottom w:val="none" w:sz="0" w:space="0" w:color="auto"/>
            <w:right w:val="none" w:sz="0" w:space="0" w:color="auto"/>
          </w:divBdr>
        </w:div>
        <w:div w:id="982393377">
          <w:marLeft w:val="0"/>
          <w:marRight w:val="0"/>
          <w:marTop w:val="0"/>
          <w:marBottom w:val="0"/>
          <w:divBdr>
            <w:top w:val="none" w:sz="0" w:space="0" w:color="auto"/>
            <w:left w:val="none" w:sz="0" w:space="0" w:color="auto"/>
            <w:bottom w:val="none" w:sz="0" w:space="0" w:color="auto"/>
            <w:right w:val="none" w:sz="0" w:space="0" w:color="auto"/>
          </w:divBdr>
        </w:div>
        <w:div w:id="1030030731">
          <w:marLeft w:val="0"/>
          <w:marRight w:val="0"/>
          <w:marTop w:val="0"/>
          <w:marBottom w:val="0"/>
          <w:divBdr>
            <w:top w:val="none" w:sz="0" w:space="0" w:color="auto"/>
            <w:left w:val="none" w:sz="0" w:space="0" w:color="auto"/>
            <w:bottom w:val="none" w:sz="0" w:space="0" w:color="auto"/>
            <w:right w:val="none" w:sz="0" w:space="0" w:color="auto"/>
          </w:divBdr>
        </w:div>
        <w:div w:id="1030842617">
          <w:marLeft w:val="0"/>
          <w:marRight w:val="0"/>
          <w:marTop w:val="0"/>
          <w:marBottom w:val="0"/>
          <w:divBdr>
            <w:top w:val="none" w:sz="0" w:space="0" w:color="auto"/>
            <w:left w:val="none" w:sz="0" w:space="0" w:color="auto"/>
            <w:bottom w:val="none" w:sz="0" w:space="0" w:color="auto"/>
            <w:right w:val="none" w:sz="0" w:space="0" w:color="auto"/>
          </w:divBdr>
        </w:div>
        <w:div w:id="1223325628">
          <w:marLeft w:val="0"/>
          <w:marRight w:val="0"/>
          <w:marTop w:val="0"/>
          <w:marBottom w:val="0"/>
          <w:divBdr>
            <w:top w:val="none" w:sz="0" w:space="0" w:color="auto"/>
            <w:left w:val="none" w:sz="0" w:space="0" w:color="auto"/>
            <w:bottom w:val="none" w:sz="0" w:space="0" w:color="auto"/>
            <w:right w:val="none" w:sz="0" w:space="0" w:color="auto"/>
          </w:divBdr>
        </w:div>
        <w:div w:id="1253706818">
          <w:marLeft w:val="0"/>
          <w:marRight w:val="0"/>
          <w:marTop w:val="0"/>
          <w:marBottom w:val="0"/>
          <w:divBdr>
            <w:top w:val="none" w:sz="0" w:space="0" w:color="auto"/>
            <w:left w:val="none" w:sz="0" w:space="0" w:color="auto"/>
            <w:bottom w:val="none" w:sz="0" w:space="0" w:color="auto"/>
            <w:right w:val="none" w:sz="0" w:space="0" w:color="auto"/>
          </w:divBdr>
        </w:div>
        <w:div w:id="1259561793">
          <w:marLeft w:val="0"/>
          <w:marRight w:val="0"/>
          <w:marTop w:val="0"/>
          <w:marBottom w:val="0"/>
          <w:divBdr>
            <w:top w:val="none" w:sz="0" w:space="0" w:color="auto"/>
            <w:left w:val="none" w:sz="0" w:space="0" w:color="auto"/>
            <w:bottom w:val="none" w:sz="0" w:space="0" w:color="auto"/>
            <w:right w:val="none" w:sz="0" w:space="0" w:color="auto"/>
          </w:divBdr>
        </w:div>
        <w:div w:id="1315645785">
          <w:marLeft w:val="0"/>
          <w:marRight w:val="0"/>
          <w:marTop w:val="0"/>
          <w:marBottom w:val="0"/>
          <w:divBdr>
            <w:top w:val="none" w:sz="0" w:space="0" w:color="auto"/>
            <w:left w:val="none" w:sz="0" w:space="0" w:color="auto"/>
            <w:bottom w:val="none" w:sz="0" w:space="0" w:color="auto"/>
            <w:right w:val="none" w:sz="0" w:space="0" w:color="auto"/>
          </w:divBdr>
        </w:div>
        <w:div w:id="1416703994">
          <w:marLeft w:val="0"/>
          <w:marRight w:val="0"/>
          <w:marTop w:val="0"/>
          <w:marBottom w:val="0"/>
          <w:divBdr>
            <w:top w:val="none" w:sz="0" w:space="0" w:color="auto"/>
            <w:left w:val="none" w:sz="0" w:space="0" w:color="auto"/>
            <w:bottom w:val="none" w:sz="0" w:space="0" w:color="auto"/>
            <w:right w:val="none" w:sz="0" w:space="0" w:color="auto"/>
          </w:divBdr>
        </w:div>
        <w:div w:id="1513715318">
          <w:marLeft w:val="0"/>
          <w:marRight w:val="0"/>
          <w:marTop w:val="0"/>
          <w:marBottom w:val="0"/>
          <w:divBdr>
            <w:top w:val="none" w:sz="0" w:space="0" w:color="auto"/>
            <w:left w:val="none" w:sz="0" w:space="0" w:color="auto"/>
            <w:bottom w:val="none" w:sz="0" w:space="0" w:color="auto"/>
            <w:right w:val="none" w:sz="0" w:space="0" w:color="auto"/>
          </w:divBdr>
        </w:div>
        <w:div w:id="1716393475">
          <w:marLeft w:val="0"/>
          <w:marRight w:val="0"/>
          <w:marTop w:val="0"/>
          <w:marBottom w:val="0"/>
          <w:divBdr>
            <w:top w:val="none" w:sz="0" w:space="0" w:color="auto"/>
            <w:left w:val="none" w:sz="0" w:space="0" w:color="auto"/>
            <w:bottom w:val="none" w:sz="0" w:space="0" w:color="auto"/>
            <w:right w:val="none" w:sz="0" w:space="0" w:color="auto"/>
          </w:divBdr>
        </w:div>
        <w:div w:id="1826511288">
          <w:marLeft w:val="0"/>
          <w:marRight w:val="0"/>
          <w:marTop w:val="0"/>
          <w:marBottom w:val="0"/>
          <w:divBdr>
            <w:top w:val="none" w:sz="0" w:space="0" w:color="auto"/>
            <w:left w:val="none" w:sz="0" w:space="0" w:color="auto"/>
            <w:bottom w:val="none" w:sz="0" w:space="0" w:color="auto"/>
            <w:right w:val="none" w:sz="0" w:space="0" w:color="auto"/>
          </w:divBdr>
        </w:div>
        <w:div w:id="2056544562">
          <w:marLeft w:val="0"/>
          <w:marRight w:val="0"/>
          <w:marTop w:val="0"/>
          <w:marBottom w:val="0"/>
          <w:divBdr>
            <w:top w:val="none" w:sz="0" w:space="0" w:color="auto"/>
            <w:left w:val="none" w:sz="0" w:space="0" w:color="auto"/>
            <w:bottom w:val="none" w:sz="0" w:space="0" w:color="auto"/>
            <w:right w:val="none" w:sz="0" w:space="0" w:color="auto"/>
          </w:divBdr>
        </w:div>
      </w:divsChild>
    </w:div>
    <w:div w:id="831677324">
      <w:bodyDiv w:val="1"/>
      <w:marLeft w:val="0"/>
      <w:marRight w:val="0"/>
      <w:marTop w:val="0"/>
      <w:marBottom w:val="0"/>
      <w:divBdr>
        <w:top w:val="none" w:sz="0" w:space="0" w:color="auto"/>
        <w:left w:val="none" w:sz="0" w:space="0" w:color="auto"/>
        <w:bottom w:val="none" w:sz="0" w:space="0" w:color="auto"/>
        <w:right w:val="none" w:sz="0" w:space="0" w:color="auto"/>
      </w:divBdr>
      <w:divsChild>
        <w:div w:id="1092773002">
          <w:marLeft w:val="0"/>
          <w:marRight w:val="0"/>
          <w:marTop w:val="0"/>
          <w:marBottom w:val="0"/>
          <w:divBdr>
            <w:top w:val="none" w:sz="0" w:space="0" w:color="auto"/>
            <w:left w:val="none" w:sz="0" w:space="0" w:color="auto"/>
            <w:bottom w:val="none" w:sz="0" w:space="0" w:color="auto"/>
            <w:right w:val="none" w:sz="0" w:space="0" w:color="auto"/>
          </w:divBdr>
        </w:div>
        <w:div w:id="1170679042">
          <w:marLeft w:val="0"/>
          <w:marRight w:val="0"/>
          <w:marTop w:val="0"/>
          <w:marBottom w:val="0"/>
          <w:divBdr>
            <w:top w:val="none" w:sz="0" w:space="0" w:color="auto"/>
            <w:left w:val="none" w:sz="0" w:space="0" w:color="auto"/>
            <w:bottom w:val="none" w:sz="0" w:space="0" w:color="auto"/>
            <w:right w:val="none" w:sz="0" w:space="0" w:color="auto"/>
          </w:divBdr>
          <w:divsChild>
            <w:div w:id="181362913">
              <w:marLeft w:val="0"/>
              <w:marRight w:val="0"/>
              <w:marTop w:val="0"/>
              <w:marBottom w:val="0"/>
              <w:divBdr>
                <w:top w:val="none" w:sz="0" w:space="0" w:color="auto"/>
                <w:left w:val="none" w:sz="0" w:space="0" w:color="auto"/>
                <w:bottom w:val="none" w:sz="0" w:space="0" w:color="auto"/>
                <w:right w:val="none" w:sz="0" w:space="0" w:color="auto"/>
              </w:divBdr>
            </w:div>
            <w:div w:id="658533288">
              <w:marLeft w:val="0"/>
              <w:marRight w:val="0"/>
              <w:marTop w:val="0"/>
              <w:marBottom w:val="0"/>
              <w:divBdr>
                <w:top w:val="none" w:sz="0" w:space="0" w:color="auto"/>
                <w:left w:val="none" w:sz="0" w:space="0" w:color="auto"/>
                <w:bottom w:val="none" w:sz="0" w:space="0" w:color="auto"/>
                <w:right w:val="none" w:sz="0" w:space="0" w:color="auto"/>
              </w:divBdr>
            </w:div>
            <w:div w:id="664868625">
              <w:marLeft w:val="0"/>
              <w:marRight w:val="0"/>
              <w:marTop w:val="0"/>
              <w:marBottom w:val="0"/>
              <w:divBdr>
                <w:top w:val="none" w:sz="0" w:space="0" w:color="auto"/>
                <w:left w:val="none" w:sz="0" w:space="0" w:color="auto"/>
                <w:bottom w:val="none" w:sz="0" w:space="0" w:color="auto"/>
                <w:right w:val="none" w:sz="0" w:space="0" w:color="auto"/>
              </w:divBdr>
            </w:div>
            <w:div w:id="735708867">
              <w:marLeft w:val="0"/>
              <w:marRight w:val="0"/>
              <w:marTop w:val="0"/>
              <w:marBottom w:val="0"/>
              <w:divBdr>
                <w:top w:val="none" w:sz="0" w:space="0" w:color="auto"/>
                <w:left w:val="none" w:sz="0" w:space="0" w:color="auto"/>
                <w:bottom w:val="none" w:sz="0" w:space="0" w:color="auto"/>
                <w:right w:val="none" w:sz="0" w:space="0" w:color="auto"/>
              </w:divBdr>
            </w:div>
            <w:div w:id="765612203">
              <w:marLeft w:val="0"/>
              <w:marRight w:val="0"/>
              <w:marTop w:val="0"/>
              <w:marBottom w:val="0"/>
              <w:divBdr>
                <w:top w:val="none" w:sz="0" w:space="0" w:color="auto"/>
                <w:left w:val="none" w:sz="0" w:space="0" w:color="auto"/>
                <w:bottom w:val="none" w:sz="0" w:space="0" w:color="auto"/>
                <w:right w:val="none" w:sz="0" w:space="0" w:color="auto"/>
              </w:divBdr>
            </w:div>
            <w:div w:id="797332777">
              <w:marLeft w:val="0"/>
              <w:marRight w:val="0"/>
              <w:marTop w:val="0"/>
              <w:marBottom w:val="0"/>
              <w:divBdr>
                <w:top w:val="none" w:sz="0" w:space="0" w:color="auto"/>
                <w:left w:val="none" w:sz="0" w:space="0" w:color="auto"/>
                <w:bottom w:val="none" w:sz="0" w:space="0" w:color="auto"/>
                <w:right w:val="none" w:sz="0" w:space="0" w:color="auto"/>
              </w:divBdr>
            </w:div>
            <w:div w:id="932863408">
              <w:marLeft w:val="0"/>
              <w:marRight w:val="0"/>
              <w:marTop w:val="0"/>
              <w:marBottom w:val="0"/>
              <w:divBdr>
                <w:top w:val="none" w:sz="0" w:space="0" w:color="auto"/>
                <w:left w:val="none" w:sz="0" w:space="0" w:color="auto"/>
                <w:bottom w:val="none" w:sz="0" w:space="0" w:color="auto"/>
                <w:right w:val="none" w:sz="0" w:space="0" w:color="auto"/>
              </w:divBdr>
            </w:div>
            <w:div w:id="944462155">
              <w:marLeft w:val="0"/>
              <w:marRight w:val="0"/>
              <w:marTop w:val="0"/>
              <w:marBottom w:val="0"/>
              <w:divBdr>
                <w:top w:val="none" w:sz="0" w:space="0" w:color="auto"/>
                <w:left w:val="none" w:sz="0" w:space="0" w:color="auto"/>
                <w:bottom w:val="none" w:sz="0" w:space="0" w:color="auto"/>
                <w:right w:val="none" w:sz="0" w:space="0" w:color="auto"/>
              </w:divBdr>
            </w:div>
            <w:div w:id="968783118">
              <w:marLeft w:val="0"/>
              <w:marRight w:val="0"/>
              <w:marTop w:val="0"/>
              <w:marBottom w:val="0"/>
              <w:divBdr>
                <w:top w:val="none" w:sz="0" w:space="0" w:color="auto"/>
                <w:left w:val="none" w:sz="0" w:space="0" w:color="auto"/>
                <w:bottom w:val="none" w:sz="0" w:space="0" w:color="auto"/>
                <w:right w:val="none" w:sz="0" w:space="0" w:color="auto"/>
              </w:divBdr>
            </w:div>
            <w:div w:id="1006446988">
              <w:marLeft w:val="0"/>
              <w:marRight w:val="0"/>
              <w:marTop w:val="0"/>
              <w:marBottom w:val="0"/>
              <w:divBdr>
                <w:top w:val="none" w:sz="0" w:space="0" w:color="auto"/>
                <w:left w:val="none" w:sz="0" w:space="0" w:color="auto"/>
                <w:bottom w:val="none" w:sz="0" w:space="0" w:color="auto"/>
                <w:right w:val="none" w:sz="0" w:space="0" w:color="auto"/>
              </w:divBdr>
            </w:div>
            <w:div w:id="1086344041">
              <w:marLeft w:val="0"/>
              <w:marRight w:val="0"/>
              <w:marTop w:val="0"/>
              <w:marBottom w:val="0"/>
              <w:divBdr>
                <w:top w:val="none" w:sz="0" w:space="0" w:color="auto"/>
                <w:left w:val="none" w:sz="0" w:space="0" w:color="auto"/>
                <w:bottom w:val="none" w:sz="0" w:space="0" w:color="auto"/>
                <w:right w:val="none" w:sz="0" w:space="0" w:color="auto"/>
              </w:divBdr>
            </w:div>
            <w:div w:id="1165894660">
              <w:marLeft w:val="0"/>
              <w:marRight w:val="0"/>
              <w:marTop w:val="0"/>
              <w:marBottom w:val="0"/>
              <w:divBdr>
                <w:top w:val="none" w:sz="0" w:space="0" w:color="auto"/>
                <w:left w:val="none" w:sz="0" w:space="0" w:color="auto"/>
                <w:bottom w:val="none" w:sz="0" w:space="0" w:color="auto"/>
                <w:right w:val="none" w:sz="0" w:space="0" w:color="auto"/>
              </w:divBdr>
            </w:div>
            <w:div w:id="1230308430">
              <w:marLeft w:val="0"/>
              <w:marRight w:val="0"/>
              <w:marTop w:val="0"/>
              <w:marBottom w:val="0"/>
              <w:divBdr>
                <w:top w:val="none" w:sz="0" w:space="0" w:color="auto"/>
                <w:left w:val="none" w:sz="0" w:space="0" w:color="auto"/>
                <w:bottom w:val="none" w:sz="0" w:space="0" w:color="auto"/>
                <w:right w:val="none" w:sz="0" w:space="0" w:color="auto"/>
              </w:divBdr>
            </w:div>
            <w:div w:id="1264610358">
              <w:marLeft w:val="0"/>
              <w:marRight w:val="0"/>
              <w:marTop w:val="0"/>
              <w:marBottom w:val="0"/>
              <w:divBdr>
                <w:top w:val="none" w:sz="0" w:space="0" w:color="auto"/>
                <w:left w:val="none" w:sz="0" w:space="0" w:color="auto"/>
                <w:bottom w:val="none" w:sz="0" w:space="0" w:color="auto"/>
                <w:right w:val="none" w:sz="0" w:space="0" w:color="auto"/>
              </w:divBdr>
            </w:div>
            <w:div w:id="1349214883">
              <w:marLeft w:val="0"/>
              <w:marRight w:val="0"/>
              <w:marTop w:val="0"/>
              <w:marBottom w:val="0"/>
              <w:divBdr>
                <w:top w:val="none" w:sz="0" w:space="0" w:color="auto"/>
                <w:left w:val="none" w:sz="0" w:space="0" w:color="auto"/>
                <w:bottom w:val="none" w:sz="0" w:space="0" w:color="auto"/>
                <w:right w:val="none" w:sz="0" w:space="0" w:color="auto"/>
              </w:divBdr>
            </w:div>
            <w:div w:id="1660229232">
              <w:marLeft w:val="0"/>
              <w:marRight w:val="0"/>
              <w:marTop w:val="0"/>
              <w:marBottom w:val="0"/>
              <w:divBdr>
                <w:top w:val="none" w:sz="0" w:space="0" w:color="auto"/>
                <w:left w:val="none" w:sz="0" w:space="0" w:color="auto"/>
                <w:bottom w:val="none" w:sz="0" w:space="0" w:color="auto"/>
                <w:right w:val="none" w:sz="0" w:space="0" w:color="auto"/>
              </w:divBdr>
            </w:div>
            <w:div w:id="1976521144">
              <w:marLeft w:val="0"/>
              <w:marRight w:val="0"/>
              <w:marTop w:val="0"/>
              <w:marBottom w:val="0"/>
              <w:divBdr>
                <w:top w:val="none" w:sz="0" w:space="0" w:color="auto"/>
                <w:left w:val="none" w:sz="0" w:space="0" w:color="auto"/>
                <w:bottom w:val="none" w:sz="0" w:space="0" w:color="auto"/>
                <w:right w:val="none" w:sz="0" w:space="0" w:color="auto"/>
              </w:divBdr>
            </w:div>
            <w:div w:id="199630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773350">
      <w:bodyDiv w:val="1"/>
      <w:marLeft w:val="0"/>
      <w:marRight w:val="0"/>
      <w:marTop w:val="0"/>
      <w:marBottom w:val="0"/>
      <w:divBdr>
        <w:top w:val="none" w:sz="0" w:space="0" w:color="auto"/>
        <w:left w:val="none" w:sz="0" w:space="0" w:color="auto"/>
        <w:bottom w:val="none" w:sz="0" w:space="0" w:color="auto"/>
        <w:right w:val="none" w:sz="0" w:space="0" w:color="auto"/>
      </w:divBdr>
      <w:divsChild>
        <w:div w:id="184094927">
          <w:marLeft w:val="0"/>
          <w:marRight w:val="0"/>
          <w:marTop w:val="0"/>
          <w:marBottom w:val="0"/>
          <w:divBdr>
            <w:top w:val="none" w:sz="0" w:space="0" w:color="auto"/>
            <w:left w:val="none" w:sz="0" w:space="0" w:color="auto"/>
            <w:bottom w:val="none" w:sz="0" w:space="0" w:color="auto"/>
            <w:right w:val="none" w:sz="0" w:space="0" w:color="auto"/>
          </w:divBdr>
        </w:div>
        <w:div w:id="437216382">
          <w:marLeft w:val="0"/>
          <w:marRight w:val="0"/>
          <w:marTop w:val="0"/>
          <w:marBottom w:val="0"/>
          <w:divBdr>
            <w:top w:val="none" w:sz="0" w:space="0" w:color="auto"/>
            <w:left w:val="none" w:sz="0" w:space="0" w:color="auto"/>
            <w:bottom w:val="none" w:sz="0" w:space="0" w:color="auto"/>
            <w:right w:val="none" w:sz="0" w:space="0" w:color="auto"/>
          </w:divBdr>
        </w:div>
        <w:div w:id="601763937">
          <w:marLeft w:val="0"/>
          <w:marRight w:val="0"/>
          <w:marTop w:val="0"/>
          <w:marBottom w:val="0"/>
          <w:divBdr>
            <w:top w:val="none" w:sz="0" w:space="0" w:color="auto"/>
            <w:left w:val="none" w:sz="0" w:space="0" w:color="auto"/>
            <w:bottom w:val="none" w:sz="0" w:space="0" w:color="auto"/>
            <w:right w:val="none" w:sz="0" w:space="0" w:color="auto"/>
          </w:divBdr>
        </w:div>
        <w:div w:id="659427242">
          <w:marLeft w:val="0"/>
          <w:marRight w:val="0"/>
          <w:marTop w:val="0"/>
          <w:marBottom w:val="0"/>
          <w:divBdr>
            <w:top w:val="none" w:sz="0" w:space="0" w:color="auto"/>
            <w:left w:val="none" w:sz="0" w:space="0" w:color="auto"/>
            <w:bottom w:val="none" w:sz="0" w:space="0" w:color="auto"/>
            <w:right w:val="none" w:sz="0" w:space="0" w:color="auto"/>
          </w:divBdr>
        </w:div>
        <w:div w:id="781610391">
          <w:marLeft w:val="0"/>
          <w:marRight w:val="0"/>
          <w:marTop w:val="0"/>
          <w:marBottom w:val="0"/>
          <w:divBdr>
            <w:top w:val="none" w:sz="0" w:space="0" w:color="auto"/>
            <w:left w:val="none" w:sz="0" w:space="0" w:color="auto"/>
            <w:bottom w:val="none" w:sz="0" w:space="0" w:color="auto"/>
            <w:right w:val="none" w:sz="0" w:space="0" w:color="auto"/>
          </w:divBdr>
        </w:div>
        <w:div w:id="914512406">
          <w:marLeft w:val="0"/>
          <w:marRight w:val="0"/>
          <w:marTop w:val="0"/>
          <w:marBottom w:val="0"/>
          <w:divBdr>
            <w:top w:val="none" w:sz="0" w:space="0" w:color="auto"/>
            <w:left w:val="none" w:sz="0" w:space="0" w:color="auto"/>
            <w:bottom w:val="none" w:sz="0" w:space="0" w:color="auto"/>
            <w:right w:val="none" w:sz="0" w:space="0" w:color="auto"/>
          </w:divBdr>
        </w:div>
        <w:div w:id="993605675">
          <w:marLeft w:val="0"/>
          <w:marRight w:val="0"/>
          <w:marTop w:val="0"/>
          <w:marBottom w:val="0"/>
          <w:divBdr>
            <w:top w:val="none" w:sz="0" w:space="0" w:color="auto"/>
            <w:left w:val="none" w:sz="0" w:space="0" w:color="auto"/>
            <w:bottom w:val="none" w:sz="0" w:space="0" w:color="auto"/>
            <w:right w:val="none" w:sz="0" w:space="0" w:color="auto"/>
          </w:divBdr>
        </w:div>
        <w:div w:id="1170675323">
          <w:marLeft w:val="0"/>
          <w:marRight w:val="0"/>
          <w:marTop w:val="0"/>
          <w:marBottom w:val="0"/>
          <w:divBdr>
            <w:top w:val="none" w:sz="0" w:space="0" w:color="auto"/>
            <w:left w:val="none" w:sz="0" w:space="0" w:color="auto"/>
            <w:bottom w:val="none" w:sz="0" w:space="0" w:color="auto"/>
            <w:right w:val="none" w:sz="0" w:space="0" w:color="auto"/>
          </w:divBdr>
        </w:div>
        <w:div w:id="1314020821">
          <w:marLeft w:val="0"/>
          <w:marRight w:val="0"/>
          <w:marTop w:val="0"/>
          <w:marBottom w:val="0"/>
          <w:divBdr>
            <w:top w:val="none" w:sz="0" w:space="0" w:color="auto"/>
            <w:left w:val="none" w:sz="0" w:space="0" w:color="auto"/>
            <w:bottom w:val="none" w:sz="0" w:space="0" w:color="auto"/>
            <w:right w:val="none" w:sz="0" w:space="0" w:color="auto"/>
          </w:divBdr>
        </w:div>
        <w:div w:id="1804271783">
          <w:marLeft w:val="0"/>
          <w:marRight w:val="0"/>
          <w:marTop w:val="0"/>
          <w:marBottom w:val="0"/>
          <w:divBdr>
            <w:top w:val="none" w:sz="0" w:space="0" w:color="auto"/>
            <w:left w:val="none" w:sz="0" w:space="0" w:color="auto"/>
            <w:bottom w:val="none" w:sz="0" w:space="0" w:color="auto"/>
            <w:right w:val="none" w:sz="0" w:space="0" w:color="auto"/>
          </w:divBdr>
        </w:div>
      </w:divsChild>
    </w:div>
    <w:div w:id="842628418">
      <w:bodyDiv w:val="1"/>
      <w:marLeft w:val="0"/>
      <w:marRight w:val="0"/>
      <w:marTop w:val="0"/>
      <w:marBottom w:val="0"/>
      <w:divBdr>
        <w:top w:val="none" w:sz="0" w:space="0" w:color="auto"/>
        <w:left w:val="none" w:sz="0" w:space="0" w:color="auto"/>
        <w:bottom w:val="none" w:sz="0" w:space="0" w:color="auto"/>
        <w:right w:val="none" w:sz="0" w:space="0" w:color="auto"/>
      </w:divBdr>
      <w:divsChild>
        <w:div w:id="499469228">
          <w:marLeft w:val="0"/>
          <w:marRight w:val="0"/>
          <w:marTop w:val="0"/>
          <w:marBottom w:val="0"/>
          <w:divBdr>
            <w:top w:val="none" w:sz="0" w:space="0" w:color="auto"/>
            <w:left w:val="none" w:sz="0" w:space="0" w:color="auto"/>
            <w:bottom w:val="none" w:sz="0" w:space="0" w:color="auto"/>
            <w:right w:val="none" w:sz="0" w:space="0" w:color="auto"/>
          </w:divBdr>
          <w:divsChild>
            <w:div w:id="1856300">
              <w:marLeft w:val="0"/>
              <w:marRight w:val="0"/>
              <w:marTop w:val="0"/>
              <w:marBottom w:val="0"/>
              <w:divBdr>
                <w:top w:val="none" w:sz="0" w:space="0" w:color="auto"/>
                <w:left w:val="none" w:sz="0" w:space="0" w:color="auto"/>
                <w:bottom w:val="none" w:sz="0" w:space="0" w:color="auto"/>
                <w:right w:val="none" w:sz="0" w:space="0" w:color="auto"/>
              </w:divBdr>
            </w:div>
            <w:div w:id="180976885">
              <w:marLeft w:val="0"/>
              <w:marRight w:val="0"/>
              <w:marTop w:val="0"/>
              <w:marBottom w:val="0"/>
              <w:divBdr>
                <w:top w:val="none" w:sz="0" w:space="0" w:color="auto"/>
                <w:left w:val="none" w:sz="0" w:space="0" w:color="auto"/>
                <w:bottom w:val="none" w:sz="0" w:space="0" w:color="auto"/>
                <w:right w:val="none" w:sz="0" w:space="0" w:color="auto"/>
              </w:divBdr>
            </w:div>
            <w:div w:id="385955447">
              <w:marLeft w:val="0"/>
              <w:marRight w:val="0"/>
              <w:marTop w:val="0"/>
              <w:marBottom w:val="0"/>
              <w:divBdr>
                <w:top w:val="none" w:sz="0" w:space="0" w:color="auto"/>
                <w:left w:val="none" w:sz="0" w:space="0" w:color="auto"/>
                <w:bottom w:val="none" w:sz="0" w:space="0" w:color="auto"/>
                <w:right w:val="none" w:sz="0" w:space="0" w:color="auto"/>
              </w:divBdr>
            </w:div>
            <w:div w:id="462190162">
              <w:marLeft w:val="0"/>
              <w:marRight w:val="0"/>
              <w:marTop w:val="0"/>
              <w:marBottom w:val="0"/>
              <w:divBdr>
                <w:top w:val="none" w:sz="0" w:space="0" w:color="auto"/>
                <w:left w:val="none" w:sz="0" w:space="0" w:color="auto"/>
                <w:bottom w:val="none" w:sz="0" w:space="0" w:color="auto"/>
                <w:right w:val="none" w:sz="0" w:space="0" w:color="auto"/>
              </w:divBdr>
            </w:div>
            <w:div w:id="728377924">
              <w:marLeft w:val="0"/>
              <w:marRight w:val="0"/>
              <w:marTop w:val="0"/>
              <w:marBottom w:val="0"/>
              <w:divBdr>
                <w:top w:val="none" w:sz="0" w:space="0" w:color="auto"/>
                <w:left w:val="none" w:sz="0" w:space="0" w:color="auto"/>
                <w:bottom w:val="none" w:sz="0" w:space="0" w:color="auto"/>
                <w:right w:val="none" w:sz="0" w:space="0" w:color="auto"/>
              </w:divBdr>
            </w:div>
            <w:div w:id="773676426">
              <w:marLeft w:val="0"/>
              <w:marRight w:val="0"/>
              <w:marTop w:val="0"/>
              <w:marBottom w:val="0"/>
              <w:divBdr>
                <w:top w:val="none" w:sz="0" w:space="0" w:color="auto"/>
                <w:left w:val="none" w:sz="0" w:space="0" w:color="auto"/>
                <w:bottom w:val="none" w:sz="0" w:space="0" w:color="auto"/>
                <w:right w:val="none" w:sz="0" w:space="0" w:color="auto"/>
              </w:divBdr>
            </w:div>
            <w:div w:id="867447787">
              <w:marLeft w:val="0"/>
              <w:marRight w:val="0"/>
              <w:marTop w:val="0"/>
              <w:marBottom w:val="0"/>
              <w:divBdr>
                <w:top w:val="none" w:sz="0" w:space="0" w:color="auto"/>
                <w:left w:val="none" w:sz="0" w:space="0" w:color="auto"/>
                <w:bottom w:val="none" w:sz="0" w:space="0" w:color="auto"/>
                <w:right w:val="none" w:sz="0" w:space="0" w:color="auto"/>
              </w:divBdr>
            </w:div>
            <w:div w:id="1023478933">
              <w:marLeft w:val="0"/>
              <w:marRight w:val="0"/>
              <w:marTop w:val="0"/>
              <w:marBottom w:val="0"/>
              <w:divBdr>
                <w:top w:val="none" w:sz="0" w:space="0" w:color="auto"/>
                <w:left w:val="none" w:sz="0" w:space="0" w:color="auto"/>
                <w:bottom w:val="none" w:sz="0" w:space="0" w:color="auto"/>
                <w:right w:val="none" w:sz="0" w:space="0" w:color="auto"/>
              </w:divBdr>
            </w:div>
            <w:div w:id="1081293244">
              <w:marLeft w:val="0"/>
              <w:marRight w:val="0"/>
              <w:marTop w:val="0"/>
              <w:marBottom w:val="0"/>
              <w:divBdr>
                <w:top w:val="none" w:sz="0" w:space="0" w:color="auto"/>
                <w:left w:val="none" w:sz="0" w:space="0" w:color="auto"/>
                <w:bottom w:val="none" w:sz="0" w:space="0" w:color="auto"/>
                <w:right w:val="none" w:sz="0" w:space="0" w:color="auto"/>
              </w:divBdr>
            </w:div>
            <w:div w:id="1149400109">
              <w:marLeft w:val="0"/>
              <w:marRight w:val="0"/>
              <w:marTop w:val="0"/>
              <w:marBottom w:val="0"/>
              <w:divBdr>
                <w:top w:val="none" w:sz="0" w:space="0" w:color="auto"/>
                <w:left w:val="none" w:sz="0" w:space="0" w:color="auto"/>
                <w:bottom w:val="none" w:sz="0" w:space="0" w:color="auto"/>
                <w:right w:val="none" w:sz="0" w:space="0" w:color="auto"/>
              </w:divBdr>
            </w:div>
            <w:div w:id="1254705539">
              <w:marLeft w:val="0"/>
              <w:marRight w:val="0"/>
              <w:marTop w:val="0"/>
              <w:marBottom w:val="0"/>
              <w:divBdr>
                <w:top w:val="none" w:sz="0" w:space="0" w:color="auto"/>
                <w:left w:val="none" w:sz="0" w:space="0" w:color="auto"/>
                <w:bottom w:val="none" w:sz="0" w:space="0" w:color="auto"/>
                <w:right w:val="none" w:sz="0" w:space="0" w:color="auto"/>
              </w:divBdr>
            </w:div>
            <w:div w:id="1278219724">
              <w:marLeft w:val="0"/>
              <w:marRight w:val="0"/>
              <w:marTop w:val="0"/>
              <w:marBottom w:val="0"/>
              <w:divBdr>
                <w:top w:val="none" w:sz="0" w:space="0" w:color="auto"/>
                <w:left w:val="none" w:sz="0" w:space="0" w:color="auto"/>
                <w:bottom w:val="none" w:sz="0" w:space="0" w:color="auto"/>
                <w:right w:val="none" w:sz="0" w:space="0" w:color="auto"/>
              </w:divBdr>
            </w:div>
            <w:div w:id="1421636023">
              <w:marLeft w:val="0"/>
              <w:marRight w:val="0"/>
              <w:marTop w:val="0"/>
              <w:marBottom w:val="0"/>
              <w:divBdr>
                <w:top w:val="none" w:sz="0" w:space="0" w:color="auto"/>
                <w:left w:val="none" w:sz="0" w:space="0" w:color="auto"/>
                <w:bottom w:val="none" w:sz="0" w:space="0" w:color="auto"/>
                <w:right w:val="none" w:sz="0" w:space="0" w:color="auto"/>
              </w:divBdr>
            </w:div>
            <w:div w:id="1467506982">
              <w:marLeft w:val="0"/>
              <w:marRight w:val="0"/>
              <w:marTop w:val="0"/>
              <w:marBottom w:val="0"/>
              <w:divBdr>
                <w:top w:val="none" w:sz="0" w:space="0" w:color="auto"/>
                <w:left w:val="none" w:sz="0" w:space="0" w:color="auto"/>
                <w:bottom w:val="none" w:sz="0" w:space="0" w:color="auto"/>
                <w:right w:val="none" w:sz="0" w:space="0" w:color="auto"/>
              </w:divBdr>
            </w:div>
            <w:div w:id="1526483594">
              <w:marLeft w:val="0"/>
              <w:marRight w:val="0"/>
              <w:marTop w:val="0"/>
              <w:marBottom w:val="0"/>
              <w:divBdr>
                <w:top w:val="none" w:sz="0" w:space="0" w:color="auto"/>
                <w:left w:val="none" w:sz="0" w:space="0" w:color="auto"/>
                <w:bottom w:val="none" w:sz="0" w:space="0" w:color="auto"/>
                <w:right w:val="none" w:sz="0" w:space="0" w:color="auto"/>
              </w:divBdr>
            </w:div>
            <w:div w:id="1754280024">
              <w:marLeft w:val="0"/>
              <w:marRight w:val="0"/>
              <w:marTop w:val="0"/>
              <w:marBottom w:val="0"/>
              <w:divBdr>
                <w:top w:val="none" w:sz="0" w:space="0" w:color="auto"/>
                <w:left w:val="none" w:sz="0" w:space="0" w:color="auto"/>
                <w:bottom w:val="none" w:sz="0" w:space="0" w:color="auto"/>
                <w:right w:val="none" w:sz="0" w:space="0" w:color="auto"/>
              </w:divBdr>
            </w:div>
            <w:div w:id="1855877189">
              <w:marLeft w:val="0"/>
              <w:marRight w:val="0"/>
              <w:marTop w:val="0"/>
              <w:marBottom w:val="0"/>
              <w:divBdr>
                <w:top w:val="none" w:sz="0" w:space="0" w:color="auto"/>
                <w:left w:val="none" w:sz="0" w:space="0" w:color="auto"/>
                <w:bottom w:val="none" w:sz="0" w:space="0" w:color="auto"/>
                <w:right w:val="none" w:sz="0" w:space="0" w:color="auto"/>
              </w:divBdr>
            </w:div>
            <w:div w:id="2045981586">
              <w:marLeft w:val="0"/>
              <w:marRight w:val="0"/>
              <w:marTop w:val="0"/>
              <w:marBottom w:val="0"/>
              <w:divBdr>
                <w:top w:val="none" w:sz="0" w:space="0" w:color="auto"/>
                <w:left w:val="none" w:sz="0" w:space="0" w:color="auto"/>
                <w:bottom w:val="none" w:sz="0" w:space="0" w:color="auto"/>
                <w:right w:val="none" w:sz="0" w:space="0" w:color="auto"/>
              </w:divBdr>
            </w:div>
          </w:divsChild>
        </w:div>
        <w:div w:id="920067222">
          <w:marLeft w:val="0"/>
          <w:marRight w:val="0"/>
          <w:marTop w:val="0"/>
          <w:marBottom w:val="0"/>
          <w:divBdr>
            <w:top w:val="none" w:sz="0" w:space="0" w:color="auto"/>
            <w:left w:val="none" w:sz="0" w:space="0" w:color="auto"/>
            <w:bottom w:val="none" w:sz="0" w:space="0" w:color="auto"/>
            <w:right w:val="none" w:sz="0" w:space="0" w:color="auto"/>
          </w:divBdr>
        </w:div>
      </w:divsChild>
    </w:div>
    <w:div w:id="874194078">
      <w:bodyDiv w:val="1"/>
      <w:marLeft w:val="0"/>
      <w:marRight w:val="0"/>
      <w:marTop w:val="0"/>
      <w:marBottom w:val="0"/>
      <w:divBdr>
        <w:top w:val="none" w:sz="0" w:space="0" w:color="auto"/>
        <w:left w:val="none" w:sz="0" w:space="0" w:color="auto"/>
        <w:bottom w:val="none" w:sz="0" w:space="0" w:color="auto"/>
        <w:right w:val="none" w:sz="0" w:space="0" w:color="auto"/>
      </w:divBdr>
    </w:div>
    <w:div w:id="880940307">
      <w:bodyDiv w:val="1"/>
      <w:marLeft w:val="0"/>
      <w:marRight w:val="0"/>
      <w:marTop w:val="0"/>
      <w:marBottom w:val="0"/>
      <w:divBdr>
        <w:top w:val="none" w:sz="0" w:space="0" w:color="auto"/>
        <w:left w:val="none" w:sz="0" w:space="0" w:color="auto"/>
        <w:bottom w:val="none" w:sz="0" w:space="0" w:color="auto"/>
        <w:right w:val="none" w:sz="0" w:space="0" w:color="auto"/>
      </w:divBdr>
    </w:div>
    <w:div w:id="892733167">
      <w:bodyDiv w:val="1"/>
      <w:marLeft w:val="0"/>
      <w:marRight w:val="0"/>
      <w:marTop w:val="0"/>
      <w:marBottom w:val="0"/>
      <w:divBdr>
        <w:top w:val="none" w:sz="0" w:space="0" w:color="auto"/>
        <w:left w:val="none" w:sz="0" w:space="0" w:color="auto"/>
        <w:bottom w:val="none" w:sz="0" w:space="0" w:color="auto"/>
        <w:right w:val="none" w:sz="0" w:space="0" w:color="auto"/>
      </w:divBdr>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922451882">
      <w:bodyDiv w:val="1"/>
      <w:marLeft w:val="0"/>
      <w:marRight w:val="0"/>
      <w:marTop w:val="0"/>
      <w:marBottom w:val="0"/>
      <w:divBdr>
        <w:top w:val="none" w:sz="0" w:space="0" w:color="auto"/>
        <w:left w:val="none" w:sz="0" w:space="0" w:color="auto"/>
        <w:bottom w:val="none" w:sz="0" w:space="0" w:color="auto"/>
        <w:right w:val="none" w:sz="0" w:space="0" w:color="auto"/>
      </w:divBdr>
    </w:div>
    <w:div w:id="984239244">
      <w:bodyDiv w:val="1"/>
      <w:marLeft w:val="0"/>
      <w:marRight w:val="0"/>
      <w:marTop w:val="0"/>
      <w:marBottom w:val="0"/>
      <w:divBdr>
        <w:top w:val="none" w:sz="0" w:space="0" w:color="auto"/>
        <w:left w:val="none" w:sz="0" w:space="0" w:color="auto"/>
        <w:bottom w:val="none" w:sz="0" w:space="0" w:color="auto"/>
        <w:right w:val="none" w:sz="0" w:space="0" w:color="auto"/>
      </w:divBdr>
    </w:div>
    <w:div w:id="997922464">
      <w:bodyDiv w:val="1"/>
      <w:marLeft w:val="0"/>
      <w:marRight w:val="0"/>
      <w:marTop w:val="0"/>
      <w:marBottom w:val="0"/>
      <w:divBdr>
        <w:top w:val="none" w:sz="0" w:space="0" w:color="auto"/>
        <w:left w:val="none" w:sz="0" w:space="0" w:color="auto"/>
        <w:bottom w:val="none" w:sz="0" w:space="0" w:color="auto"/>
        <w:right w:val="none" w:sz="0" w:space="0" w:color="auto"/>
      </w:divBdr>
    </w:div>
    <w:div w:id="1001811443">
      <w:bodyDiv w:val="1"/>
      <w:marLeft w:val="0"/>
      <w:marRight w:val="0"/>
      <w:marTop w:val="0"/>
      <w:marBottom w:val="0"/>
      <w:divBdr>
        <w:top w:val="none" w:sz="0" w:space="0" w:color="auto"/>
        <w:left w:val="none" w:sz="0" w:space="0" w:color="auto"/>
        <w:bottom w:val="none" w:sz="0" w:space="0" w:color="auto"/>
        <w:right w:val="none" w:sz="0" w:space="0" w:color="auto"/>
      </w:divBdr>
    </w:div>
    <w:div w:id="1016617145">
      <w:bodyDiv w:val="1"/>
      <w:marLeft w:val="0"/>
      <w:marRight w:val="0"/>
      <w:marTop w:val="0"/>
      <w:marBottom w:val="0"/>
      <w:divBdr>
        <w:top w:val="none" w:sz="0" w:space="0" w:color="auto"/>
        <w:left w:val="none" w:sz="0" w:space="0" w:color="auto"/>
        <w:bottom w:val="none" w:sz="0" w:space="0" w:color="auto"/>
        <w:right w:val="none" w:sz="0" w:space="0" w:color="auto"/>
      </w:divBdr>
    </w:div>
    <w:div w:id="1022515081">
      <w:bodyDiv w:val="1"/>
      <w:marLeft w:val="0"/>
      <w:marRight w:val="0"/>
      <w:marTop w:val="0"/>
      <w:marBottom w:val="0"/>
      <w:divBdr>
        <w:top w:val="none" w:sz="0" w:space="0" w:color="auto"/>
        <w:left w:val="none" w:sz="0" w:space="0" w:color="auto"/>
        <w:bottom w:val="none" w:sz="0" w:space="0" w:color="auto"/>
        <w:right w:val="none" w:sz="0" w:space="0" w:color="auto"/>
      </w:divBdr>
      <w:divsChild>
        <w:div w:id="348869652">
          <w:marLeft w:val="0"/>
          <w:marRight w:val="0"/>
          <w:marTop w:val="0"/>
          <w:marBottom w:val="0"/>
          <w:divBdr>
            <w:top w:val="none" w:sz="0" w:space="0" w:color="auto"/>
            <w:left w:val="none" w:sz="0" w:space="0" w:color="auto"/>
            <w:bottom w:val="none" w:sz="0" w:space="0" w:color="auto"/>
            <w:right w:val="none" w:sz="0" w:space="0" w:color="auto"/>
          </w:divBdr>
        </w:div>
        <w:div w:id="467237074">
          <w:marLeft w:val="0"/>
          <w:marRight w:val="0"/>
          <w:marTop w:val="0"/>
          <w:marBottom w:val="0"/>
          <w:divBdr>
            <w:top w:val="none" w:sz="0" w:space="0" w:color="auto"/>
            <w:left w:val="none" w:sz="0" w:space="0" w:color="auto"/>
            <w:bottom w:val="none" w:sz="0" w:space="0" w:color="auto"/>
            <w:right w:val="none" w:sz="0" w:space="0" w:color="auto"/>
          </w:divBdr>
        </w:div>
        <w:div w:id="804199079">
          <w:marLeft w:val="0"/>
          <w:marRight w:val="0"/>
          <w:marTop w:val="0"/>
          <w:marBottom w:val="0"/>
          <w:divBdr>
            <w:top w:val="none" w:sz="0" w:space="0" w:color="auto"/>
            <w:left w:val="none" w:sz="0" w:space="0" w:color="auto"/>
            <w:bottom w:val="none" w:sz="0" w:space="0" w:color="auto"/>
            <w:right w:val="none" w:sz="0" w:space="0" w:color="auto"/>
          </w:divBdr>
        </w:div>
        <w:div w:id="2135639862">
          <w:marLeft w:val="0"/>
          <w:marRight w:val="0"/>
          <w:marTop w:val="0"/>
          <w:marBottom w:val="0"/>
          <w:divBdr>
            <w:top w:val="none" w:sz="0" w:space="0" w:color="auto"/>
            <w:left w:val="none" w:sz="0" w:space="0" w:color="auto"/>
            <w:bottom w:val="none" w:sz="0" w:space="0" w:color="auto"/>
            <w:right w:val="none" w:sz="0" w:space="0" w:color="auto"/>
          </w:divBdr>
        </w:div>
        <w:div w:id="2141723701">
          <w:marLeft w:val="0"/>
          <w:marRight w:val="0"/>
          <w:marTop w:val="0"/>
          <w:marBottom w:val="0"/>
          <w:divBdr>
            <w:top w:val="none" w:sz="0" w:space="0" w:color="auto"/>
            <w:left w:val="none" w:sz="0" w:space="0" w:color="auto"/>
            <w:bottom w:val="none" w:sz="0" w:space="0" w:color="auto"/>
            <w:right w:val="none" w:sz="0" w:space="0" w:color="auto"/>
          </w:divBdr>
        </w:div>
      </w:divsChild>
    </w:div>
    <w:div w:id="1055809850">
      <w:bodyDiv w:val="1"/>
      <w:marLeft w:val="0"/>
      <w:marRight w:val="0"/>
      <w:marTop w:val="0"/>
      <w:marBottom w:val="0"/>
      <w:divBdr>
        <w:top w:val="none" w:sz="0" w:space="0" w:color="auto"/>
        <w:left w:val="none" w:sz="0" w:space="0" w:color="auto"/>
        <w:bottom w:val="none" w:sz="0" w:space="0" w:color="auto"/>
        <w:right w:val="none" w:sz="0" w:space="0" w:color="auto"/>
      </w:divBdr>
    </w:div>
    <w:div w:id="1147238340">
      <w:bodyDiv w:val="1"/>
      <w:marLeft w:val="0"/>
      <w:marRight w:val="0"/>
      <w:marTop w:val="0"/>
      <w:marBottom w:val="0"/>
      <w:divBdr>
        <w:top w:val="none" w:sz="0" w:space="0" w:color="auto"/>
        <w:left w:val="none" w:sz="0" w:space="0" w:color="auto"/>
        <w:bottom w:val="none" w:sz="0" w:space="0" w:color="auto"/>
        <w:right w:val="none" w:sz="0" w:space="0" w:color="auto"/>
      </w:divBdr>
      <w:divsChild>
        <w:div w:id="416169810">
          <w:marLeft w:val="0"/>
          <w:marRight w:val="0"/>
          <w:marTop w:val="0"/>
          <w:marBottom w:val="0"/>
          <w:divBdr>
            <w:top w:val="none" w:sz="0" w:space="0" w:color="auto"/>
            <w:left w:val="none" w:sz="0" w:space="0" w:color="auto"/>
            <w:bottom w:val="none" w:sz="0" w:space="0" w:color="auto"/>
            <w:right w:val="none" w:sz="0" w:space="0" w:color="auto"/>
          </w:divBdr>
        </w:div>
        <w:div w:id="1324620357">
          <w:marLeft w:val="0"/>
          <w:marRight w:val="0"/>
          <w:marTop w:val="0"/>
          <w:marBottom w:val="0"/>
          <w:divBdr>
            <w:top w:val="none" w:sz="0" w:space="0" w:color="auto"/>
            <w:left w:val="none" w:sz="0" w:space="0" w:color="auto"/>
            <w:bottom w:val="none" w:sz="0" w:space="0" w:color="auto"/>
            <w:right w:val="none" w:sz="0" w:space="0" w:color="auto"/>
          </w:divBdr>
        </w:div>
        <w:div w:id="1354726201">
          <w:marLeft w:val="0"/>
          <w:marRight w:val="0"/>
          <w:marTop w:val="0"/>
          <w:marBottom w:val="0"/>
          <w:divBdr>
            <w:top w:val="none" w:sz="0" w:space="0" w:color="auto"/>
            <w:left w:val="none" w:sz="0" w:space="0" w:color="auto"/>
            <w:bottom w:val="none" w:sz="0" w:space="0" w:color="auto"/>
            <w:right w:val="none" w:sz="0" w:space="0" w:color="auto"/>
          </w:divBdr>
        </w:div>
        <w:div w:id="1424376514">
          <w:marLeft w:val="0"/>
          <w:marRight w:val="0"/>
          <w:marTop w:val="0"/>
          <w:marBottom w:val="0"/>
          <w:divBdr>
            <w:top w:val="none" w:sz="0" w:space="0" w:color="auto"/>
            <w:left w:val="none" w:sz="0" w:space="0" w:color="auto"/>
            <w:bottom w:val="none" w:sz="0" w:space="0" w:color="auto"/>
            <w:right w:val="none" w:sz="0" w:space="0" w:color="auto"/>
          </w:divBdr>
        </w:div>
      </w:divsChild>
    </w:div>
    <w:div w:id="1164586829">
      <w:bodyDiv w:val="1"/>
      <w:marLeft w:val="0"/>
      <w:marRight w:val="0"/>
      <w:marTop w:val="0"/>
      <w:marBottom w:val="0"/>
      <w:divBdr>
        <w:top w:val="none" w:sz="0" w:space="0" w:color="auto"/>
        <w:left w:val="none" w:sz="0" w:space="0" w:color="auto"/>
        <w:bottom w:val="none" w:sz="0" w:space="0" w:color="auto"/>
        <w:right w:val="none" w:sz="0" w:space="0" w:color="auto"/>
      </w:divBdr>
      <w:divsChild>
        <w:div w:id="232854608">
          <w:marLeft w:val="0"/>
          <w:marRight w:val="0"/>
          <w:marTop w:val="0"/>
          <w:marBottom w:val="0"/>
          <w:divBdr>
            <w:top w:val="none" w:sz="0" w:space="0" w:color="auto"/>
            <w:left w:val="none" w:sz="0" w:space="0" w:color="auto"/>
            <w:bottom w:val="none" w:sz="0" w:space="0" w:color="auto"/>
            <w:right w:val="none" w:sz="0" w:space="0" w:color="auto"/>
          </w:divBdr>
        </w:div>
        <w:div w:id="842163252">
          <w:marLeft w:val="0"/>
          <w:marRight w:val="0"/>
          <w:marTop w:val="0"/>
          <w:marBottom w:val="0"/>
          <w:divBdr>
            <w:top w:val="none" w:sz="0" w:space="0" w:color="auto"/>
            <w:left w:val="none" w:sz="0" w:space="0" w:color="auto"/>
            <w:bottom w:val="none" w:sz="0" w:space="0" w:color="auto"/>
            <w:right w:val="none" w:sz="0" w:space="0" w:color="auto"/>
          </w:divBdr>
        </w:div>
        <w:div w:id="969361242">
          <w:marLeft w:val="0"/>
          <w:marRight w:val="0"/>
          <w:marTop w:val="0"/>
          <w:marBottom w:val="0"/>
          <w:divBdr>
            <w:top w:val="none" w:sz="0" w:space="0" w:color="auto"/>
            <w:left w:val="none" w:sz="0" w:space="0" w:color="auto"/>
            <w:bottom w:val="none" w:sz="0" w:space="0" w:color="auto"/>
            <w:right w:val="none" w:sz="0" w:space="0" w:color="auto"/>
          </w:divBdr>
        </w:div>
        <w:div w:id="1519274938">
          <w:marLeft w:val="0"/>
          <w:marRight w:val="0"/>
          <w:marTop w:val="0"/>
          <w:marBottom w:val="0"/>
          <w:divBdr>
            <w:top w:val="none" w:sz="0" w:space="0" w:color="auto"/>
            <w:left w:val="none" w:sz="0" w:space="0" w:color="auto"/>
            <w:bottom w:val="none" w:sz="0" w:space="0" w:color="auto"/>
            <w:right w:val="none" w:sz="0" w:space="0" w:color="auto"/>
          </w:divBdr>
        </w:div>
        <w:div w:id="1617826882">
          <w:marLeft w:val="0"/>
          <w:marRight w:val="0"/>
          <w:marTop w:val="0"/>
          <w:marBottom w:val="0"/>
          <w:divBdr>
            <w:top w:val="none" w:sz="0" w:space="0" w:color="auto"/>
            <w:left w:val="none" w:sz="0" w:space="0" w:color="auto"/>
            <w:bottom w:val="none" w:sz="0" w:space="0" w:color="auto"/>
            <w:right w:val="none" w:sz="0" w:space="0" w:color="auto"/>
          </w:divBdr>
        </w:div>
      </w:divsChild>
    </w:div>
    <w:div w:id="1185628177">
      <w:bodyDiv w:val="1"/>
      <w:marLeft w:val="0"/>
      <w:marRight w:val="0"/>
      <w:marTop w:val="0"/>
      <w:marBottom w:val="0"/>
      <w:divBdr>
        <w:top w:val="none" w:sz="0" w:space="0" w:color="auto"/>
        <w:left w:val="none" w:sz="0" w:space="0" w:color="auto"/>
        <w:bottom w:val="none" w:sz="0" w:space="0" w:color="auto"/>
        <w:right w:val="none" w:sz="0" w:space="0" w:color="auto"/>
      </w:divBdr>
      <w:divsChild>
        <w:div w:id="32388095">
          <w:marLeft w:val="0"/>
          <w:marRight w:val="0"/>
          <w:marTop w:val="0"/>
          <w:marBottom w:val="0"/>
          <w:divBdr>
            <w:top w:val="none" w:sz="0" w:space="0" w:color="auto"/>
            <w:left w:val="none" w:sz="0" w:space="0" w:color="auto"/>
            <w:bottom w:val="none" w:sz="0" w:space="0" w:color="auto"/>
            <w:right w:val="none" w:sz="0" w:space="0" w:color="auto"/>
          </w:divBdr>
        </w:div>
        <w:div w:id="141895024">
          <w:marLeft w:val="0"/>
          <w:marRight w:val="0"/>
          <w:marTop w:val="0"/>
          <w:marBottom w:val="0"/>
          <w:divBdr>
            <w:top w:val="none" w:sz="0" w:space="0" w:color="auto"/>
            <w:left w:val="none" w:sz="0" w:space="0" w:color="auto"/>
            <w:bottom w:val="none" w:sz="0" w:space="0" w:color="auto"/>
            <w:right w:val="none" w:sz="0" w:space="0" w:color="auto"/>
          </w:divBdr>
        </w:div>
        <w:div w:id="1495491827">
          <w:marLeft w:val="0"/>
          <w:marRight w:val="0"/>
          <w:marTop w:val="0"/>
          <w:marBottom w:val="0"/>
          <w:divBdr>
            <w:top w:val="none" w:sz="0" w:space="0" w:color="auto"/>
            <w:left w:val="none" w:sz="0" w:space="0" w:color="auto"/>
            <w:bottom w:val="none" w:sz="0" w:space="0" w:color="auto"/>
            <w:right w:val="none" w:sz="0" w:space="0" w:color="auto"/>
          </w:divBdr>
        </w:div>
        <w:div w:id="1516916164">
          <w:marLeft w:val="0"/>
          <w:marRight w:val="0"/>
          <w:marTop w:val="0"/>
          <w:marBottom w:val="0"/>
          <w:divBdr>
            <w:top w:val="none" w:sz="0" w:space="0" w:color="auto"/>
            <w:left w:val="none" w:sz="0" w:space="0" w:color="auto"/>
            <w:bottom w:val="none" w:sz="0" w:space="0" w:color="auto"/>
            <w:right w:val="none" w:sz="0" w:space="0" w:color="auto"/>
          </w:divBdr>
        </w:div>
        <w:div w:id="1675917953">
          <w:marLeft w:val="0"/>
          <w:marRight w:val="0"/>
          <w:marTop w:val="0"/>
          <w:marBottom w:val="0"/>
          <w:divBdr>
            <w:top w:val="none" w:sz="0" w:space="0" w:color="auto"/>
            <w:left w:val="none" w:sz="0" w:space="0" w:color="auto"/>
            <w:bottom w:val="none" w:sz="0" w:space="0" w:color="auto"/>
            <w:right w:val="none" w:sz="0" w:space="0" w:color="auto"/>
          </w:divBdr>
        </w:div>
      </w:divsChild>
    </w:div>
    <w:div w:id="1225986722">
      <w:bodyDiv w:val="1"/>
      <w:marLeft w:val="0"/>
      <w:marRight w:val="0"/>
      <w:marTop w:val="0"/>
      <w:marBottom w:val="0"/>
      <w:divBdr>
        <w:top w:val="none" w:sz="0" w:space="0" w:color="auto"/>
        <w:left w:val="none" w:sz="0" w:space="0" w:color="auto"/>
        <w:bottom w:val="none" w:sz="0" w:space="0" w:color="auto"/>
        <w:right w:val="none" w:sz="0" w:space="0" w:color="auto"/>
      </w:divBdr>
    </w:div>
    <w:div w:id="1241016844">
      <w:bodyDiv w:val="1"/>
      <w:marLeft w:val="0"/>
      <w:marRight w:val="0"/>
      <w:marTop w:val="0"/>
      <w:marBottom w:val="0"/>
      <w:divBdr>
        <w:top w:val="none" w:sz="0" w:space="0" w:color="auto"/>
        <w:left w:val="none" w:sz="0" w:space="0" w:color="auto"/>
        <w:bottom w:val="none" w:sz="0" w:space="0" w:color="auto"/>
        <w:right w:val="none" w:sz="0" w:space="0" w:color="auto"/>
      </w:divBdr>
    </w:div>
    <w:div w:id="1403213999">
      <w:bodyDiv w:val="1"/>
      <w:marLeft w:val="0"/>
      <w:marRight w:val="0"/>
      <w:marTop w:val="0"/>
      <w:marBottom w:val="0"/>
      <w:divBdr>
        <w:top w:val="none" w:sz="0" w:space="0" w:color="auto"/>
        <w:left w:val="none" w:sz="0" w:space="0" w:color="auto"/>
        <w:bottom w:val="none" w:sz="0" w:space="0" w:color="auto"/>
        <w:right w:val="none" w:sz="0" w:space="0" w:color="auto"/>
      </w:divBdr>
    </w:div>
    <w:div w:id="1455365787">
      <w:bodyDiv w:val="1"/>
      <w:marLeft w:val="0"/>
      <w:marRight w:val="0"/>
      <w:marTop w:val="0"/>
      <w:marBottom w:val="0"/>
      <w:divBdr>
        <w:top w:val="none" w:sz="0" w:space="0" w:color="auto"/>
        <w:left w:val="none" w:sz="0" w:space="0" w:color="auto"/>
        <w:bottom w:val="none" w:sz="0" w:space="0" w:color="auto"/>
        <w:right w:val="none" w:sz="0" w:space="0" w:color="auto"/>
      </w:divBdr>
      <w:divsChild>
        <w:div w:id="924459036">
          <w:marLeft w:val="0"/>
          <w:marRight w:val="0"/>
          <w:marTop w:val="0"/>
          <w:marBottom w:val="0"/>
          <w:divBdr>
            <w:top w:val="none" w:sz="0" w:space="0" w:color="auto"/>
            <w:left w:val="none" w:sz="0" w:space="0" w:color="auto"/>
            <w:bottom w:val="none" w:sz="0" w:space="0" w:color="auto"/>
            <w:right w:val="none" w:sz="0" w:space="0" w:color="auto"/>
          </w:divBdr>
        </w:div>
        <w:div w:id="1204295346">
          <w:marLeft w:val="0"/>
          <w:marRight w:val="0"/>
          <w:marTop w:val="0"/>
          <w:marBottom w:val="0"/>
          <w:divBdr>
            <w:top w:val="none" w:sz="0" w:space="0" w:color="auto"/>
            <w:left w:val="none" w:sz="0" w:space="0" w:color="auto"/>
            <w:bottom w:val="none" w:sz="0" w:space="0" w:color="auto"/>
            <w:right w:val="none" w:sz="0" w:space="0" w:color="auto"/>
          </w:divBdr>
        </w:div>
        <w:div w:id="1345206932">
          <w:marLeft w:val="0"/>
          <w:marRight w:val="0"/>
          <w:marTop w:val="0"/>
          <w:marBottom w:val="0"/>
          <w:divBdr>
            <w:top w:val="none" w:sz="0" w:space="0" w:color="auto"/>
            <w:left w:val="none" w:sz="0" w:space="0" w:color="auto"/>
            <w:bottom w:val="none" w:sz="0" w:space="0" w:color="auto"/>
            <w:right w:val="none" w:sz="0" w:space="0" w:color="auto"/>
          </w:divBdr>
        </w:div>
        <w:div w:id="1438214097">
          <w:marLeft w:val="0"/>
          <w:marRight w:val="0"/>
          <w:marTop w:val="0"/>
          <w:marBottom w:val="0"/>
          <w:divBdr>
            <w:top w:val="none" w:sz="0" w:space="0" w:color="auto"/>
            <w:left w:val="none" w:sz="0" w:space="0" w:color="auto"/>
            <w:bottom w:val="none" w:sz="0" w:space="0" w:color="auto"/>
            <w:right w:val="none" w:sz="0" w:space="0" w:color="auto"/>
          </w:divBdr>
        </w:div>
        <w:div w:id="1594893547">
          <w:marLeft w:val="0"/>
          <w:marRight w:val="0"/>
          <w:marTop w:val="0"/>
          <w:marBottom w:val="0"/>
          <w:divBdr>
            <w:top w:val="none" w:sz="0" w:space="0" w:color="auto"/>
            <w:left w:val="none" w:sz="0" w:space="0" w:color="auto"/>
            <w:bottom w:val="none" w:sz="0" w:space="0" w:color="auto"/>
            <w:right w:val="none" w:sz="0" w:space="0" w:color="auto"/>
          </w:divBdr>
        </w:div>
      </w:divsChild>
    </w:div>
    <w:div w:id="1528106681">
      <w:bodyDiv w:val="1"/>
      <w:marLeft w:val="0"/>
      <w:marRight w:val="0"/>
      <w:marTop w:val="0"/>
      <w:marBottom w:val="0"/>
      <w:divBdr>
        <w:top w:val="none" w:sz="0" w:space="0" w:color="auto"/>
        <w:left w:val="none" w:sz="0" w:space="0" w:color="auto"/>
        <w:bottom w:val="none" w:sz="0" w:space="0" w:color="auto"/>
        <w:right w:val="none" w:sz="0" w:space="0" w:color="auto"/>
      </w:divBdr>
      <w:divsChild>
        <w:div w:id="217741513">
          <w:marLeft w:val="0"/>
          <w:marRight w:val="0"/>
          <w:marTop w:val="0"/>
          <w:marBottom w:val="0"/>
          <w:divBdr>
            <w:top w:val="none" w:sz="0" w:space="0" w:color="auto"/>
            <w:left w:val="none" w:sz="0" w:space="0" w:color="auto"/>
            <w:bottom w:val="none" w:sz="0" w:space="0" w:color="auto"/>
            <w:right w:val="none" w:sz="0" w:space="0" w:color="auto"/>
          </w:divBdr>
        </w:div>
        <w:div w:id="609514640">
          <w:marLeft w:val="0"/>
          <w:marRight w:val="0"/>
          <w:marTop w:val="0"/>
          <w:marBottom w:val="0"/>
          <w:divBdr>
            <w:top w:val="none" w:sz="0" w:space="0" w:color="auto"/>
            <w:left w:val="none" w:sz="0" w:space="0" w:color="auto"/>
            <w:bottom w:val="none" w:sz="0" w:space="0" w:color="auto"/>
            <w:right w:val="none" w:sz="0" w:space="0" w:color="auto"/>
          </w:divBdr>
        </w:div>
        <w:div w:id="1403675033">
          <w:marLeft w:val="0"/>
          <w:marRight w:val="0"/>
          <w:marTop w:val="0"/>
          <w:marBottom w:val="0"/>
          <w:divBdr>
            <w:top w:val="none" w:sz="0" w:space="0" w:color="auto"/>
            <w:left w:val="none" w:sz="0" w:space="0" w:color="auto"/>
            <w:bottom w:val="none" w:sz="0" w:space="0" w:color="auto"/>
            <w:right w:val="none" w:sz="0" w:space="0" w:color="auto"/>
          </w:divBdr>
        </w:div>
        <w:div w:id="1508708292">
          <w:marLeft w:val="0"/>
          <w:marRight w:val="0"/>
          <w:marTop w:val="0"/>
          <w:marBottom w:val="0"/>
          <w:divBdr>
            <w:top w:val="none" w:sz="0" w:space="0" w:color="auto"/>
            <w:left w:val="none" w:sz="0" w:space="0" w:color="auto"/>
            <w:bottom w:val="none" w:sz="0" w:space="0" w:color="auto"/>
            <w:right w:val="none" w:sz="0" w:space="0" w:color="auto"/>
          </w:divBdr>
        </w:div>
        <w:div w:id="1552229725">
          <w:marLeft w:val="0"/>
          <w:marRight w:val="0"/>
          <w:marTop w:val="0"/>
          <w:marBottom w:val="0"/>
          <w:divBdr>
            <w:top w:val="none" w:sz="0" w:space="0" w:color="auto"/>
            <w:left w:val="none" w:sz="0" w:space="0" w:color="auto"/>
            <w:bottom w:val="none" w:sz="0" w:space="0" w:color="auto"/>
            <w:right w:val="none" w:sz="0" w:space="0" w:color="auto"/>
          </w:divBdr>
        </w:div>
        <w:div w:id="1615670956">
          <w:marLeft w:val="0"/>
          <w:marRight w:val="0"/>
          <w:marTop w:val="0"/>
          <w:marBottom w:val="0"/>
          <w:divBdr>
            <w:top w:val="none" w:sz="0" w:space="0" w:color="auto"/>
            <w:left w:val="none" w:sz="0" w:space="0" w:color="auto"/>
            <w:bottom w:val="none" w:sz="0" w:space="0" w:color="auto"/>
            <w:right w:val="none" w:sz="0" w:space="0" w:color="auto"/>
          </w:divBdr>
        </w:div>
        <w:div w:id="1623077377">
          <w:marLeft w:val="0"/>
          <w:marRight w:val="0"/>
          <w:marTop w:val="0"/>
          <w:marBottom w:val="0"/>
          <w:divBdr>
            <w:top w:val="none" w:sz="0" w:space="0" w:color="auto"/>
            <w:left w:val="none" w:sz="0" w:space="0" w:color="auto"/>
            <w:bottom w:val="none" w:sz="0" w:space="0" w:color="auto"/>
            <w:right w:val="none" w:sz="0" w:space="0" w:color="auto"/>
          </w:divBdr>
        </w:div>
        <w:div w:id="1978489993">
          <w:marLeft w:val="0"/>
          <w:marRight w:val="0"/>
          <w:marTop w:val="0"/>
          <w:marBottom w:val="0"/>
          <w:divBdr>
            <w:top w:val="none" w:sz="0" w:space="0" w:color="auto"/>
            <w:left w:val="none" w:sz="0" w:space="0" w:color="auto"/>
            <w:bottom w:val="none" w:sz="0" w:space="0" w:color="auto"/>
            <w:right w:val="none" w:sz="0" w:space="0" w:color="auto"/>
          </w:divBdr>
        </w:div>
      </w:divsChild>
    </w:div>
    <w:div w:id="1602686644">
      <w:bodyDiv w:val="1"/>
      <w:marLeft w:val="0"/>
      <w:marRight w:val="0"/>
      <w:marTop w:val="0"/>
      <w:marBottom w:val="0"/>
      <w:divBdr>
        <w:top w:val="none" w:sz="0" w:space="0" w:color="auto"/>
        <w:left w:val="none" w:sz="0" w:space="0" w:color="auto"/>
        <w:bottom w:val="none" w:sz="0" w:space="0" w:color="auto"/>
        <w:right w:val="none" w:sz="0" w:space="0" w:color="auto"/>
      </w:divBdr>
    </w:div>
    <w:div w:id="1618753034">
      <w:bodyDiv w:val="1"/>
      <w:marLeft w:val="0"/>
      <w:marRight w:val="0"/>
      <w:marTop w:val="0"/>
      <w:marBottom w:val="0"/>
      <w:divBdr>
        <w:top w:val="none" w:sz="0" w:space="0" w:color="auto"/>
        <w:left w:val="none" w:sz="0" w:space="0" w:color="auto"/>
        <w:bottom w:val="none" w:sz="0" w:space="0" w:color="auto"/>
        <w:right w:val="none" w:sz="0" w:space="0" w:color="auto"/>
      </w:divBdr>
      <w:divsChild>
        <w:div w:id="177621716">
          <w:marLeft w:val="0"/>
          <w:marRight w:val="0"/>
          <w:marTop w:val="0"/>
          <w:marBottom w:val="0"/>
          <w:divBdr>
            <w:top w:val="none" w:sz="0" w:space="0" w:color="auto"/>
            <w:left w:val="none" w:sz="0" w:space="0" w:color="auto"/>
            <w:bottom w:val="none" w:sz="0" w:space="0" w:color="auto"/>
            <w:right w:val="none" w:sz="0" w:space="0" w:color="auto"/>
          </w:divBdr>
          <w:divsChild>
            <w:div w:id="26026257">
              <w:marLeft w:val="0"/>
              <w:marRight w:val="0"/>
              <w:marTop w:val="0"/>
              <w:marBottom w:val="0"/>
              <w:divBdr>
                <w:top w:val="none" w:sz="0" w:space="0" w:color="auto"/>
                <w:left w:val="none" w:sz="0" w:space="0" w:color="auto"/>
                <w:bottom w:val="none" w:sz="0" w:space="0" w:color="auto"/>
                <w:right w:val="none" w:sz="0" w:space="0" w:color="auto"/>
              </w:divBdr>
            </w:div>
            <w:div w:id="204173997">
              <w:marLeft w:val="0"/>
              <w:marRight w:val="0"/>
              <w:marTop w:val="0"/>
              <w:marBottom w:val="0"/>
              <w:divBdr>
                <w:top w:val="none" w:sz="0" w:space="0" w:color="auto"/>
                <w:left w:val="none" w:sz="0" w:space="0" w:color="auto"/>
                <w:bottom w:val="none" w:sz="0" w:space="0" w:color="auto"/>
                <w:right w:val="none" w:sz="0" w:space="0" w:color="auto"/>
              </w:divBdr>
            </w:div>
            <w:div w:id="282922843">
              <w:marLeft w:val="0"/>
              <w:marRight w:val="0"/>
              <w:marTop w:val="0"/>
              <w:marBottom w:val="0"/>
              <w:divBdr>
                <w:top w:val="none" w:sz="0" w:space="0" w:color="auto"/>
                <w:left w:val="none" w:sz="0" w:space="0" w:color="auto"/>
                <w:bottom w:val="none" w:sz="0" w:space="0" w:color="auto"/>
                <w:right w:val="none" w:sz="0" w:space="0" w:color="auto"/>
              </w:divBdr>
            </w:div>
            <w:div w:id="294261888">
              <w:marLeft w:val="0"/>
              <w:marRight w:val="0"/>
              <w:marTop w:val="0"/>
              <w:marBottom w:val="0"/>
              <w:divBdr>
                <w:top w:val="none" w:sz="0" w:space="0" w:color="auto"/>
                <w:left w:val="none" w:sz="0" w:space="0" w:color="auto"/>
                <w:bottom w:val="none" w:sz="0" w:space="0" w:color="auto"/>
                <w:right w:val="none" w:sz="0" w:space="0" w:color="auto"/>
              </w:divBdr>
            </w:div>
            <w:div w:id="379213766">
              <w:marLeft w:val="0"/>
              <w:marRight w:val="0"/>
              <w:marTop w:val="0"/>
              <w:marBottom w:val="0"/>
              <w:divBdr>
                <w:top w:val="none" w:sz="0" w:space="0" w:color="auto"/>
                <w:left w:val="none" w:sz="0" w:space="0" w:color="auto"/>
                <w:bottom w:val="none" w:sz="0" w:space="0" w:color="auto"/>
                <w:right w:val="none" w:sz="0" w:space="0" w:color="auto"/>
              </w:divBdr>
            </w:div>
            <w:div w:id="609239397">
              <w:marLeft w:val="0"/>
              <w:marRight w:val="0"/>
              <w:marTop w:val="0"/>
              <w:marBottom w:val="0"/>
              <w:divBdr>
                <w:top w:val="none" w:sz="0" w:space="0" w:color="auto"/>
                <w:left w:val="none" w:sz="0" w:space="0" w:color="auto"/>
                <w:bottom w:val="none" w:sz="0" w:space="0" w:color="auto"/>
                <w:right w:val="none" w:sz="0" w:space="0" w:color="auto"/>
              </w:divBdr>
            </w:div>
            <w:div w:id="730930820">
              <w:marLeft w:val="0"/>
              <w:marRight w:val="0"/>
              <w:marTop w:val="0"/>
              <w:marBottom w:val="0"/>
              <w:divBdr>
                <w:top w:val="none" w:sz="0" w:space="0" w:color="auto"/>
                <w:left w:val="none" w:sz="0" w:space="0" w:color="auto"/>
                <w:bottom w:val="none" w:sz="0" w:space="0" w:color="auto"/>
                <w:right w:val="none" w:sz="0" w:space="0" w:color="auto"/>
              </w:divBdr>
            </w:div>
            <w:div w:id="790631412">
              <w:marLeft w:val="0"/>
              <w:marRight w:val="0"/>
              <w:marTop w:val="0"/>
              <w:marBottom w:val="0"/>
              <w:divBdr>
                <w:top w:val="none" w:sz="0" w:space="0" w:color="auto"/>
                <w:left w:val="none" w:sz="0" w:space="0" w:color="auto"/>
                <w:bottom w:val="none" w:sz="0" w:space="0" w:color="auto"/>
                <w:right w:val="none" w:sz="0" w:space="0" w:color="auto"/>
              </w:divBdr>
            </w:div>
            <w:div w:id="890388564">
              <w:marLeft w:val="0"/>
              <w:marRight w:val="0"/>
              <w:marTop w:val="0"/>
              <w:marBottom w:val="0"/>
              <w:divBdr>
                <w:top w:val="none" w:sz="0" w:space="0" w:color="auto"/>
                <w:left w:val="none" w:sz="0" w:space="0" w:color="auto"/>
                <w:bottom w:val="none" w:sz="0" w:space="0" w:color="auto"/>
                <w:right w:val="none" w:sz="0" w:space="0" w:color="auto"/>
              </w:divBdr>
            </w:div>
            <w:div w:id="929125545">
              <w:marLeft w:val="0"/>
              <w:marRight w:val="0"/>
              <w:marTop w:val="0"/>
              <w:marBottom w:val="0"/>
              <w:divBdr>
                <w:top w:val="none" w:sz="0" w:space="0" w:color="auto"/>
                <w:left w:val="none" w:sz="0" w:space="0" w:color="auto"/>
                <w:bottom w:val="none" w:sz="0" w:space="0" w:color="auto"/>
                <w:right w:val="none" w:sz="0" w:space="0" w:color="auto"/>
              </w:divBdr>
            </w:div>
            <w:div w:id="950555490">
              <w:marLeft w:val="0"/>
              <w:marRight w:val="0"/>
              <w:marTop w:val="0"/>
              <w:marBottom w:val="0"/>
              <w:divBdr>
                <w:top w:val="none" w:sz="0" w:space="0" w:color="auto"/>
                <w:left w:val="none" w:sz="0" w:space="0" w:color="auto"/>
                <w:bottom w:val="none" w:sz="0" w:space="0" w:color="auto"/>
                <w:right w:val="none" w:sz="0" w:space="0" w:color="auto"/>
              </w:divBdr>
            </w:div>
            <w:div w:id="1255476982">
              <w:marLeft w:val="0"/>
              <w:marRight w:val="0"/>
              <w:marTop w:val="0"/>
              <w:marBottom w:val="0"/>
              <w:divBdr>
                <w:top w:val="none" w:sz="0" w:space="0" w:color="auto"/>
                <w:left w:val="none" w:sz="0" w:space="0" w:color="auto"/>
                <w:bottom w:val="none" w:sz="0" w:space="0" w:color="auto"/>
                <w:right w:val="none" w:sz="0" w:space="0" w:color="auto"/>
              </w:divBdr>
            </w:div>
            <w:div w:id="1446728866">
              <w:marLeft w:val="0"/>
              <w:marRight w:val="0"/>
              <w:marTop w:val="0"/>
              <w:marBottom w:val="0"/>
              <w:divBdr>
                <w:top w:val="none" w:sz="0" w:space="0" w:color="auto"/>
                <w:left w:val="none" w:sz="0" w:space="0" w:color="auto"/>
                <w:bottom w:val="none" w:sz="0" w:space="0" w:color="auto"/>
                <w:right w:val="none" w:sz="0" w:space="0" w:color="auto"/>
              </w:divBdr>
            </w:div>
            <w:div w:id="1566522788">
              <w:marLeft w:val="0"/>
              <w:marRight w:val="0"/>
              <w:marTop w:val="0"/>
              <w:marBottom w:val="0"/>
              <w:divBdr>
                <w:top w:val="none" w:sz="0" w:space="0" w:color="auto"/>
                <w:left w:val="none" w:sz="0" w:space="0" w:color="auto"/>
                <w:bottom w:val="none" w:sz="0" w:space="0" w:color="auto"/>
                <w:right w:val="none" w:sz="0" w:space="0" w:color="auto"/>
              </w:divBdr>
            </w:div>
            <w:div w:id="1693602277">
              <w:marLeft w:val="0"/>
              <w:marRight w:val="0"/>
              <w:marTop w:val="0"/>
              <w:marBottom w:val="0"/>
              <w:divBdr>
                <w:top w:val="none" w:sz="0" w:space="0" w:color="auto"/>
                <w:left w:val="none" w:sz="0" w:space="0" w:color="auto"/>
                <w:bottom w:val="none" w:sz="0" w:space="0" w:color="auto"/>
                <w:right w:val="none" w:sz="0" w:space="0" w:color="auto"/>
              </w:divBdr>
            </w:div>
            <w:div w:id="2017732822">
              <w:marLeft w:val="0"/>
              <w:marRight w:val="0"/>
              <w:marTop w:val="0"/>
              <w:marBottom w:val="0"/>
              <w:divBdr>
                <w:top w:val="none" w:sz="0" w:space="0" w:color="auto"/>
                <w:left w:val="none" w:sz="0" w:space="0" w:color="auto"/>
                <w:bottom w:val="none" w:sz="0" w:space="0" w:color="auto"/>
                <w:right w:val="none" w:sz="0" w:space="0" w:color="auto"/>
              </w:divBdr>
            </w:div>
            <w:div w:id="2061124703">
              <w:marLeft w:val="0"/>
              <w:marRight w:val="0"/>
              <w:marTop w:val="0"/>
              <w:marBottom w:val="0"/>
              <w:divBdr>
                <w:top w:val="none" w:sz="0" w:space="0" w:color="auto"/>
                <w:left w:val="none" w:sz="0" w:space="0" w:color="auto"/>
                <w:bottom w:val="none" w:sz="0" w:space="0" w:color="auto"/>
                <w:right w:val="none" w:sz="0" w:space="0" w:color="auto"/>
              </w:divBdr>
            </w:div>
            <w:div w:id="2096853882">
              <w:marLeft w:val="0"/>
              <w:marRight w:val="0"/>
              <w:marTop w:val="0"/>
              <w:marBottom w:val="0"/>
              <w:divBdr>
                <w:top w:val="none" w:sz="0" w:space="0" w:color="auto"/>
                <w:left w:val="none" w:sz="0" w:space="0" w:color="auto"/>
                <w:bottom w:val="none" w:sz="0" w:space="0" w:color="auto"/>
                <w:right w:val="none" w:sz="0" w:space="0" w:color="auto"/>
              </w:divBdr>
            </w:div>
          </w:divsChild>
        </w:div>
        <w:div w:id="1088506250">
          <w:marLeft w:val="0"/>
          <w:marRight w:val="0"/>
          <w:marTop w:val="0"/>
          <w:marBottom w:val="0"/>
          <w:divBdr>
            <w:top w:val="none" w:sz="0" w:space="0" w:color="auto"/>
            <w:left w:val="none" w:sz="0" w:space="0" w:color="auto"/>
            <w:bottom w:val="none" w:sz="0" w:space="0" w:color="auto"/>
            <w:right w:val="none" w:sz="0" w:space="0" w:color="auto"/>
          </w:divBdr>
        </w:div>
      </w:divsChild>
    </w:div>
    <w:div w:id="1710379761">
      <w:bodyDiv w:val="1"/>
      <w:marLeft w:val="0"/>
      <w:marRight w:val="0"/>
      <w:marTop w:val="0"/>
      <w:marBottom w:val="0"/>
      <w:divBdr>
        <w:top w:val="none" w:sz="0" w:space="0" w:color="auto"/>
        <w:left w:val="none" w:sz="0" w:space="0" w:color="auto"/>
        <w:bottom w:val="none" w:sz="0" w:space="0" w:color="auto"/>
        <w:right w:val="none" w:sz="0" w:space="0" w:color="auto"/>
      </w:divBdr>
      <w:divsChild>
        <w:div w:id="372851012">
          <w:marLeft w:val="0"/>
          <w:marRight w:val="0"/>
          <w:marTop w:val="0"/>
          <w:marBottom w:val="0"/>
          <w:divBdr>
            <w:top w:val="none" w:sz="0" w:space="0" w:color="auto"/>
            <w:left w:val="none" w:sz="0" w:space="0" w:color="auto"/>
            <w:bottom w:val="none" w:sz="0" w:space="0" w:color="auto"/>
            <w:right w:val="none" w:sz="0" w:space="0" w:color="auto"/>
          </w:divBdr>
        </w:div>
        <w:div w:id="1390953479">
          <w:marLeft w:val="0"/>
          <w:marRight w:val="0"/>
          <w:marTop w:val="0"/>
          <w:marBottom w:val="0"/>
          <w:divBdr>
            <w:top w:val="none" w:sz="0" w:space="0" w:color="auto"/>
            <w:left w:val="none" w:sz="0" w:space="0" w:color="auto"/>
            <w:bottom w:val="none" w:sz="0" w:space="0" w:color="auto"/>
            <w:right w:val="none" w:sz="0" w:space="0" w:color="auto"/>
          </w:divBdr>
        </w:div>
        <w:div w:id="1609463074">
          <w:marLeft w:val="0"/>
          <w:marRight w:val="0"/>
          <w:marTop w:val="0"/>
          <w:marBottom w:val="0"/>
          <w:divBdr>
            <w:top w:val="none" w:sz="0" w:space="0" w:color="auto"/>
            <w:left w:val="none" w:sz="0" w:space="0" w:color="auto"/>
            <w:bottom w:val="none" w:sz="0" w:space="0" w:color="auto"/>
            <w:right w:val="none" w:sz="0" w:space="0" w:color="auto"/>
          </w:divBdr>
        </w:div>
        <w:div w:id="1691033039">
          <w:marLeft w:val="0"/>
          <w:marRight w:val="0"/>
          <w:marTop w:val="0"/>
          <w:marBottom w:val="0"/>
          <w:divBdr>
            <w:top w:val="none" w:sz="0" w:space="0" w:color="auto"/>
            <w:left w:val="none" w:sz="0" w:space="0" w:color="auto"/>
            <w:bottom w:val="none" w:sz="0" w:space="0" w:color="auto"/>
            <w:right w:val="none" w:sz="0" w:space="0" w:color="auto"/>
          </w:divBdr>
        </w:div>
        <w:div w:id="1746798405">
          <w:marLeft w:val="0"/>
          <w:marRight w:val="0"/>
          <w:marTop w:val="0"/>
          <w:marBottom w:val="0"/>
          <w:divBdr>
            <w:top w:val="none" w:sz="0" w:space="0" w:color="auto"/>
            <w:left w:val="none" w:sz="0" w:space="0" w:color="auto"/>
            <w:bottom w:val="none" w:sz="0" w:space="0" w:color="auto"/>
            <w:right w:val="none" w:sz="0" w:space="0" w:color="auto"/>
          </w:divBdr>
        </w:div>
      </w:divsChild>
    </w:div>
    <w:div w:id="1756973980">
      <w:bodyDiv w:val="1"/>
      <w:marLeft w:val="0"/>
      <w:marRight w:val="0"/>
      <w:marTop w:val="0"/>
      <w:marBottom w:val="0"/>
      <w:divBdr>
        <w:top w:val="none" w:sz="0" w:space="0" w:color="auto"/>
        <w:left w:val="none" w:sz="0" w:space="0" w:color="auto"/>
        <w:bottom w:val="none" w:sz="0" w:space="0" w:color="auto"/>
        <w:right w:val="none" w:sz="0" w:space="0" w:color="auto"/>
      </w:divBdr>
    </w:div>
    <w:div w:id="1757051935">
      <w:bodyDiv w:val="1"/>
      <w:marLeft w:val="0"/>
      <w:marRight w:val="0"/>
      <w:marTop w:val="0"/>
      <w:marBottom w:val="0"/>
      <w:divBdr>
        <w:top w:val="none" w:sz="0" w:space="0" w:color="auto"/>
        <w:left w:val="none" w:sz="0" w:space="0" w:color="auto"/>
        <w:bottom w:val="none" w:sz="0" w:space="0" w:color="auto"/>
        <w:right w:val="none" w:sz="0" w:space="0" w:color="auto"/>
      </w:divBdr>
      <w:divsChild>
        <w:div w:id="205993083">
          <w:marLeft w:val="0"/>
          <w:marRight w:val="0"/>
          <w:marTop w:val="0"/>
          <w:marBottom w:val="0"/>
          <w:divBdr>
            <w:top w:val="none" w:sz="0" w:space="0" w:color="auto"/>
            <w:left w:val="none" w:sz="0" w:space="0" w:color="auto"/>
            <w:bottom w:val="none" w:sz="0" w:space="0" w:color="auto"/>
            <w:right w:val="none" w:sz="0" w:space="0" w:color="auto"/>
          </w:divBdr>
        </w:div>
        <w:div w:id="1013653550">
          <w:marLeft w:val="0"/>
          <w:marRight w:val="0"/>
          <w:marTop w:val="0"/>
          <w:marBottom w:val="0"/>
          <w:divBdr>
            <w:top w:val="none" w:sz="0" w:space="0" w:color="auto"/>
            <w:left w:val="none" w:sz="0" w:space="0" w:color="auto"/>
            <w:bottom w:val="none" w:sz="0" w:space="0" w:color="auto"/>
            <w:right w:val="none" w:sz="0" w:space="0" w:color="auto"/>
          </w:divBdr>
        </w:div>
        <w:div w:id="1824278879">
          <w:marLeft w:val="0"/>
          <w:marRight w:val="0"/>
          <w:marTop w:val="0"/>
          <w:marBottom w:val="0"/>
          <w:divBdr>
            <w:top w:val="none" w:sz="0" w:space="0" w:color="auto"/>
            <w:left w:val="none" w:sz="0" w:space="0" w:color="auto"/>
            <w:bottom w:val="none" w:sz="0" w:space="0" w:color="auto"/>
            <w:right w:val="none" w:sz="0" w:space="0" w:color="auto"/>
          </w:divBdr>
        </w:div>
        <w:div w:id="1996688943">
          <w:marLeft w:val="0"/>
          <w:marRight w:val="0"/>
          <w:marTop w:val="0"/>
          <w:marBottom w:val="0"/>
          <w:divBdr>
            <w:top w:val="none" w:sz="0" w:space="0" w:color="auto"/>
            <w:left w:val="none" w:sz="0" w:space="0" w:color="auto"/>
            <w:bottom w:val="none" w:sz="0" w:space="0" w:color="auto"/>
            <w:right w:val="none" w:sz="0" w:space="0" w:color="auto"/>
          </w:divBdr>
        </w:div>
      </w:divsChild>
    </w:div>
    <w:div w:id="1758943176">
      <w:bodyDiv w:val="1"/>
      <w:marLeft w:val="0"/>
      <w:marRight w:val="0"/>
      <w:marTop w:val="0"/>
      <w:marBottom w:val="0"/>
      <w:divBdr>
        <w:top w:val="none" w:sz="0" w:space="0" w:color="auto"/>
        <w:left w:val="none" w:sz="0" w:space="0" w:color="auto"/>
        <w:bottom w:val="none" w:sz="0" w:space="0" w:color="auto"/>
        <w:right w:val="none" w:sz="0" w:space="0" w:color="auto"/>
      </w:divBdr>
    </w:div>
    <w:div w:id="1809741534">
      <w:bodyDiv w:val="1"/>
      <w:marLeft w:val="0"/>
      <w:marRight w:val="0"/>
      <w:marTop w:val="0"/>
      <w:marBottom w:val="0"/>
      <w:divBdr>
        <w:top w:val="none" w:sz="0" w:space="0" w:color="auto"/>
        <w:left w:val="none" w:sz="0" w:space="0" w:color="auto"/>
        <w:bottom w:val="none" w:sz="0" w:space="0" w:color="auto"/>
        <w:right w:val="none" w:sz="0" w:space="0" w:color="auto"/>
      </w:divBdr>
    </w:div>
    <w:div w:id="1821967235">
      <w:bodyDiv w:val="1"/>
      <w:marLeft w:val="0"/>
      <w:marRight w:val="0"/>
      <w:marTop w:val="0"/>
      <w:marBottom w:val="0"/>
      <w:divBdr>
        <w:top w:val="none" w:sz="0" w:space="0" w:color="auto"/>
        <w:left w:val="none" w:sz="0" w:space="0" w:color="auto"/>
        <w:bottom w:val="none" w:sz="0" w:space="0" w:color="auto"/>
        <w:right w:val="none" w:sz="0" w:space="0" w:color="auto"/>
      </w:divBdr>
    </w:div>
    <w:div w:id="1860117901">
      <w:bodyDiv w:val="1"/>
      <w:marLeft w:val="0"/>
      <w:marRight w:val="0"/>
      <w:marTop w:val="0"/>
      <w:marBottom w:val="0"/>
      <w:divBdr>
        <w:top w:val="none" w:sz="0" w:space="0" w:color="auto"/>
        <w:left w:val="none" w:sz="0" w:space="0" w:color="auto"/>
        <w:bottom w:val="none" w:sz="0" w:space="0" w:color="auto"/>
        <w:right w:val="none" w:sz="0" w:space="0" w:color="auto"/>
      </w:divBdr>
      <w:divsChild>
        <w:div w:id="95566770">
          <w:marLeft w:val="0"/>
          <w:marRight w:val="0"/>
          <w:marTop w:val="0"/>
          <w:marBottom w:val="0"/>
          <w:divBdr>
            <w:top w:val="none" w:sz="0" w:space="0" w:color="auto"/>
            <w:left w:val="none" w:sz="0" w:space="0" w:color="auto"/>
            <w:bottom w:val="none" w:sz="0" w:space="0" w:color="auto"/>
            <w:right w:val="none" w:sz="0" w:space="0" w:color="auto"/>
          </w:divBdr>
        </w:div>
        <w:div w:id="339160582">
          <w:marLeft w:val="0"/>
          <w:marRight w:val="0"/>
          <w:marTop w:val="0"/>
          <w:marBottom w:val="0"/>
          <w:divBdr>
            <w:top w:val="none" w:sz="0" w:space="0" w:color="auto"/>
            <w:left w:val="none" w:sz="0" w:space="0" w:color="auto"/>
            <w:bottom w:val="none" w:sz="0" w:space="0" w:color="auto"/>
            <w:right w:val="none" w:sz="0" w:space="0" w:color="auto"/>
          </w:divBdr>
        </w:div>
        <w:div w:id="616765473">
          <w:marLeft w:val="0"/>
          <w:marRight w:val="0"/>
          <w:marTop w:val="0"/>
          <w:marBottom w:val="0"/>
          <w:divBdr>
            <w:top w:val="none" w:sz="0" w:space="0" w:color="auto"/>
            <w:left w:val="none" w:sz="0" w:space="0" w:color="auto"/>
            <w:bottom w:val="none" w:sz="0" w:space="0" w:color="auto"/>
            <w:right w:val="none" w:sz="0" w:space="0" w:color="auto"/>
          </w:divBdr>
        </w:div>
        <w:div w:id="750934532">
          <w:marLeft w:val="0"/>
          <w:marRight w:val="0"/>
          <w:marTop w:val="0"/>
          <w:marBottom w:val="0"/>
          <w:divBdr>
            <w:top w:val="none" w:sz="0" w:space="0" w:color="auto"/>
            <w:left w:val="none" w:sz="0" w:space="0" w:color="auto"/>
            <w:bottom w:val="none" w:sz="0" w:space="0" w:color="auto"/>
            <w:right w:val="none" w:sz="0" w:space="0" w:color="auto"/>
          </w:divBdr>
        </w:div>
        <w:div w:id="1050153365">
          <w:marLeft w:val="0"/>
          <w:marRight w:val="0"/>
          <w:marTop w:val="0"/>
          <w:marBottom w:val="0"/>
          <w:divBdr>
            <w:top w:val="none" w:sz="0" w:space="0" w:color="auto"/>
            <w:left w:val="none" w:sz="0" w:space="0" w:color="auto"/>
            <w:bottom w:val="none" w:sz="0" w:space="0" w:color="auto"/>
            <w:right w:val="none" w:sz="0" w:space="0" w:color="auto"/>
          </w:divBdr>
        </w:div>
        <w:div w:id="1776753389">
          <w:marLeft w:val="0"/>
          <w:marRight w:val="0"/>
          <w:marTop w:val="0"/>
          <w:marBottom w:val="0"/>
          <w:divBdr>
            <w:top w:val="none" w:sz="0" w:space="0" w:color="auto"/>
            <w:left w:val="none" w:sz="0" w:space="0" w:color="auto"/>
            <w:bottom w:val="none" w:sz="0" w:space="0" w:color="auto"/>
            <w:right w:val="none" w:sz="0" w:space="0" w:color="auto"/>
          </w:divBdr>
        </w:div>
        <w:div w:id="2139490421">
          <w:marLeft w:val="0"/>
          <w:marRight w:val="0"/>
          <w:marTop w:val="0"/>
          <w:marBottom w:val="0"/>
          <w:divBdr>
            <w:top w:val="none" w:sz="0" w:space="0" w:color="auto"/>
            <w:left w:val="none" w:sz="0" w:space="0" w:color="auto"/>
            <w:bottom w:val="none" w:sz="0" w:space="0" w:color="auto"/>
            <w:right w:val="none" w:sz="0" w:space="0" w:color="auto"/>
          </w:divBdr>
        </w:div>
      </w:divsChild>
    </w:div>
    <w:div w:id="1862739792">
      <w:bodyDiv w:val="1"/>
      <w:marLeft w:val="0"/>
      <w:marRight w:val="0"/>
      <w:marTop w:val="0"/>
      <w:marBottom w:val="0"/>
      <w:divBdr>
        <w:top w:val="none" w:sz="0" w:space="0" w:color="auto"/>
        <w:left w:val="none" w:sz="0" w:space="0" w:color="auto"/>
        <w:bottom w:val="none" w:sz="0" w:space="0" w:color="auto"/>
        <w:right w:val="none" w:sz="0" w:space="0" w:color="auto"/>
      </w:divBdr>
      <w:divsChild>
        <w:div w:id="90660704">
          <w:marLeft w:val="0"/>
          <w:marRight w:val="0"/>
          <w:marTop w:val="0"/>
          <w:marBottom w:val="0"/>
          <w:divBdr>
            <w:top w:val="none" w:sz="0" w:space="0" w:color="auto"/>
            <w:left w:val="none" w:sz="0" w:space="0" w:color="auto"/>
            <w:bottom w:val="none" w:sz="0" w:space="0" w:color="auto"/>
            <w:right w:val="none" w:sz="0" w:space="0" w:color="auto"/>
          </w:divBdr>
        </w:div>
        <w:div w:id="205218674">
          <w:marLeft w:val="0"/>
          <w:marRight w:val="0"/>
          <w:marTop w:val="0"/>
          <w:marBottom w:val="0"/>
          <w:divBdr>
            <w:top w:val="none" w:sz="0" w:space="0" w:color="auto"/>
            <w:left w:val="none" w:sz="0" w:space="0" w:color="auto"/>
            <w:bottom w:val="none" w:sz="0" w:space="0" w:color="auto"/>
            <w:right w:val="none" w:sz="0" w:space="0" w:color="auto"/>
          </w:divBdr>
        </w:div>
        <w:div w:id="370813741">
          <w:marLeft w:val="0"/>
          <w:marRight w:val="0"/>
          <w:marTop w:val="0"/>
          <w:marBottom w:val="0"/>
          <w:divBdr>
            <w:top w:val="none" w:sz="0" w:space="0" w:color="auto"/>
            <w:left w:val="none" w:sz="0" w:space="0" w:color="auto"/>
            <w:bottom w:val="none" w:sz="0" w:space="0" w:color="auto"/>
            <w:right w:val="none" w:sz="0" w:space="0" w:color="auto"/>
          </w:divBdr>
        </w:div>
        <w:div w:id="610359123">
          <w:marLeft w:val="0"/>
          <w:marRight w:val="0"/>
          <w:marTop w:val="0"/>
          <w:marBottom w:val="0"/>
          <w:divBdr>
            <w:top w:val="none" w:sz="0" w:space="0" w:color="auto"/>
            <w:left w:val="none" w:sz="0" w:space="0" w:color="auto"/>
            <w:bottom w:val="none" w:sz="0" w:space="0" w:color="auto"/>
            <w:right w:val="none" w:sz="0" w:space="0" w:color="auto"/>
          </w:divBdr>
        </w:div>
        <w:div w:id="634066708">
          <w:marLeft w:val="0"/>
          <w:marRight w:val="0"/>
          <w:marTop w:val="0"/>
          <w:marBottom w:val="0"/>
          <w:divBdr>
            <w:top w:val="none" w:sz="0" w:space="0" w:color="auto"/>
            <w:left w:val="none" w:sz="0" w:space="0" w:color="auto"/>
            <w:bottom w:val="none" w:sz="0" w:space="0" w:color="auto"/>
            <w:right w:val="none" w:sz="0" w:space="0" w:color="auto"/>
          </w:divBdr>
        </w:div>
        <w:div w:id="809245249">
          <w:marLeft w:val="0"/>
          <w:marRight w:val="0"/>
          <w:marTop w:val="0"/>
          <w:marBottom w:val="0"/>
          <w:divBdr>
            <w:top w:val="none" w:sz="0" w:space="0" w:color="auto"/>
            <w:left w:val="none" w:sz="0" w:space="0" w:color="auto"/>
            <w:bottom w:val="none" w:sz="0" w:space="0" w:color="auto"/>
            <w:right w:val="none" w:sz="0" w:space="0" w:color="auto"/>
          </w:divBdr>
        </w:div>
        <w:div w:id="980236826">
          <w:marLeft w:val="0"/>
          <w:marRight w:val="0"/>
          <w:marTop w:val="0"/>
          <w:marBottom w:val="0"/>
          <w:divBdr>
            <w:top w:val="none" w:sz="0" w:space="0" w:color="auto"/>
            <w:left w:val="none" w:sz="0" w:space="0" w:color="auto"/>
            <w:bottom w:val="none" w:sz="0" w:space="0" w:color="auto"/>
            <w:right w:val="none" w:sz="0" w:space="0" w:color="auto"/>
          </w:divBdr>
        </w:div>
        <w:div w:id="1145899532">
          <w:marLeft w:val="0"/>
          <w:marRight w:val="0"/>
          <w:marTop w:val="0"/>
          <w:marBottom w:val="0"/>
          <w:divBdr>
            <w:top w:val="none" w:sz="0" w:space="0" w:color="auto"/>
            <w:left w:val="none" w:sz="0" w:space="0" w:color="auto"/>
            <w:bottom w:val="none" w:sz="0" w:space="0" w:color="auto"/>
            <w:right w:val="none" w:sz="0" w:space="0" w:color="auto"/>
          </w:divBdr>
        </w:div>
        <w:div w:id="1226917362">
          <w:marLeft w:val="0"/>
          <w:marRight w:val="0"/>
          <w:marTop w:val="0"/>
          <w:marBottom w:val="0"/>
          <w:divBdr>
            <w:top w:val="none" w:sz="0" w:space="0" w:color="auto"/>
            <w:left w:val="none" w:sz="0" w:space="0" w:color="auto"/>
            <w:bottom w:val="none" w:sz="0" w:space="0" w:color="auto"/>
            <w:right w:val="none" w:sz="0" w:space="0" w:color="auto"/>
          </w:divBdr>
        </w:div>
        <w:div w:id="1293169740">
          <w:marLeft w:val="0"/>
          <w:marRight w:val="0"/>
          <w:marTop w:val="0"/>
          <w:marBottom w:val="0"/>
          <w:divBdr>
            <w:top w:val="none" w:sz="0" w:space="0" w:color="auto"/>
            <w:left w:val="none" w:sz="0" w:space="0" w:color="auto"/>
            <w:bottom w:val="none" w:sz="0" w:space="0" w:color="auto"/>
            <w:right w:val="none" w:sz="0" w:space="0" w:color="auto"/>
          </w:divBdr>
        </w:div>
        <w:div w:id="1472359722">
          <w:marLeft w:val="0"/>
          <w:marRight w:val="0"/>
          <w:marTop w:val="0"/>
          <w:marBottom w:val="0"/>
          <w:divBdr>
            <w:top w:val="none" w:sz="0" w:space="0" w:color="auto"/>
            <w:left w:val="none" w:sz="0" w:space="0" w:color="auto"/>
            <w:bottom w:val="none" w:sz="0" w:space="0" w:color="auto"/>
            <w:right w:val="none" w:sz="0" w:space="0" w:color="auto"/>
          </w:divBdr>
        </w:div>
        <w:div w:id="1486319912">
          <w:marLeft w:val="0"/>
          <w:marRight w:val="0"/>
          <w:marTop w:val="0"/>
          <w:marBottom w:val="0"/>
          <w:divBdr>
            <w:top w:val="none" w:sz="0" w:space="0" w:color="auto"/>
            <w:left w:val="none" w:sz="0" w:space="0" w:color="auto"/>
            <w:bottom w:val="none" w:sz="0" w:space="0" w:color="auto"/>
            <w:right w:val="none" w:sz="0" w:space="0" w:color="auto"/>
          </w:divBdr>
        </w:div>
        <w:div w:id="1498231267">
          <w:marLeft w:val="0"/>
          <w:marRight w:val="0"/>
          <w:marTop w:val="0"/>
          <w:marBottom w:val="0"/>
          <w:divBdr>
            <w:top w:val="none" w:sz="0" w:space="0" w:color="auto"/>
            <w:left w:val="none" w:sz="0" w:space="0" w:color="auto"/>
            <w:bottom w:val="none" w:sz="0" w:space="0" w:color="auto"/>
            <w:right w:val="none" w:sz="0" w:space="0" w:color="auto"/>
          </w:divBdr>
        </w:div>
        <w:div w:id="1691642889">
          <w:marLeft w:val="0"/>
          <w:marRight w:val="0"/>
          <w:marTop w:val="0"/>
          <w:marBottom w:val="0"/>
          <w:divBdr>
            <w:top w:val="none" w:sz="0" w:space="0" w:color="auto"/>
            <w:left w:val="none" w:sz="0" w:space="0" w:color="auto"/>
            <w:bottom w:val="none" w:sz="0" w:space="0" w:color="auto"/>
            <w:right w:val="none" w:sz="0" w:space="0" w:color="auto"/>
          </w:divBdr>
        </w:div>
        <w:div w:id="1693068914">
          <w:marLeft w:val="0"/>
          <w:marRight w:val="0"/>
          <w:marTop w:val="0"/>
          <w:marBottom w:val="0"/>
          <w:divBdr>
            <w:top w:val="none" w:sz="0" w:space="0" w:color="auto"/>
            <w:left w:val="none" w:sz="0" w:space="0" w:color="auto"/>
            <w:bottom w:val="none" w:sz="0" w:space="0" w:color="auto"/>
            <w:right w:val="none" w:sz="0" w:space="0" w:color="auto"/>
          </w:divBdr>
        </w:div>
        <w:div w:id="2088769649">
          <w:marLeft w:val="0"/>
          <w:marRight w:val="0"/>
          <w:marTop w:val="0"/>
          <w:marBottom w:val="0"/>
          <w:divBdr>
            <w:top w:val="none" w:sz="0" w:space="0" w:color="auto"/>
            <w:left w:val="none" w:sz="0" w:space="0" w:color="auto"/>
            <w:bottom w:val="none" w:sz="0" w:space="0" w:color="auto"/>
            <w:right w:val="none" w:sz="0" w:space="0" w:color="auto"/>
          </w:divBdr>
        </w:div>
        <w:div w:id="2106800057">
          <w:marLeft w:val="0"/>
          <w:marRight w:val="0"/>
          <w:marTop w:val="0"/>
          <w:marBottom w:val="0"/>
          <w:divBdr>
            <w:top w:val="none" w:sz="0" w:space="0" w:color="auto"/>
            <w:left w:val="none" w:sz="0" w:space="0" w:color="auto"/>
            <w:bottom w:val="none" w:sz="0" w:space="0" w:color="auto"/>
            <w:right w:val="none" w:sz="0" w:space="0" w:color="auto"/>
          </w:divBdr>
        </w:div>
      </w:divsChild>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 w:id="1874658745">
      <w:bodyDiv w:val="1"/>
      <w:marLeft w:val="0"/>
      <w:marRight w:val="0"/>
      <w:marTop w:val="0"/>
      <w:marBottom w:val="0"/>
      <w:divBdr>
        <w:top w:val="none" w:sz="0" w:space="0" w:color="auto"/>
        <w:left w:val="none" w:sz="0" w:space="0" w:color="auto"/>
        <w:bottom w:val="none" w:sz="0" w:space="0" w:color="auto"/>
        <w:right w:val="none" w:sz="0" w:space="0" w:color="auto"/>
      </w:divBdr>
      <w:divsChild>
        <w:div w:id="298193667">
          <w:marLeft w:val="0"/>
          <w:marRight w:val="0"/>
          <w:marTop w:val="0"/>
          <w:marBottom w:val="0"/>
          <w:divBdr>
            <w:top w:val="none" w:sz="0" w:space="0" w:color="auto"/>
            <w:left w:val="none" w:sz="0" w:space="0" w:color="auto"/>
            <w:bottom w:val="none" w:sz="0" w:space="0" w:color="auto"/>
            <w:right w:val="none" w:sz="0" w:space="0" w:color="auto"/>
          </w:divBdr>
          <w:divsChild>
            <w:div w:id="1785611256">
              <w:marLeft w:val="0"/>
              <w:marRight w:val="0"/>
              <w:marTop w:val="1500"/>
              <w:marBottom w:val="1500"/>
              <w:divBdr>
                <w:top w:val="none" w:sz="0" w:space="0" w:color="auto"/>
                <w:left w:val="none" w:sz="0" w:space="0" w:color="auto"/>
                <w:bottom w:val="none" w:sz="0" w:space="0" w:color="auto"/>
                <w:right w:val="none" w:sz="0" w:space="0" w:color="auto"/>
              </w:divBdr>
            </w:div>
          </w:divsChild>
        </w:div>
        <w:div w:id="574899344">
          <w:marLeft w:val="0"/>
          <w:marRight w:val="0"/>
          <w:marTop w:val="0"/>
          <w:marBottom w:val="0"/>
          <w:divBdr>
            <w:top w:val="none" w:sz="0" w:space="0" w:color="auto"/>
            <w:left w:val="none" w:sz="0" w:space="0" w:color="auto"/>
            <w:bottom w:val="none" w:sz="0" w:space="0" w:color="auto"/>
            <w:right w:val="none" w:sz="0" w:space="0" w:color="auto"/>
          </w:divBdr>
          <w:divsChild>
            <w:div w:id="1498888874">
              <w:marLeft w:val="0"/>
              <w:marRight w:val="0"/>
              <w:marTop w:val="0"/>
              <w:marBottom w:val="0"/>
              <w:divBdr>
                <w:top w:val="none" w:sz="0" w:space="0" w:color="auto"/>
                <w:left w:val="none" w:sz="0" w:space="0" w:color="auto"/>
                <w:bottom w:val="none" w:sz="0" w:space="0" w:color="auto"/>
                <w:right w:val="none" w:sz="0" w:space="0" w:color="auto"/>
              </w:divBdr>
              <w:divsChild>
                <w:div w:id="1195968341">
                  <w:marLeft w:val="0"/>
                  <w:marRight w:val="0"/>
                  <w:marTop w:val="600"/>
                  <w:marBottom w:val="0"/>
                  <w:divBdr>
                    <w:top w:val="none" w:sz="0" w:space="0" w:color="auto"/>
                    <w:left w:val="none" w:sz="0" w:space="0" w:color="auto"/>
                    <w:bottom w:val="none" w:sz="0" w:space="0" w:color="auto"/>
                    <w:right w:val="none" w:sz="0" w:space="0" w:color="auto"/>
                  </w:divBdr>
                  <w:divsChild>
                    <w:div w:id="158228452">
                      <w:marLeft w:val="0"/>
                      <w:marRight w:val="0"/>
                      <w:marTop w:val="0"/>
                      <w:marBottom w:val="0"/>
                      <w:divBdr>
                        <w:top w:val="none" w:sz="0" w:space="0" w:color="auto"/>
                        <w:left w:val="none" w:sz="0" w:space="0" w:color="auto"/>
                        <w:bottom w:val="none" w:sz="0" w:space="0" w:color="auto"/>
                        <w:right w:val="none" w:sz="0" w:space="0" w:color="auto"/>
                      </w:divBdr>
                      <w:divsChild>
                        <w:div w:id="1873179696">
                          <w:marLeft w:val="0"/>
                          <w:marRight w:val="0"/>
                          <w:marTop w:val="0"/>
                          <w:marBottom w:val="0"/>
                          <w:divBdr>
                            <w:top w:val="none" w:sz="0" w:space="0" w:color="auto"/>
                            <w:left w:val="none" w:sz="0" w:space="0" w:color="auto"/>
                            <w:bottom w:val="none" w:sz="0" w:space="0" w:color="auto"/>
                            <w:right w:val="none" w:sz="0" w:space="0" w:color="auto"/>
                          </w:divBdr>
                          <w:divsChild>
                            <w:div w:id="25373390">
                              <w:marLeft w:val="0"/>
                              <w:marRight w:val="0"/>
                              <w:marTop w:val="0"/>
                              <w:marBottom w:val="0"/>
                              <w:divBdr>
                                <w:top w:val="none" w:sz="0" w:space="0" w:color="auto"/>
                                <w:left w:val="none" w:sz="0" w:space="0" w:color="auto"/>
                                <w:bottom w:val="none" w:sz="0" w:space="0" w:color="auto"/>
                                <w:right w:val="none" w:sz="0" w:space="0" w:color="auto"/>
                              </w:divBdr>
                              <w:divsChild>
                                <w:div w:id="1315984290">
                                  <w:marLeft w:val="0"/>
                                  <w:marRight w:val="0"/>
                                  <w:marTop w:val="0"/>
                                  <w:marBottom w:val="0"/>
                                  <w:divBdr>
                                    <w:top w:val="none" w:sz="0" w:space="0" w:color="auto"/>
                                    <w:left w:val="none" w:sz="0" w:space="0" w:color="auto"/>
                                    <w:bottom w:val="none" w:sz="0" w:space="0" w:color="auto"/>
                                    <w:right w:val="none" w:sz="0" w:space="0" w:color="auto"/>
                                  </w:divBdr>
                                </w:div>
                              </w:divsChild>
                            </w:div>
                            <w:div w:id="138306587">
                              <w:marLeft w:val="0"/>
                              <w:marRight w:val="0"/>
                              <w:marTop w:val="0"/>
                              <w:marBottom w:val="0"/>
                              <w:divBdr>
                                <w:top w:val="none" w:sz="0" w:space="0" w:color="auto"/>
                                <w:left w:val="none" w:sz="0" w:space="0" w:color="auto"/>
                                <w:bottom w:val="none" w:sz="0" w:space="0" w:color="auto"/>
                                <w:right w:val="none" w:sz="0" w:space="0" w:color="auto"/>
                              </w:divBdr>
                              <w:divsChild>
                                <w:div w:id="1987122484">
                                  <w:marLeft w:val="0"/>
                                  <w:marRight w:val="0"/>
                                  <w:marTop w:val="0"/>
                                  <w:marBottom w:val="0"/>
                                  <w:divBdr>
                                    <w:top w:val="none" w:sz="0" w:space="0" w:color="auto"/>
                                    <w:left w:val="none" w:sz="0" w:space="0" w:color="auto"/>
                                    <w:bottom w:val="none" w:sz="0" w:space="0" w:color="auto"/>
                                    <w:right w:val="none" w:sz="0" w:space="0" w:color="auto"/>
                                  </w:divBdr>
                                </w:div>
                              </w:divsChild>
                            </w:div>
                            <w:div w:id="447822462">
                              <w:marLeft w:val="0"/>
                              <w:marRight w:val="0"/>
                              <w:marTop w:val="0"/>
                              <w:marBottom w:val="0"/>
                              <w:divBdr>
                                <w:top w:val="none" w:sz="0" w:space="0" w:color="auto"/>
                                <w:left w:val="none" w:sz="0" w:space="0" w:color="auto"/>
                                <w:bottom w:val="none" w:sz="0" w:space="0" w:color="auto"/>
                                <w:right w:val="none" w:sz="0" w:space="0" w:color="auto"/>
                              </w:divBdr>
                              <w:divsChild>
                                <w:div w:id="2078939702">
                                  <w:marLeft w:val="0"/>
                                  <w:marRight w:val="0"/>
                                  <w:marTop w:val="0"/>
                                  <w:marBottom w:val="0"/>
                                  <w:divBdr>
                                    <w:top w:val="none" w:sz="0" w:space="0" w:color="auto"/>
                                    <w:left w:val="none" w:sz="0" w:space="0" w:color="auto"/>
                                    <w:bottom w:val="none" w:sz="0" w:space="0" w:color="auto"/>
                                    <w:right w:val="none" w:sz="0" w:space="0" w:color="auto"/>
                                  </w:divBdr>
                                </w:div>
                              </w:divsChild>
                            </w:div>
                            <w:div w:id="510342938">
                              <w:marLeft w:val="0"/>
                              <w:marRight w:val="0"/>
                              <w:marTop w:val="0"/>
                              <w:marBottom w:val="0"/>
                              <w:divBdr>
                                <w:top w:val="none" w:sz="0" w:space="0" w:color="auto"/>
                                <w:left w:val="none" w:sz="0" w:space="0" w:color="auto"/>
                                <w:bottom w:val="none" w:sz="0" w:space="0" w:color="auto"/>
                                <w:right w:val="none" w:sz="0" w:space="0" w:color="auto"/>
                              </w:divBdr>
                              <w:divsChild>
                                <w:div w:id="1715152272">
                                  <w:marLeft w:val="0"/>
                                  <w:marRight w:val="0"/>
                                  <w:marTop w:val="0"/>
                                  <w:marBottom w:val="0"/>
                                  <w:divBdr>
                                    <w:top w:val="none" w:sz="0" w:space="0" w:color="auto"/>
                                    <w:left w:val="none" w:sz="0" w:space="0" w:color="auto"/>
                                    <w:bottom w:val="none" w:sz="0" w:space="0" w:color="auto"/>
                                    <w:right w:val="none" w:sz="0" w:space="0" w:color="auto"/>
                                  </w:divBdr>
                                </w:div>
                              </w:divsChild>
                            </w:div>
                            <w:div w:id="567417823">
                              <w:marLeft w:val="0"/>
                              <w:marRight w:val="0"/>
                              <w:marTop w:val="0"/>
                              <w:marBottom w:val="0"/>
                              <w:divBdr>
                                <w:top w:val="none" w:sz="0" w:space="0" w:color="auto"/>
                                <w:left w:val="none" w:sz="0" w:space="0" w:color="auto"/>
                                <w:bottom w:val="none" w:sz="0" w:space="0" w:color="auto"/>
                                <w:right w:val="none" w:sz="0" w:space="0" w:color="auto"/>
                              </w:divBdr>
                              <w:divsChild>
                                <w:div w:id="1991979623">
                                  <w:marLeft w:val="0"/>
                                  <w:marRight w:val="0"/>
                                  <w:marTop w:val="0"/>
                                  <w:marBottom w:val="0"/>
                                  <w:divBdr>
                                    <w:top w:val="none" w:sz="0" w:space="0" w:color="auto"/>
                                    <w:left w:val="none" w:sz="0" w:space="0" w:color="auto"/>
                                    <w:bottom w:val="none" w:sz="0" w:space="0" w:color="auto"/>
                                    <w:right w:val="none" w:sz="0" w:space="0" w:color="auto"/>
                                  </w:divBdr>
                                </w:div>
                              </w:divsChild>
                            </w:div>
                            <w:div w:id="569343428">
                              <w:marLeft w:val="0"/>
                              <w:marRight w:val="0"/>
                              <w:marTop w:val="0"/>
                              <w:marBottom w:val="0"/>
                              <w:divBdr>
                                <w:top w:val="none" w:sz="0" w:space="0" w:color="auto"/>
                                <w:left w:val="none" w:sz="0" w:space="0" w:color="auto"/>
                                <w:bottom w:val="none" w:sz="0" w:space="0" w:color="auto"/>
                                <w:right w:val="none" w:sz="0" w:space="0" w:color="auto"/>
                              </w:divBdr>
                              <w:divsChild>
                                <w:div w:id="819805843">
                                  <w:marLeft w:val="0"/>
                                  <w:marRight w:val="0"/>
                                  <w:marTop w:val="0"/>
                                  <w:marBottom w:val="0"/>
                                  <w:divBdr>
                                    <w:top w:val="none" w:sz="0" w:space="0" w:color="auto"/>
                                    <w:left w:val="none" w:sz="0" w:space="0" w:color="auto"/>
                                    <w:bottom w:val="none" w:sz="0" w:space="0" w:color="auto"/>
                                    <w:right w:val="none" w:sz="0" w:space="0" w:color="auto"/>
                                  </w:divBdr>
                                </w:div>
                              </w:divsChild>
                            </w:div>
                            <w:div w:id="859120809">
                              <w:marLeft w:val="0"/>
                              <w:marRight w:val="0"/>
                              <w:marTop w:val="0"/>
                              <w:marBottom w:val="0"/>
                              <w:divBdr>
                                <w:top w:val="none" w:sz="0" w:space="0" w:color="auto"/>
                                <w:left w:val="none" w:sz="0" w:space="0" w:color="auto"/>
                                <w:bottom w:val="none" w:sz="0" w:space="0" w:color="auto"/>
                                <w:right w:val="none" w:sz="0" w:space="0" w:color="auto"/>
                              </w:divBdr>
                              <w:divsChild>
                                <w:div w:id="1766614812">
                                  <w:marLeft w:val="0"/>
                                  <w:marRight w:val="0"/>
                                  <w:marTop w:val="0"/>
                                  <w:marBottom w:val="0"/>
                                  <w:divBdr>
                                    <w:top w:val="none" w:sz="0" w:space="0" w:color="auto"/>
                                    <w:left w:val="none" w:sz="0" w:space="0" w:color="auto"/>
                                    <w:bottom w:val="none" w:sz="0" w:space="0" w:color="auto"/>
                                    <w:right w:val="none" w:sz="0" w:space="0" w:color="auto"/>
                                  </w:divBdr>
                                </w:div>
                              </w:divsChild>
                            </w:div>
                            <w:div w:id="1030490155">
                              <w:marLeft w:val="0"/>
                              <w:marRight w:val="0"/>
                              <w:marTop w:val="0"/>
                              <w:marBottom w:val="0"/>
                              <w:divBdr>
                                <w:top w:val="none" w:sz="0" w:space="0" w:color="auto"/>
                                <w:left w:val="none" w:sz="0" w:space="0" w:color="auto"/>
                                <w:bottom w:val="none" w:sz="0" w:space="0" w:color="auto"/>
                                <w:right w:val="none" w:sz="0" w:space="0" w:color="auto"/>
                              </w:divBdr>
                              <w:divsChild>
                                <w:div w:id="142619910">
                                  <w:marLeft w:val="0"/>
                                  <w:marRight w:val="0"/>
                                  <w:marTop w:val="0"/>
                                  <w:marBottom w:val="0"/>
                                  <w:divBdr>
                                    <w:top w:val="none" w:sz="0" w:space="0" w:color="auto"/>
                                    <w:left w:val="none" w:sz="0" w:space="0" w:color="auto"/>
                                    <w:bottom w:val="none" w:sz="0" w:space="0" w:color="auto"/>
                                    <w:right w:val="none" w:sz="0" w:space="0" w:color="auto"/>
                                  </w:divBdr>
                                </w:div>
                              </w:divsChild>
                            </w:div>
                            <w:div w:id="1037705535">
                              <w:marLeft w:val="0"/>
                              <w:marRight w:val="0"/>
                              <w:marTop w:val="0"/>
                              <w:marBottom w:val="0"/>
                              <w:divBdr>
                                <w:top w:val="none" w:sz="0" w:space="0" w:color="auto"/>
                                <w:left w:val="none" w:sz="0" w:space="0" w:color="auto"/>
                                <w:bottom w:val="none" w:sz="0" w:space="0" w:color="auto"/>
                                <w:right w:val="none" w:sz="0" w:space="0" w:color="auto"/>
                              </w:divBdr>
                              <w:divsChild>
                                <w:div w:id="794759674">
                                  <w:marLeft w:val="0"/>
                                  <w:marRight w:val="0"/>
                                  <w:marTop w:val="0"/>
                                  <w:marBottom w:val="0"/>
                                  <w:divBdr>
                                    <w:top w:val="none" w:sz="0" w:space="0" w:color="auto"/>
                                    <w:left w:val="none" w:sz="0" w:space="0" w:color="auto"/>
                                    <w:bottom w:val="none" w:sz="0" w:space="0" w:color="auto"/>
                                    <w:right w:val="none" w:sz="0" w:space="0" w:color="auto"/>
                                  </w:divBdr>
                                </w:div>
                              </w:divsChild>
                            </w:div>
                            <w:div w:id="1169830292">
                              <w:marLeft w:val="0"/>
                              <w:marRight w:val="0"/>
                              <w:marTop w:val="0"/>
                              <w:marBottom w:val="0"/>
                              <w:divBdr>
                                <w:top w:val="none" w:sz="0" w:space="0" w:color="auto"/>
                                <w:left w:val="none" w:sz="0" w:space="0" w:color="auto"/>
                                <w:bottom w:val="none" w:sz="0" w:space="0" w:color="auto"/>
                                <w:right w:val="none" w:sz="0" w:space="0" w:color="auto"/>
                              </w:divBdr>
                              <w:divsChild>
                                <w:div w:id="437870490">
                                  <w:marLeft w:val="0"/>
                                  <w:marRight w:val="0"/>
                                  <w:marTop w:val="0"/>
                                  <w:marBottom w:val="0"/>
                                  <w:divBdr>
                                    <w:top w:val="none" w:sz="0" w:space="0" w:color="auto"/>
                                    <w:left w:val="none" w:sz="0" w:space="0" w:color="auto"/>
                                    <w:bottom w:val="none" w:sz="0" w:space="0" w:color="auto"/>
                                    <w:right w:val="none" w:sz="0" w:space="0" w:color="auto"/>
                                  </w:divBdr>
                                </w:div>
                              </w:divsChild>
                            </w:div>
                            <w:div w:id="1248420513">
                              <w:marLeft w:val="0"/>
                              <w:marRight w:val="0"/>
                              <w:marTop w:val="0"/>
                              <w:marBottom w:val="0"/>
                              <w:divBdr>
                                <w:top w:val="none" w:sz="0" w:space="0" w:color="auto"/>
                                <w:left w:val="none" w:sz="0" w:space="0" w:color="auto"/>
                                <w:bottom w:val="none" w:sz="0" w:space="0" w:color="auto"/>
                                <w:right w:val="none" w:sz="0" w:space="0" w:color="auto"/>
                              </w:divBdr>
                              <w:divsChild>
                                <w:div w:id="1896307397">
                                  <w:marLeft w:val="0"/>
                                  <w:marRight w:val="0"/>
                                  <w:marTop w:val="0"/>
                                  <w:marBottom w:val="0"/>
                                  <w:divBdr>
                                    <w:top w:val="none" w:sz="0" w:space="0" w:color="auto"/>
                                    <w:left w:val="none" w:sz="0" w:space="0" w:color="auto"/>
                                    <w:bottom w:val="none" w:sz="0" w:space="0" w:color="auto"/>
                                    <w:right w:val="none" w:sz="0" w:space="0" w:color="auto"/>
                                  </w:divBdr>
                                </w:div>
                              </w:divsChild>
                            </w:div>
                            <w:div w:id="1419209208">
                              <w:marLeft w:val="0"/>
                              <w:marRight w:val="0"/>
                              <w:marTop w:val="0"/>
                              <w:marBottom w:val="0"/>
                              <w:divBdr>
                                <w:top w:val="none" w:sz="0" w:space="0" w:color="auto"/>
                                <w:left w:val="none" w:sz="0" w:space="0" w:color="auto"/>
                                <w:bottom w:val="none" w:sz="0" w:space="0" w:color="auto"/>
                                <w:right w:val="none" w:sz="0" w:space="0" w:color="auto"/>
                              </w:divBdr>
                              <w:divsChild>
                                <w:div w:id="1265574897">
                                  <w:marLeft w:val="0"/>
                                  <w:marRight w:val="0"/>
                                  <w:marTop w:val="0"/>
                                  <w:marBottom w:val="0"/>
                                  <w:divBdr>
                                    <w:top w:val="none" w:sz="0" w:space="0" w:color="auto"/>
                                    <w:left w:val="none" w:sz="0" w:space="0" w:color="auto"/>
                                    <w:bottom w:val="none" w:sz="0" w:space="0" w:color="auto"/>
                                    <w:right w:val="none" w:sz="0" w:space="0" w:color="auto"/>
                                  </w:divBdr>
                                </w:div>
                              </w:divsChild>
                            </w:div>
                            <w:div w:id="1485975512">
                              <w:marLeft w:val="0"/>
                              <w:marRight w:val="0"/>
                              <w:marTop w:val="0"/>
                              <w:marBottom w:val="0"/>
                              <w:divBdr>
                                <w:top w:val="none" w:sz="0" w:space="0" w:color="auto"/>
                                <w:left w:val="none" w:sz="0" w:space="0" w:color="auto"/>
                                <w:bottom w:val="none" w:sz="0" w:space="0" w:color="auto"/>
                                <w:right w:val="none" w:sz="0" w:space="0" w:color="auto"/>
                              </w:divBdr>
                              <w:divsChild>
                                <w:div w:id="120849407">
                                  <w:marLeft w:val="0"/>
                                  <w:marRight w:val="0"/>
                                  <w:marTop w:val="0"/>
                                  <w:marBottom w:val="0"/>
                                  <w:divBdr>
                                    <w:top w:val="none" w:sz="0" w:space="0" w:color="auto"/>
                                    <w:left w:val="none" w:sz="0" w:space="0" w:color="auto"/>
                                    <w:bottom w:val="none" w:sz="0" w:space="0" w:color="auto"/>
                                    <w:right w:val="none" w:sz="0" w:space="0" w:color="auto"/>
                                  </w:divBdr>
                                </w:div>
                              </w:divsChild>
                            </w:div>
                            <w:div w:id="1755392384">
                              <w:marLeft w:val="0"/>
                              <w:marRight w:val="0"/>
                              <w:marTop w:val="0"/>
                              <w:marBottom w:val="0"/>
                              <w:divBdr>
                                <w:top w:val="none" w:sz="0" w:space="0" w:color="auto"/>
                                <w:left w:val="none" w:sz="0" w:space="0" w:color="auto"/>
                                <w:bottom w:val="none" w:sz="0" w:space="0" w:color="auto"/>
                                <w:right w:val="none" w:sz="0" w:space="0" w:color="auto"/>
                              </w:divBdr>
                              <w:divsChild>
                                <w:div w:id="134299812">
                                  <w:marLeft w:val="0"/>
                                  <w:marRight w:val="0"/>
                                  <w:marTop w:val="0"/>
                                  <w:marBottom w:val="0"/>
                                  <w:divBdr>
                                    <w:top w:val="none" w:sz="0" w:space="0" w:color="auto"/>
                                    <w:left w:val="none" w:sz="0" w:space="0" w:color="auto"/>
                                    <w:bottom w:val="none" w:sz="0" w:space="0" w:color="auto"/>
                                    <w:right w:val="none" w:sz="0" w:space="0" w:color="auto"/>
                                  </w:divBdr>
                                </w:div>
                              </w:divsChild>
                            </w:div>
                            <w:div w:id="1797406404">
                              <w:marLeft w:val="0"/>
                              <w:marRight w:val="0"/>
                              <w:marTop w:val="0"/>
                              <w:marBottom w:val="0"/>
                              <w:divBdr>
                                <w:top w:val="none" w:sz="0" w:space="0" w:color="auto"/>
                                <w:left w:val="none" w:sz="0" w:space="0" w:color="auto"/>
                                <w:bottom w:val="none" w:sz="0" w:space="0" w:color="auto"/>
                                <w:right w:val="none" w:sz="0" w:space="0" w:color="auto"/>
                              </w:divBdr>
                              <w:divsChild>
                                <w:div w:id="941719046">
                                  <w:marLeft w:val="0"/>
                                  <w:marRight w:val="0"/>
                                  <w:marTop w:val="0"/>
                                  <w:marBottom w:val="0"/>
                                  <w:divBdr>
                                    <w:top w:val="none" w:sz="0" w:space="0" w:color="auto"/>
                                    <w:left w:val="none" w:sz="0" w:space="0" w:color="auto"/>
                                    <w:bottom w:val="none" w:sz="0" w:space="0" w:color="auto"/>
                                    <w:right w:val="none" w:sz="0" w:space="0" w:color="auto"/>
                                  </w:divBdr>
                                </w:div>
                              </w:divsChild>
                            </w:div>
                            <w:div w:id="1970283591">
                              <w:marLeft w:val="0"/>
                              <w:marRight w:val="0"/>
                              <w:marTop w:val="0"/>
                              <w:marBottom w:val="0"/>
                              <w:divBdr>
                                <w:top w:val="none" w:sz="0" w:space="0" w:color="auto"/>
                                <w:left w:val="none" w:sz="0" w:space="0" w:color="auto"/>
                                <w:bottom w:val="none" w:sz="0" w:space="0" w:color="auto"/>
                                <w:right w:val="none" w:sz="0" w:space="0" w:color="auto"/>
                              </w:divBdr>
                              <w:divsChild>
                                <w:div w:id="802697533">
                                  <w:marLeft w:val="0"/>
                                  <w:marRight w:val="0"/>
                                  <w:marTop w:val="0"/>
                                  <w:marBottom w:val="0"/>
                                  <w:divBdr>
                                    <w:top w:val="none" w:sz="0" w:space="0" w:color="auto"/>
                                    <w:left w:val="none" w:sz="0" w:space="0" w:color="auto"/>
                                    <w:bottom w:val="none" w:sz="0" w:space="0" w:color="auto"/>
                                    <w:right w:val="none" w:sz="0" w:space="0" w:color="auto"/>
                                  </w:divBdr>
                                </w:div>
                              </w:divsChild>
                            </w:div>
                            <w:div w:id="2116053511">
                              <w:marLeft w:val="0"/>
                              <w:marRight w:val="0"/>
                              <w:marTop w:val="0"/>
                              <w:marBottom w:val="0"/>
                              <w:divBdr>
                                <w:top w:val="none" w:sz="0" w:space="0" w:color="auto"/>
                                <w:left w:val="none" w:sz="0" w:space="0" w:color="auto"/>
                                <w:bottom w:val="none" w:sz="0" w:space="0" w:color="auto"/>
                                <w:right w:val="none" w:sz="0" w:space="0" w:color="auto"/>
                              </w:divBdr>
                              <w:divsChild>
                                <w:div w:id="2944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2865218">
      <w:bodyDiv w:val="1"/>
      <w:marLeft w:val="0"/>
      <w:marRight w:val="0"/>
      <w:marTop w:val="0"/>
      <w:marBottom w:val="0"/>
      <w:divBdr>
        <w:top w:val="none" w:sz="0" w:space="0" w:color="auto"/>
        <w:left w:val="none" w:sz="0" w:space="0" w:color="auto"/>
        <w:bottom w:val="none" w:sz="0" w:space="0" w:color="auto"/>
        <w:right w:val="none" w:sz="0" w:space="0" w:color="auto"/>
      </w:divBdr>
    </w:div>
    <w:div w:id="1929263910">
      <w:bodyDiv w:val="1"/>
      <w:marLeft w:val="0"/>
      <w:marRight w:val="0"/>
      <w:marTop w:val="0"/>
      <w:marBottom w:val="0"/>
      <w:divBdr>
        <w:top w:val="none" w:sz="0" w:space="0" w:color="auto"/>
        <w:left w:val="none" w:sz="0" w:space="0" w:color="auto"/>
        <w:bottom w:val="none" w:sz="0" w:space="0" w:color="auto"/>
        <w:right w:val="none" w:sz="0" w:space="0" w:color="auto"/>
      </w:divBdr>
      <w:divsChild>
        <w:div w:id="72702170">
          <w:marLeft w:val="0"/>
          <w:marRight w:val="0"/>
          <w:marTop w:val="0"/>
          <w:marBottom w:val="0"/>
          <w:divBdr>
            <w:top w:val="none" w:sz="0" w:space="0" w:color="auto"/>
            <w:left w:val="none" w:sz="0" w:space="0" w:color="auto"/>
            <w:bottom w:val="none" w:sz="0" w:space="0" w:color="auto"/>
            <w:right w:val="none" w:sz="0" w:space="0" w:color="auto"/>
          </w:divBdr>
        </w:div>
        <w:div w:id="789738524">
          <w:marLeft w:val="0"/>
          <w:marRight w:val="0"/>
          <w:marTop w:val="0"/>
          <w:marBottom w:val="0"/>
          <w:divBdr>
            <w:top w:val="none" w:sz="0" w:space="0" w:color="auto"/>
            <w:left w:val="none" w:sz="0" w:space="0" w:color="auto"/>
            <w:bottom w:val="none" w:sz="0" w:space="0" w:color="auto"/>
            <w:right w:val="none" w:sz="0" w:space="0" w:color="auto"/>
          </w:divBdr>
        </w:div>
        <w:div w:id="855846427">
          <w:marLeft w:val="0"/>
          <w:marRight w:val="0"/>
          <w:marTop w:val="0"/>
          <w:marBottom w:val="0"/>
          <w:divBdr>
            <w:top w:val="none" w:sz="0" w:space="0" w:color="auto"/>
            <w:left w:val="none" w:sz="0" w:space="0" w:color="auto"/>
            <w:bottom w:val="none" w:sz="0" w:space="0" w:color="auto"/>
            <w:right w:val="none" w:sz="0" w:space="0" w:color="auto"/>
          </w:divBdr>
        </w:div>
        <w:div w:id="1366251288">
          <w:marLeft w:val="0"/>
          <w:marRight w:val="0"/>
          <w:marTop w:val="0"/>
          <w:marBottom w:val="0"/>
          <w:divBdr>
            <w:top w:val="none" w:sz="0" w:space="0" w:color="auto"/>
            <w:left w:val="none" w:sz="0" w:space="0" w:color="auto"/>
            <w:bottom w:val="none" w:sz="0" w:space="0" w:color="auto"/>
            <w:right w:val="none" w:sz="0" w:space="0" w:color="auto"/>
          </w:divBdr>
        </w:div>
        <w:div w:id="1409839335">
          <w:marLeft w:val="0"/>
          <w:marRight w:val="0"/>
          <w:marTop w:val="0"/>
          <w:marBottom w:val="0"/>
          <w:divBdr>
            <w:top w:val="none" w:sz="0" w:space="0" w:color="auto"/>
            <w:left w:val="none" w:sz="0" w:space="0" w:color="auto"/>
            <w:bottom w:val="none" w:sz="0" w:space="0" w:color="auto"/>
            <w:right w:val="none" w:sz="0" w:space="0" w:color="auto"/>
          </w:divBdr>
        </w:div>
        <w:div w:id="1796368478">
          <w:marLeft w:val="0"/>
          <w:marRight w:val="0"/>
          <w:marTop w:val="0"/>
          <w:marBottom w:val="0"/>
          <w:divBdr>
            <w:top w:val="none" w:sz="0" w:space="0" w:color="auto"/>
            <w:left w:val="none" w:sz="0" w:space="0" w:color="auto"/>
            <w:bottom w:val="none" w:sz="0" w:space="0" w:color="auto"/>
            <w:right w:val="none" w:sz="0" w:space="0" w:color="auto"/>
          </w:divBdr>
        </w:div>
        <w:div w:id="2142262325">
          <w:marLeft w:val="0"/>
          <w:marRight w:val="0"/>
          <w:marTop w:val="0"/>
          <w:marBottom w:val="0"/>
          <w:divBdr>
            <w:top w:val="none" w:sz="0" w:space="0" w:color="auto"/>
            <w:left w:val="none" w:sz="0" w:space="0" w:color="auto"/>
            <w:bottom w:val="none" w:sz="0" w:space="0" w:color="auto"/>
            <w:right w:val="none" w:sz="0" w:space="0" w:color="auto"/>
          </w:divBdr>
        </w:div>
      </w:divsChild>
    </w:div>
    <w:div w:id="1945113890">
      <w:bodyDiv w:val="1"/>
      <w:marLeft w:val="0"/>
      <w:marRight w:val="0"/>
      <w:marTop w:val="0"/>
      <w:marBottom w:val="0"/>
      <w:divBdr>
        <w:top w:val="none" w:sz="0" w:space="0" w:color="auto"/>
        <w:left w:val="none" w:sz="0" w:space="0" w:color="auto"/>
        <w:bottom w:val="none" w:sz="0" w:space="0" w:color="auto"/>
        <w:right w:val="none" w:sz="0" w:space="0" w:color="auto"/>
      </w:divBdr>
    </w:div>
    <w:div w:id="1987198154">
      <w:bodyDiv w:val="1"/>
      <w:marLeft w:val="0"/>
      <w:marRight w:val="0"/>
      <w:marTop w:val="0"/>
      <w:marBottom w:val="0"/>
      <w:divBdr>
        <w:top w:val="none" w:sz="0" w:space="0" w:color="auto"/>
        <w:left w:val="none" w:sz="0" w:space="0" w:color="auto"/>
        <w:bottom w:val="none" w:sz="0" w:space="0" w:color="auto"/>
        <w:right w:val="none" w:sz="0" w:space="0" w:color="auto"/>
      </w:divBdr>
    </w:div>
    <w:div w:id="2002003407">
      <w:bodyDiv w:val="1"/>
      <w:marLeft w:val="0"/>
      <w:marRight w:val="0"/>
      <w:marTop w:val="0"/>
      <w:marBottom w:val="0"/>
      <w:divBdr>
        <w:top w:val="none" w:sz="0" w:space="0" w:color="auto"/>
        <w:left w:val="none" w:sz="0" w:space="0" w:color="auto"/>
        <w:bottom w:val="none" w:sz="0" w:space="0" w:color="auto"/>
        <w:right w:val="none" w:sz="0" w:space="0" w:color="auto"/>
      </w:divBdr>
      <w:divsChild>
        <w:div w:id="168561926">
          <w:marLeft w:val="0"/>
          <w:marRight w:val="0"/>
          <w:marTop w:val="0"/>
          <w:marBottom w:val="0"/>
          <w:divBdr>
            <w:top w:val="none" w:sz="0" w:space="0" w:color="auto"/>
            <w:left w:val="none" w:sz="0" w:space="0" w:color="auto"/>
            <w:bottom w:val="none" w:sz="0" w:space="0" w:color="auto"/>
            <w:right w:val="none" w:sz="0" w:space="0" w:color="auto"/>
          </w:divBdr>
        </w:div>
        <w:div w:id="334067709">
          <w:marLeft w:val="0"/>
          <w:marRight w:val="0"/>
          <w:marTop w:val="0"/>
          <w:marBottom w:val="0"/>
          <w:divBdr>
            <w:top w:val="none" w:sz="0" w:space="0" w:color="auto"/>
            <w:left w:val="none" w:sz="0" w:space="0" w:color="auto"/>
            <w:bottom w:val="none" w:sz="0" w:space="0" w:color="auto"/>
            <w:right w:val="none" w:sz="0" w:space="0" w:color="auto"/>
          </w:divBdr>
        </w:div>
        <w:div w:id="874149490">
          <w:marLeft w:val="0"/>
          <w:marRight w:val="0"/>
          <w:marTop w:val="0"/>
          <w:marBottom w:val="0"/>
          <w:divBdr>
            <w:top w:val="none" w:sz="0" w:space="0" w:color="auto"/>
            <w:left w:val="none" w:sz="0" w:space="0" w:color="auto"/>
            <w:bottom w:val="none" w:sz="0" w:space="0" w:color="auto"/>
            <w:right w:val="none" w:sz="0" w:space="0" w:color="auto"/>
          </w:divBdr>
        </w:div>
        <w:div w:id="975449168">
          <w:marLeft w:val="0"/>
          <w:marRight w:val="0"/>
          <w:marTop w:val="0"/>
          <w:marBottom w:val="0"/>
          <w:divBdr>
            <w:top w:val="none" w:sz="0" w:space="0" w:color="auto"/>
            <w:left w:val="none" w:sz="0" w:space="0" w:color="auto"/>
            <w:bottom w:val="none" w:sz="0" w:space="0" w:color="auto"/>
            <w:right w:val="none" w:sz="0" w:space="0" w:color="auto"/>
          </w:divBdr>
        </w:div>
        <w:div w:id="1116561958">
          <w:marLeft w:val="0"/>
          <w:marRight w:val="0"/>
          <w:marTop w:val="0"/>
          <w:marBottom w:val="0"/>
          <w:divBdr>
            <w:top w:val="none" w:sz="0" w:space="0" w:color="auto"/>
            <w:left w:val="none" w:sz="0" w:space="0" w:color="auto"/>
            <w:bottom w:val="none" w:sz="0" w:space="0" w:color="auto"/>
            <w:right w:val="none" w:sz="0" w:space="0" w:color="auto"/>
          </w:divBdr>
        </w:div>
      </w:divsChild>
    </w:div>
    <w:div w:id="2052990955">
      <w:bodyDiv w:val="1"/>
      <w:marLeft w:val="0"/>
      <w:marRight w:val="0"/>
      <w:marTop w:val="0"/>
      <w:marBottom w:val="0"/>
      <w:divBdr>
        <w:top w:val="none" w:sz="0" w:space="0" w:color="auto"/>
        <w:left w:val="none" w:sz="0" w:space="0" w:color="auto"/>
        <w:bottom w:val="none" w:sz="0" w:space="0" w:color="auto"/>
        <w:right w:val="none" w:sz="0" w:space="0" w:color="auto"/>
      </w:divBdr>
      <w:divsChild>
        <w:div w:id="1036348457">
          <w:marLeft w:val="0"/>
          <w:marRight w:val="0"/>
          <w:marTop w:val="0"/>
          <w:marBottom w:val="0"/>
          <w:divBdr>
            <w:top w:val="none" w:sz="0" w:space="0" w:color="auto"/>
            <w:left w:val="none" w:sz="0" w:space="0" w:color="auto"/>
            <w:bottom w:val="none" w:sz="0" w:space="0" w:color="auto"/>
            <w:right w:val="none" w:sz="0" w:space="0" w:color="auto"/>
          </w:divBdr>
          <w:divsChild>
            <w:div w:id="1545097597">
              <w:marLeft w:val="0"/>
              <w:marRight w:val="0"/>
              <w:marTop w:val="1500"/>
              <w:marBottom w:val="1500"/>
              <w:divBdr>
                <w:top w:val="none" w:sz="0" w:space="0" w:color="auto"/>
                <w:left w:val="none" w:sz="0" w:space="0" w:color="auto"/>
                <w:bottom w:val="none" w:sz="0" w:space="0" w:color="auto"/>
                <w:right w:val="none" w:sz="0" w:space="0" w:color="auto"/>
              </w:divBdr>
            </w:div>
          </w:divsChild>
        </w:div>
        <w:div w:id="1452087991">
          <w:marLeft w:val="0"/>
          <w:marRight w:val="0"/>
          <w:marTop w:val="0"/>
          <w:marBottom w:val="0"/>
          <w:divBdr>
            <w:top w:val="none" w:sz="0" w:space="0" w:color="auto"/>
            <w:left w:val="none" w:sz="0" w:space="0" w:color="auto"/>
            <w:bottom w:val="none" w:sz="0" w:space="0" w:color="auto"/>
            <w:right w:val="none" w:sz="0" w:space="0" w:color="auto"/>
          </w:divBdr>
          <w:divsChild>
            <w:div w:id="2114548089">
              <w:marLeft w:val="0"/>
              <w:marRight w:val="0"/>
              <w:marTop w:val="0"/>
              <w:marBottom w:val="0"/>
              <w:divBdr>
                <w:top w:val="none" w:sz="0" w:space="0" w:color="auto"/>
                <w:left w:val="none" w:sz="0" w:space="0" w:color="auto"/>
                <w:bottom w:val="none" w:sz="0" w:space="0" w:color="auto"/>
                <w:right w:val="none" w:sz="0" w:space="0" w:color="auto"/>
              </w:divBdr>
              <w:divsChild>
                <w:div w:id="1906527077">
                  <w:marLeft w:val="0"/>
                  <w:marRight w:val="0"/>
                  <w:marTop w:val="600"/>
                  <w:marBottom w:val="0"/>
                  <w:divBdr>
                    <w:top w:val="none" w:sz="0" w:space="0" w:color="auto"/>
                    <w:left w:val="none" w:sz="0" w:space="0" w:color="auto"/>
                    <w:bottom w:val="none" w:sz="0" w:space="0" w:color="auto"/>
                    <w:right w:val="none" w:sz="0" w:space="0" w:color="auto"/>
                  </w:divBdr>
                  <w:divsChild>
                    <w:div w:id="1003632647">
                      <w:marLeft w:val="0"/>
                      <w:marRight w:val="0"/>
                      <w:marTop w:val="0"/>
                      <w:marBottom w:val="0"/>
                      <w:divBdr>
                        <w:top w:val="none" w:sz="0" w:space="0" w:color="auto"/>
                        <w:left w:val="none" w:sz="0" w:space="0" w:color="auto"/>
                        <w:bottom w:val="none" w:sz="0" w:space="0" w:color="auto"/>
                        <w:right w:val="none" w:sz="0" w:space="0" w:color="auto"/>
                      </w:divBdr>
                      <w:divsChild>
                        <w:div w:id="666982831">
                          <w:marLeft w:val="0"/>
                          <w:marRight w:val="0"/>
                          <w:marTop w:val="0"/>
                          <w:marBottom w:val="0"/>
                          <w:divBdr>
                            <w:top w:val="none" w:sz="0" w:space="0" w:color="auto"/>
                            <w:left w:val="none" w:sz="0" w:space="0" w:color="auto"/>
                            <w:bottom w:val="none" w:sz="0" w:space="0" w:color="auto"/>
                            <w:right w:val="none" w:sz="0" w:space="0" w:color="auto"/>
                          </w:divBdr>
                          <w:divsChild>
                            <w:div w:id="147476889">
                              <w:marLeft w:val="0"/>
                              <w:marRight w:val="0"/>
                              <w:marTop w:val="0"/>
                              <w:marBottom w:val="0"/>
                              <w:divBdr>
                                <w:top w:val="none" w:sz="0" w:space="0" w:color="auto"/>
                                <w:left w:val="none" w:sz="0" w:space="0" w:color="auto"/>
                                <w:bottom w:val="none" w:sz="0" w:space="0" w:color="auto"/>
                                <w:right w:val="none" w:sz="0" w:space="0" w:color="auto"/>
                              </w:divBdr>
                              <w:divsChild>
                                <w:div w:id="2058046102">
                                  <w:marLeft w:val="0"/>
                                  <w:marRight w:val="0"/>
                                  <w:marTop w:val="0"/>
                                  <w:marBottom w:val="0"/>
                                  <w:divBdr>
                                    <w:top w:val="none" w:sz="0" w:space="0" w:color="auto"/>
                                    <w:left w:val="none" w:sz="0" w:space="0" w:color="auto"/>
                                    <w:bottom w:val="none" w:sz="0" w:space="0" w:color="auto"/>
                                    <w:right w:val="none" w:sz="0" w:space="0" w:color="auto"/>
                                  </w:divBdr>
                                </w:div>
                              </w:divsChild>
                            </w:div>
                            <w:div w:id="381683482">
                              <w:marLeft w:val="0"/>
                              <w:marRight w:val="0"/>
                              <w:marTop w:val="0"/>
                              <w:marBottom w:val="0"/>
                              <w:divBdr>
                                <w:top w:val="none" w:sz="0" w:space="0" w:color="auto"/>
                                <w:left w:val="none" w:sz="0" w:space="0" w:color="auto"/>
                                <w:bottom w:val="none" w:sz="0" w:space="0" w:color="auto"/>
                                <w:right w:val="none" w:sz="0" w:space="0" w:color="auto"/>
                              </w:divBdr>
                              <w:divsChild>
                                <w:div w:id="1409965447">
                                  <w:marLeft w:val="0"/>
                                  <w:marRight w:val="0"/>
                                  <w:marTop w:val="0"/>
                                  <w:marBottom w:val="0"/>
                                  <w:divBdr>
                                    <w:top w:val="none" w:sz="0" w:space="0" w:color="auto"/>
                                    <w:left w:val="none" w:sz="0" w:space="0" w:color="auto"/>
                                    <w:bottom w:val="none" w:sz="0" w:space="0" w:color="auto"/>
                                    <w:right w:val="none" w:sz="0" w:space="0" w:color="auto"/>
                                  </w:divBdr>
                                </w:div>
                              </w:divsChild>
                            </w:div>
                            <w:div w:id="481386855">
                              <w:marLeft w:val="0"/>
                              <w:marRight w:val="0"/>
                              <w:marTop w:val="0"/>
                              <w:marBottom w:val="0"/>
                              <w:divBdr>
                                <w:top w:val="none" w:sz="0" w:space="0" w:color="auto"/>
                                <w:left w:val="none" w:sz="0" w:space="0" w:color="auto"/>
                                <w:bottom w:val="none" w:sz="0" w:space="0" w:color="auto"/>
                                <w:right w:val="none" w:sz="0" w:space="0" w:color="auto"/>
                              </w:divBdr>
                              <w:divsChild>
                                <w:div w:id="733940827">
                                  <w:marLeft w:val="0"/>
                                  <w:marRight w:val="0"/>
                                  <w:marTop w:val="0"/>
                                  <w:marBottom w:val="0"/>
                                  <w:divBdr>
                                    <w:top w:val="none" w:sz="0" w:space="0" w:color="auto"/>
                                    <w:left w:val="none" w:sz="0" w:space="0" w:color="auto"/>
                                    <w:bottom w:val="none" w:sz="0" w:space="0" w:color="auto"/>
                                    <w:right w:val="none" w:sz="0" w:space="0" w:color="auto"/>
                                  </w:divBdr>
                                </w:div>
                              </w:divsChild>
                            </w:div>
                            <w:div w:id="582646282">
                              <w:marLeft w:val="0"/>
                              <w:marRight w:val="0"/>
                              <w:marTop w:val="0"/>
                              <w:marBottom w:val="0"/>
                              <w:divBdr>
                                <w:top w:val="none" w:sz="0" w:space="0" w:color="auto"/>
                                <w:left w:val="none" w:sz="0" w:space="0" w:color="auto"/>
                                <w:bottom w:val="none" w:sz="0" w:space="0" w:color="auto"/>
                                <w:right w:val="none" w:sz="0" w:space="0" w:color="auto"/>
                              </w:divBdr>
                              <w:divsChild>
                                <w:div w:id="102042522">
                                  <w:marLeft w:val="0"/>
                                  <w:marRight w:val="0"/>
                                  <w:marTop w:val="0"/>
                                  <w:marBottom w:val="0"/>
                                  <w:divBdr>
                                    <w:top w:val="none" w:sz="0" w:space="0" w:color="auto"/>
                                    <w:left w:val="none" w:sz="0" w:space="0" w:color="auto"/>
                                    <w:bottom w:val="none" w:sz="0" w:space="0" w:color="auto"/>
                                    <w:right w:val="none" w:sz="0" w:space="0" w:color="auto"/>
                                  </w:divBdr>
                                </w:div>
                              </w:divsChild>
                            </w:div>
                            <w:div w:id="1062410271">
                              <w:marLeft w:val="0"/>
                              <w:marRight w:val="0"/>
                              <w:marTop w:val="0"/>
                              <w:marBottom w:val="0"/>
                              <w:divBdr>
                                <w:top w:val="none" w:sz="0" w:space="0" w:color="auto"/>
                                <w:left w:val="none" w:sz="0" w:space="0" w:color="auto"/>
                                <w:bottom w:val="none" w:sz="0" w:space="0" w:color="auto"/>
                                <w:right w:val="none" w:sz="0" w:space="0" w:color="auto"/>
                              </w:divBdr>
                              <w:divsChild>
                                <w:div w:id="1570187986">
                                  <w:marLeft w:val="0"/>
                                  <w:marRight w:val="0"/>
                                  <w:marTop w:val="0"/>
                                  <w:marBottom w:val="0"/>
                                  <w:divBdr>
                                    <w:top w:val="none" w:sz="0" w:space="0" w:color="auto"/>
                                    <w:left w:val="none" w:sz="0" w:space="0" w:color="auto"/>
                                    <w:bottom w:val="none" w:sz="0" w:space="0" w:color="auto"/>
                                    <w:right w:val="none" w:sz="0" w:space="0" w:color="auto"/>
                                  </w:divBdr>
                                </w:div>
                              </w:divsChild>
                            </w:div>
                            <w:div w:id="1063405448">
                              <w:marLeft w:val="0"/>
                              <w:marRight w:val="0"/>
                              <w:marTop w:val="0"/>
                              <w:marBottom w:val="0"/>
                              <w:divBdr>
                                <w:top w:val="none" w:sz="0" w:space="0" w:color="auto"/>
                                <w:left w:val="none" w:sz="0" w:space="0" w:color="auto"/>
                                <w:bottom w:val="none" w:sz="0" w:space="0" w:color="auto"/>
                                <w:right w:val="none" w:sz="0" w:space="0" w:color="auto"/>
                              </w:divBdr>
                              <w:divsChild>
                                <w:div w:id="1514226634">
                                  <w:marLeft w:val="0"/>
                                  <w:marRight w:val="0"/>
                                  <w:marTop w:val="0"/>
                                  <w:marBottom w:val="0"/>
                                  <w:divBdr>
                                    <w:top w:val="none" w:sz="0" w:space="0" w:color="auto"/>
                                    <w:left w:val="none" w:sz="0" w:space="0" w:color="auto"/>
                                    <w:bottom w:val="none" w:sz="0" w:space="0" w:color="auto"/>
                                    <w:right w:val="none" w:sz="0" w:space="0" w:color="auto"/>
                                  </w:divBdr>
                                </w:div>
                              </w:divsChild>
                            </w:div>
                            <w:div w:id="1083064260">
                              <w:marLeft w:val="0"/>
                              <w:marRight w:val="0"/>
                              <w:marTop w:val="0"/>
                              <w:marBottom w:val="0"/>
                              <w:divBdr>
                                <w:top w:val="none" w:sz="0" w:space="0" w:color="auto"/>
                                <w:left w:val="none" w:sz="0" w:space="0" w:color="auto"/>
                                <w:bottom w:val="none" w:sz="0" w:space="0" w:color="auto"/>
                                <w:right w:val="none" w:sz="0" w:space="0" w:color="auto"/>
                              </w:divBdr>
                              <w:divsChild>
                                <w:div w:id="2035105524">
                                  <w:marLeft w:val="0"/>
                                  <w:marRight w:val="0"/>
                                  <w:marTop w:val="0"/>
                                  <w:marBottom w:val="0"/>
                                  <w:divBdr>
                                    <w:top w:val="none" w:sz="0" w:space="0" w:color="auto"/>
                                    <w:left w:val="none" w:sz="0" w:space="0" w:color="auto"/>
                                    <w:bottom w:val="none" w:sz="0" w:space="0" w:color="auto"/>
                                    <w:right w:val="none" w:sz="0" w:space="0" w:color="auto"/>
                                  </w:divBdr>
                                </w:div>
                              </w:divsChild>
                            </w:div>
                            <w:div w:id="1243415607">
                              <w:marLeft w:val="0"/>
                              <w:marRight w:val="0"/>
                              <w:marTop w:val="0"/>
                              <w:marBottom w:val="0"/>
                              <w:divBdr>
                                <w:top w:val="none" w:sz="0" w:space="0" w:color="auto"/>
                                <w:left w:val="none" w:sz="0" w:space="0" w:color="auto"/>
                                <w:bottom w:val="none" w:sz="0" w:space="0" w:color="auto"/>
                                <w:right w:val="none" w:sz="0" w:space="0" w:color="auto"/>
                              </w:divBdr>
                              <w:divsChild>
                                <w:div w:id="1929265732">
                                  <w:marLeft w:val="0"/>
                                  <w:marRight w:val="0"/>
                                  <w:marTop w:val="0"/>
                                  <w:marBottom w:val="0"/>
                                  <w:divBdr>
                                    <w:top w:val="none" w:sz="0" w:space="0" w:color="auto"/>
                                    <w:left w:val="none" w:sz="0" w:space="0" w:color="auto"/>
                                    <w:bottom w:val="none" w:sz="0" w:space="0" w:color="auto"/>
                                    <w:right w:val="none" w:sz="0" w:space="0" w:color="auto"/>
                                  </w:divBdr>
                                </w:div>
                              </w:divsChild>
                            </w:div>
                            <w:div w:id="1263535468">
                              <w:marLeft w:val="0"/>
                              <w:marRight w:val="0"/>
                              <w:marTop w:val="0"/>
                              <w:marBottom w:val="0"/>
                              <w:divBdr>
                                <w:top w:val="none" w:sz="0" w:space="0" w:color="auto"/>
                                <w:left w:val="none" w:sz="0" w:space="0" w:color="auto"/>
                                <w:bottom w:val="none" w:sz="0" w:space="0" w:color="auto"/>
                                <w:right w:val="none" w:sz="0" w:space="0" w:color="auto"/>
                              </w:divBdr>
                              <w:divsChild>
                                <w:div w:id="1551530121">
                                  <w:marLeft w:val="0"/>
                                  <w:marRight w:val="0"/>
                                  <w:marTop w:val="0"/>
                                  <w:marBottom w:val="0"/>
                                  <w:divBdr>
                                    <w:top w:val="none" w:sz="0" w:space="0" w:color="auto"/>
                                    <w:left w:val="none" w:sz="0" w:space="0" w:color="auto"/>
                                    <w:bottom w:val="none" w:sz="0" w:space="0" w:color="auto"/>
                                    <w:right w:val="none" w:sz="0" w:space="0" w:color="auto"/>
                                  </w:divBdr>
                                </w:div>
                              </w:divsChild>
                            </w:div>
                            <w:div w:id="1312634975">
                              <w:marLeft w:val="0"/>
                              <w:marRight w:val="0"/>
                              <w:marTop w:val="0"/>
                              <w:marBottom w:val="0"/>
                              <w:divBdr>
                                <w:top w:val="none" w:sz="0" w:space="0" w:color="auto"/>
                                <w:left w:val="none" w:sz="0" w:space="0" w:color="auto"/>
                                <w:bottom w:val="none" w:sz="0" w:space="0" w:color="auto"/>
                                <w:right w:val="none" w:sz="0" w:space="0" w:color="auto"/>
                              </w:divBdr>
                              <w:divsChild>
                                <w:div w:id="1373918723">
                                  <w:marLeft w:val="0"/>
                                  <w:marRight w:val="0"/>
                                  <w:marTop w:val="0"/>
                                  <w:marBottom w:val="0"/>
                                  <w:divBdr>
                                    <w:top w:val="none" w:sz="0" w:space="0" w:color="auto"/>
                                    <w:left w:val="none" w:sz="0" w:space="0" w:color="auto"/>
                                    <w:bottom w:val="none" w:sz="0" w:space="0" w:color="auto"/>
                                    <w:right w:val="none" w:sz="0" w:space="0" w:color="auto"/>
                                  </w:divBdr>
                                </w:div>
                              </w:divsChild>
                            </w:div>
                            <w:div w:id="1397044354">
                              <w:marLeft w:val="0"/>
                              <w:marRight w:val="0"/>
                              <w:marTop w:val="0"/>
                              <w:marBottom w:val="0"/>
                              <w:divBdr>
                                <w:top w:val="none" w:sz="0" w:space="0" w:color="auto"/>
                                <w:left w:val="none" w:sz="0" w:space="0" w:color="auto"/>
                                <w:bottom w:val="none" w:sz="0" w:space="0" w:color="auto"/>
                                <w:right w:val="none" w:sz="0" w:space="0" w:color="auto"/>
                              </w:divBdr>
                              <w:divsChild>
                                <w:div w:id="57170816">
                                  <w:marLeft w:val="0"/>
                                  <w:marRight w:val="0"/>
                                  <w:marTop w:val="0"/>
                                  <w:marBottom w:val="0"/>
                                  <w:divBdr>
                                    <w:top w:val="none" w:sz="0" w:space="0" w:color="auto"/>
                                    <w:left w:val="none" w:sz="0" w:space="0" w:color="auto"/>
                                    <w:bottom w:val="none" w:sz="0" w:space="0" w:color="auto"/>
                                    <w:right w:val="none" w:sz="0" w:space="0" w:color="auto"/>
                                  </w:divBdr>
                                </w:div>
                              </w:divsChild>
                            </w:div>
                            <w:div w:id="1633899515">
                              <w:marLeft w:val="0"/>
                              <w:marRight w:val="0"/>
                              <w:marTop w:val="0"/>
                              <w:marBottom w:val="0"/>
                              <w:divBdr>
                                <w:top w:val="none" w:sz="0" w:space="0" w:color="auto"/>
                                <w:left w:val="none" w:sz="0" w:space="0" w:color="auto"/>
                                <w:bottom w:val="none" w:sz="0" w:space="0" w:color="auto"/>
                                <w:right w:val="none" w:sz="0" w:space="0" w:color="auto"/>
                              </w:divBdr>
                              <w:divsChild>
                                <w:div w:id="110832178">
                                  <w:marLeft w:val="0"/>
                                  <w:marRight w:val="0"/>
                                  <w:marTop w:val="0"/>
                                  <w:marBottom w:val="0"/>
                                  <w:divBdr>
                                    <w:top w:val="none" w:sz="0" w:space="0" w:color="auto"/>
                                    <w:left w:val="none" w:sz="0" w:space="0" w:color="auto"/>
                                    <w:bottom w:val="none" w:sz="0" w:space="0" w:color="auto"/>
                                    <w:right w:val="none" w:sz="0" w:space="0" w:color="auto"/>
                                  </w:divBdr>
                                </w:div>
                              </w:divsChild>
                            </w:div>
                            <w:div w:id="1808468642">
                              <w:marLeft w:val="0"/>
                              <w:marRight w:val="0"/>
                              <w:marTop w:val="0"/>
                              <w:marBottom w:val="0"/>
                              <w:divBdr>
                                <w:top w:val="none" w:sz="0" w:space="0" w:color="auto"/>
                                <w:left w:val="none" w:sz="0" w:space="0" w:color="auto"/>
                                <w:bottom w:val="none" w:sz="0" w:space="0" w:color="auto"/>
                                <w:right w:val="none" w:sz="0" w:space="0" w:color="auto"/>
                              </w:divBdr>
                              <w:divsChild>
                                <w:div w:id="1438057628">
                                  <w:marLeft w:val="0"/>
                                  <w:marRight w:val="0"/>
                                  <w:marTop w:val="0"/>
                                  <w:marBottom w:val="0"/>
                                  <w:divBdr>
                                    <w:top w:val="none" w:sz="0" w:space="0" w:color="auto"/>
                                    <w:left w:val="none" w:sz="0" w:space="0" w:color="auto"/>
                                    <w:bottom w:val="none" w:sz="0" w:space="0" w:color="auto"/>
                                    <w:right w:val="none" w:sz="0" w:space="0" w:color="auto"/>
                                  </w:divBdr>
                                </w:div>
                              </w:divsChild>
                            </w:div>
                            <w:div w:id="1853496825">
                              <w:marLeft w:val="0"/>
                              <w:marRight w:val="0"/>
                              <w:marTop w:val="0"/>
                              <w:marBottom w:val="0"/>
                              <w:divBdr>
                                <w:top w:val="none" w:sz="0" w:space="0" w:color="auto"/>
                                <w:left w:val="none" w:sz="0" w:space="0" w:color="auto"/>
                                <w:bottom w:val="none" w:sz="0" w:space="0" w:color="auto"/>
                                <w:right w:val="none" w:sz="0" w:space="0" w:color="auto"/>
                              </w:divBdr>
                              <w:divsChild>
                                <w:div w:id="1815562131">
                                  <w:marLeft w:val="0"/>
                                  <w:marRight w:val="0"/>
                                  <w:marTop w:val="0"/>
                                  <w:marBottom w:val="0"/>
                                  <w:divBdr>
                                    <w:top w:val="none" w:sz="0" w:space="0" w:color="auto"/>
                                    <w:left w:val="none" w:sz="0" w:space="0" w:color="auto"/>
                                    <w:bottom w:val="none" w:sz="0" w:space="0" w:color="auto"/>
                                    <w:right w:val="none" w:sz="0" w:space="0" w:color="auto"/>
                                  </w:divBdr>
                                </w:div>
                              </w:divsChild>
                            </w:div>
                            <w:div w:id="2022851842">
                              <w:marLeft w:val="0"/>
                              <w:marRight w:val="0"/>
                              <w:marTop w:val="0"/>
                              <w:marBottom w:val="0"/>
                              <w:divBdr>
                                <w:top w:val="none" w:sz="0" w:space="0" w:color="auto"/>
                                <w:left w:val="none" w:sz="0" w:space="0" w:color="auto"/>
                                <w:bottom w:val="none" w:sz="0" w:space="0" w:color="auto"/>
                                <w:right w:val="none" w:sz="0" w:space="0" w:color="auto"/>
                              </w:divBdr>
                              <w:divsChild>
                                <w:div w:id="1923487318">
                                  <w:marLeft w:val="0"/>
                                  <w:marRight w:val="0"/>
                                  <w:marTop w:val="0"/>
                                  <w:marBottom w:val="0"/>
                                  <w:divBdr>
                                    <w:top w:val="none" w:sz="0" w:space="0" w:color="auto"/>
                                    <w:left w:val="none" w:sz="0" w:space="0" w:color="auto"/>
                                    <w:bottom w:val="none" w:sz="0" w:space="0" w:color="auto"/>
                                    <w:right w:val="none" w:sz="0" w:space="0" w:color="auto"/>
                                  </w:divBdr>
                                </w:div>
                              </w:divsChild>
                            </w:div>
                            <w:div w:id="2047439091">
                              <w:marLeft w:val="0"/>
                              <w:marRight w:val="0"/>
                              <w:marTop w:val="0"/>
                              <w:marBottom w:val="0"/>
                              <w:divBdr>
                                <w:top w:val="none" w:sz="0" w:space="0" w:color="auto"/>
                                <w:left w:val="none" w:sz="0" w:space="0" w:color="auto"/>
                                <w:bottom w:val="none" w:sz="0" w:space="0" w:color="auto"/>
                                <w:right w:val="none" w:sz="0" w:space="0" w:color="auto"/>
                              </w:divBdr>
                              <w:divsChild>
                                <w:div w:id="223419120">
                                  <w:marLeft w:val="0"/>
                                  <w:marRight w:val="0"/>
                                  <w:marTop w:val="0"/>
                                  <w:marBottom w:val="0"/>
                                  <w:divBdr>
                                    <w:top w:val="none" w:sz="0" w:space="0" w:color="auto"/>
                                    <w:left w:val="none" w:sz="0" w:space="0" w:color="auto"/>
                                    <w:bottom w:val="none" w:sz="0" w:space="0" w:color="auto"/>
                                    <w:right w:val="none" w:sz="0" w:space="0" w:color="auto"/>
                                  </w:divBdr>
                                </w:div>
                              </w:divsChild>
                            </w:div>
                            <w:div w:id="2062172069">
                              <w:marLeft w:val="0"/>
                              <w:marRight w:val="0"/>
                              <w:marTop w:val="0"/>
                              <w:marBottom w:val="0"/>
                              <w:divBdr>
                                <w:top w:val="none" w:sz="0" w:space="0" w:color="auto"/>
                                <w:left w:val="none" w:sz="0" w:space="0" w:color="auto"/>
                                <w:bottom w:val="none" w:sz="0" w:space="0" w:color="auto"/>
                                <w:right w:val="none" w:sz="0" w:space="0" w:color="auto"/>
                              </w:divBdr>
                              <w:divsChild>
                                <w:div w:id="1166359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3402485">
      <w:bodyDiv w:val="1"/>
      <w:marLeft w:val="0"/>
      <w:marRight w:val="0"/>
      <w:marTop w:val="0"/>
      <w:marBottom w:val="0"/>
      <w:divBdr>
        <w:top w:val="none" w:sz="0" w:space="0" w:color="auto"/>
        <w:left w:val="none" w:sz="0" w:space="0" w:color="auto"/>
        <w:bottom w:val="none" w:sz="0" w:space="0" w:color="auto"/>
        <w:right w:val="none" w:sz="0" w:space="0" w:color="auto"/>
      </w:divBdr>
      <w:divsChild>
        <w:div w:id="42022909">
          <w:marLeft w:val="0"/>
          <w:marRight w:val="0"/>
          <w:marTop w:val="0"/>
          <w:marBottom w:val="0"/>
          <w:divBdr>
            <w:top w:val="none" w:sz="0" w:space="0" w:color="auto"/>
            <w:left w:val="none" w:sz="0" w:space="0" w:color="auto"/>
            <w:bottom w:val="none" w:sz="0" w:space="0" w:color="auto"/>
            <w:right w:val="none" w:sz="0" w:space="0" w:color="auto"/>
          </w:divBdr>
        </w:div>
        <w:div w:id="1263956009">
          <w:marLeft w:val="0"/>
          <w:marRight w:val="0"/>
          <w:marTop w:val="0"/>
          <w:marBottom w:val="0"/>
          <w:divBdr>
            <w:top w:val="none" w:sz="0" w:space="0" w:color="auto"/>
            <w:left w:val="none" w:sz="0" w:space="0" w:color="auto"/>
            <w:bottom w:val="none" w:sz="0" w:space="0" w:color="auto"/>
            <w:right w:val="none" w:sz="0" w:space="0" w:color="auto"/>
          </w:divBdr>
          <w:divsChild>
            <w:div w:id="125897102">
              <w:marLeft w:val="0"/>
              <w:marRight w:val="0"/>
              <w:marTop w:val="0"/>
              <w:marBottom w:val="0"/>
              <w:divBdr>
                <w:top w:val="none" w:sz="0" w:space="0" w:color="auto"/>
                <w:left w:val="none" w:sz="0" w:space="0" w:color="auto"/>
                <w:bottom w:val="none" w:sz="0" w:space="0" w:color="auto"/>
                <w:right w:val="none" w:sz="0" w:space="0" w:color="auto"/>
              </w:divBdr>
            </w:div>
            <w:div w:id="174151454">
              <w:marLeft w:val="0"/>
              <w:marRight w:val="0"/>
              <w:marTop w:val="0"/>
              <w:marBottom w:val="0"/>
              <w:divBdr>
                <w:top w:val="none" w:sz="0" w:space="0" w:color="auto"/>
                <w:left w:val="none" w:sz="0" w:space="0" w:color="auto"/>
                <w:bottom w:val="none" w:sz="0" w:space="0" w:color="auto"/>
                <w:right w:val="none" w:sz="0" w:space="0" w:color="auto"/>
              </w:divBdr>
            </w:div>
            <w:div w:id="233976424">
              <w:marLeft w:val="0"/>
              <w:marRight w:val="0"/>
              <w:marTop w:val="0"/>
              <w:marBottom w:val="0"/>
              <w:divBdr>
                <w:top w:val="none" w:sz="0" w:space="0" w:color="auto"/>
                <w:left w:val="none" w:sz="0" w:space="0" w:color="auto"/>
                <w:bottom w:val="none" w:sz="0" w:space="0" w:color="auto"/>
                <w:right w:val="none" w:sz="0" w:space="0" w:color="auto"/>
              </w:divBdr>
            </w:div>
            <w:div w:id="303582755">
              <w:marLeft w:val="0"/>
              <w:marRight w:val="0"/>
              <w:marTop w:val="0"/>
              <w:marBottom w:val="0"/>
              <w:divBdr>
                <w:top w:val="none" w:sz="0" w:space="0" w:color="auto"/>
                <w:left w:val="none" w:sz="0" w:space="0" w:color="auto"/>
                <w:bottom w:val="none" w:sz="0" w:space="0" w:color="auto"/>
                <w:right w:val="none" w:sz="0" w:space="0" w:color="auto"/>
              </w:divBdr>
            </w:div>
            <w:div w:id="617562116">
              <w:marLeft w:val="0"/>
              <w:marRight w:val="0"/>
              <w:marTop w:val="0"/>
              <w:marBottom w:val="0"/>
              <w:divBdr>
                <w:top w:val="none" w:sz="0" w:space="0" w:color="auto"/>
                <w:left w:val="none" w:sz="0" w:space="0" w:color="auto"/>
                <w:bottom w:val="none" w:sz="0" w:space="0" w:color="auto"/>
                <w:right w:val="none" w:sz="0" w:space="0" w:color="auto"/>
              </w:divBdr>
            </w:div>
            <w:div w:id="634485587">
              <w:marLeft w:val="0"/>
              <w:marRight w:val="0"/>
              <w:marTop w:val="0"/>
              <w:marBottom w:val="0"/>
              <w:divBdr>
                <w:top w:val="none" w:sz="0" w:space="0" w:color="auto"/>
                <w:left w:val="none" w:sz="0" w:space="0" w:color="auto"/>
                <w:bottom w:val="none" w:sz="0" w:space="0" w:color="auto"/>
                <w:right w:val="none" w:sz="0" w:space="0" w:color="auto"/>
              </w:divBdr>
            </w:div>
            <w:div w:id="689835127">
              <w:marLeft w:val="0"/>
              <w:marRight w:val="0"/>
              <w:marTop w:val="0"/>
              <w:marBottom w:val="0"/>
              <w:divBdr>
                <w:top w:val="none" w:sz="0" w:space="0" w:color="auto"/>
                <w:left w:val="none" w:sz="0" w:space="0" w:color="auto"/>
                <w:bottom w:val="none" w:sz="0" w:space="0" w:color="auto"/>
                <w:right w:val="none" w:sz="0" w:space="0" w:color="auto"/>
              </w:divBdr>
            </w:div>
            <w:div w:id="729379974">
              <w:marLeft w:val="0"/>
              <w:marRight w:val="0"/>
              <w:marTop w:val="0"/>
              <w:marBottom w:val="0"/>
              <w:divBdr>
                <w:top w:val="none" w:sz="0" w:space="0" w:color="auto"/>
                <w:left w:val="none" w:sz="0" w:space="0" w:color="auto"/>
                <w:bottom w:val="none" w:sz="0" w:space="0" w:color="auto"/>
                <w:right w:val="none" w:sz="0" w:space="0" w:color="auto"/>
              </w:divBdr>
            </w:div>
            <w:div w:id="898515473">
              <w:marLeft w:val="0"/>
              <w:marRight w:val="0"/>
              <w:marTop w:val="0"/>
              <w:marBottom w:val="0"/>
              <w:divBdr>
                <w:top w:val="none" w:sz="0" w:space="0" w:color="auto"/>
                <w:left w:val="none" w:sz="0" w:space="0" w:color="auto"/>
                <w:bottom w:val="none" w:sz="0" w:space="0" w:color="auto"/>
                <w:right w:val="none" w:sz="0" w:space="0" w:color="auto"/>
              </w:divBdr>
            </w:div>
            <w:div w:id="910778240">
              <w:marLeft w:val="0"/>
              <w:marRight w:val="0"/>
              <w:marTop w:val="0"/>
              <w:marBottom w:val="0"/>
              <w:divBdr>
                <w:top w:val="none" w:sz="0" w:space="0" w:color="auto"/>
                <w:left w:val="none" w:sz="0" w:space="0" w:color="auto"/>
                <w:bottom w:val="none" w:sz="0" w:space="0" w:color="auto"/>
                <w:right w:val="none" w:sz="0" w:space="0" w:color="auto"/>
              </w:divBdr>
            </w:div>
            <w:div w:id="1074593916">
              <w:marLeft w:val="0"/>
              <w:marRight w:val="0"/>
              <w:marTop w:val="0"/>
              <w:marBottom w:val="0"/>
              <w:divBdr>
                <w:top w:val="none" w:sz="0" w:space="0" w:color="auto"/>
                <w:left w:val="none" w:sz="0" w:space="0" w:color="auto"/>
                <w:bottom w:val="none" w:sz="0" w:space="0" w:color="auto"/>
                <w:right w:val="none" w:sz="0" w:space="0" w:color="auto"/>
              </w:divBdr>
            </w:div>
            <w:div w:id="1107238629">
              <w:marLeft w:val="0"/>
              <w:marRight w:val="0"/>
              <w:marTop w:val="0"/>
              <w:marBottom w:val="0"/>
              <w:divBdr>
                <w:top w:val="none" w:sz="0" w:space="0" w:color="auto"/>
                <w:left w:val="none" w:sz="0" w:space="0" w:color="auto"/>
                <w:bottom w:val="none" w:sz="0" w:space="0" w:color="auto"/>
                <w:right w:val="none" w:sz="0" w:space="0" w:color="auto"/>
              </w:divBdr>
            </w:div>
            <w:div w:id="1172716853">
              <w:marLeft w:val="0"/>
              <w:marRight w:val="0"/>
              <w:marTop w:val="0"/>
              <w:marBottom w:val="0"/>
              <w:divBdr>
                <w:top w:val="none" w:sz="0" w:space="0" w:color="auto"/>
                <w:left w:val="none" w:sz="0" w:space="0" w:color="auto"/>
                <w:bottom w:val="none" w:sz="0" w:space="0" w:color="auto"/>
                <w:right w:val="none" w:sz="0" w:space="0" w:color="auto"/>
              </w:divBdr>
            </w:div>
            <w:div w:id="1424842632">
              <w:marLeft w:val="0"/>
              <w:marRight w:val="0"/>
              <w:marTop w:val="0"/>
              <w:marBottom w:val="0"/>
              <w:divBdr>
                <w:top w:val="none" w:sz="0" w:space="0" w:color="auto"/>
                <w:left w:val="none" w:sz="0" w:space="0" w:color="auto"/>
                <w:bottom w:val="none" w:sz="0" w:space="0" w:color="auto"/>
                <w:right w:val="none" w:sz="0" w:space="0" w:color="auto"/>
              </w:divBdr>
            </w:div>
            <w:div w:id="1533960727">
              <w:marLeft w:val="0"/>
              <w:marRight w:val="0"/>
              <w:marTop w:val="0"/>
              <w:marBottom w:val="0"/>
              <w:divBdr>
                <w:top w:val="none" w:sz="0" w:space="0" w:color="auto"/>
                <w:left w:val="none" w:sz="0" w:space="0" w:color="auto"/>
                <w:bottom w:val="none" w:sz="0" w:space="0" w:color="auto"/>
                <w:right w:val="none" w:sz="0" w:space="0" w:color="auto"/>
              </w:divBdr>
            </w:div>
            <w:div w:id="1704556485">
              <w:marLeft w:val="0"/>
              <w:marRight w:val="0"/>
              <w:marTop w:val="0"/>
              <w:marBottom w:val="0"/>
              <w:divBdr>
                <w:top w:val="none" w:sz="0" w:space="0" w:color="auto"/>
                <w:left w:val="none" w:sz="0" w:space="0" w:color="auto"/>
                <w:bottom w:val="none" w:sz="0" w:space="0" w:color="auto"/>
                <w:right w:val="none" w:sz="0" w:space="0" w:color="auto"/>
              </w:divBdr>
            </w:div>
            <w:div w:id="1934043936">
              <w:marLeft w:val="0"/>
              <w:marRight w:val="0"/>
              <w:marTop w:val="0"/>
              <w:marBottom w:val="0"/>
              <w:divBdr>
                <w:top w:val="none" w:sz="0" w:space="0" w:color="auto"/>
                <w:left w:val="none" w:sz="0" w:space="0" w:color="auto"/>
                <w:bottom w:val="none" w:sz="0" w:space="0" w:color="auto"/>
                <w:right w:val="none" w:sz="0" w:space="0" w:color="auto"/>
              </w:divBdr>
            </w:div>
            <w:div w:id="209080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265284">
      <w:bodyDiv w:val="1"/>
      <w:marLeft w:val="0"/>
      <w:marRight w:val="0"/>
      <w:marTop w:val="0"/>
      <w:marBottom w:val="0"/>
      <w:divBdr>
        <w:top w:val="none" w:sz="0" w:space="0" w:color="auto"/>
        <w:left w:val="none" w:sz="0" w:space="0" w:color="auto"/>
        <w:bottom w:val="none" w:sz="0" w:space="0" w:color="auto"/>
        <w:right w:val="none" w:sz="0" w:space="0" w:color="auto"/>
      </w:divBdr>
      <w:divsChild>
        <w:div w:id="228542516">
          <w:marLeft w:val="0"/>
          <w:marRight w:val="0"/>
          <w:marTop w:val="0"/>
          <w:marBottom w:val="0"/>
          <w:divBdr>
            <w:top w:val="none" w:sz="0" w:space="0" w:color="auto"/>
            <w:left w:val="none" w:sz="0" w:space="0" w:color="auto"/>
            <w:bottom w:val="none" w:sz="0" w:space="0" w:color="auto"/>
            <w:right w:val="none" w:sz="0" w:space="0" w:color="auto"/>
          </w:divBdr>
          <w:divsChild>
            <w:div w:id="66148896">
              <w:marLeft w:val="0"/>
              <w:marRight w:val="0"/>
              <w:marTop w:val="0"/>
              <w:marBottom w:val="0"/>
              <w:divBdr>
                <w:top w:val="none" w:sz="0" w:space="0" w:color="auto"/>
                <w:left w:val="none" w:sz="0" w:space="0" w:color="auto"/>
                <w:bottom w:val="none" w:sz="0" w:space="0" w:color="auto"/>
                <w:right w:val="none" w:sz="0" w:space="0" w:color="auto"/>
              </w:divBdr>
            </w:div>
            <w:div w:id="524566048">
              <w:marLeft w:val="0"/>
              <w:marRight w:val="0"/>
              <w:marTop w:val="0"/>
              <w:marBottom w:val="0"/>
              <w:divBdr>
                <w:top w:val="none" w:sz="0" w:space="0" w:color="auto"/>
                <w:left w:val="none" w:sz="0" w:space="0" w:color="auto"/>
                <w:bottom w:val="none" w:sz="0" w:space="0" w:color="auto"/>
                <w:right w:val="none" w:sz="0" w:space="0" w:color="auto"/>
              </w:divBdr>
            </w:div>
            <w:div w:id="539518978">
              <w:marLeft w:val="0"/>
              <w:marRight w:val="0"/>
              <w:marTop w:val="0"/>
              <w:marBottom w:val="0"/>
              <w:divBdr>
                <w:top w:val="none" w:sz="0" w:space="0" w:color="auto"/>
                <w:left w:val="none" w:sz="0" w:space="0" w:color="auto"/>
                <w:bottom w:val="none" w:sz="0" w:space="0" w:color="auto"/>
                <w:right w:val="none" w:sz="0" w:space="0" w:color="auto"/>
              </w:divBdr>
            </w:div>
            <w:div w:id="794829029">
              <w:marLeft w:val="0"/>
              <w:marRight w:val="0"/>
              <w:marTop w:val="0"/>
              <w:marBottom w:val="0"/>
              <w:divBdr>
                <w:top w:val="none" w:sz="0" w:space="0" w:color="auto"/>
                <w:left w:val="none" w:sz="0" w:space="0" w:color="auto"/>
                <w:bottom w:val="none" w:sz="0" w:space="0" w:color="auto"/>
                <w:right w:val="none" w:sz="0" w:space="0" w:color="auto"/>
              </w:divBdr>
            </w:div>
            <w:div w:id="829908288">
              <w:marLeft w:val="0"/>
              <w:marRight w:val="0"/>
              <w:marTop w:val="0"/>
              <w:marBottom w:val="0"/>
              <w:divBdr>
                <w:top w:val="none" w:sz="0" w:space="0" w:color="auto"/>
                <w:left w:val="none" w:sz="0" w:space="0" w:color="auto"/>
                <w:bottom w:val="none" w:sz="0" w:space="0" w:color="auto"/>
                <w:right w:val="none" w:sz="0" w:space="0" w:color="auto"/>
              </w:divBdr>
            </w:div>
            <w:div w:id="1137986776">
              <w:marLeft w:val="0"/>
              <w:marRight w:val="0"/>
              <w:marTop w:val="0"/>
              <w:marBottom w:val="0"/>
              <w:divBdr>
                <w:top w:val="none" w:sz="0" w:space="0" w:color="auto"/>
                <w:left w:val="none" w:sz="0" w:space="0" w:color="auto"/>
                <w:bottom w:val="none" w:sz="0" w:space="0" w:color="auto"/>
                <w:right w:val="none" w:sz="0" w:space="0" w:color="auto"/>
              </w:divBdr>
            </w:div>
            <w:div w:id="1206403316">
              <w:marLeft w:val="0"/>
              <w:marRight w:val="0"/>
              <w:marTop w:val="0"/>
              <w:marBottom w:val="0"/>
              <w:divBdr>
                <w:top w:val="none" w:sz="0" w:space="0" w:color="auto"/>
                <w:left w:val="none" w:sz="0" w:space="0" w:color="auto"/>
                <w:bottom w:val="none" w:sz="0" w:space="0" w:color="auto"/>
                <w:right w:val="none" w:sz="0" w:space="0" w:color="auto"/>
              </w:divBdr>
            </w:div>
            <w:div w:id="1293096648">
              <w:marLeft w:val="0"/>
              <w:marRight w:val="0"/>
              <w:marTop w:val="0"/>
              <w:marBottom w:val="0"/>
              <w:divBdr>
                <w:top w:val="none" w:sz="0" w:space="0" w:color="auto"/>
                <w:left w:val="none" w:sz="0" w:space="0" w:color="auto"/>
                <w:bottom w:val="none" w:sz="0" w:space="0" w:color="auto"/>
                <w:right w:val="none" w:sz="0" w:space="0" w:color="auto"/>
              </w:divBdr>
            </w:div>
            <w:div w:id="1347512041">
              <w:marLeft w:val="0"/>
              <w:marRight w:val="0"/>
              <w:marTop w:val="0"/>
              <w:marBottom w:val="0"/>
              <w:divBdr>
                <w:top w:val="none" w:sz="0" w:space="0" w:color="auto"/>
                <w:left w:val="none" w:sz="0" w:space="0" w:color="auto"/>
                <w:bottom w:val="none" w:sz="0" w:space="0" w:color="auto"/>
                <w:right w:val="none" w:sz="0" w:space="0" w:color="auto"/>
              </w:divBdr>
            </w:div>
            <w:div w:id="1709065300">
              <w:marLeft w:val="0"/>
              <w:marRight w:val="0"/>
              <w:marTop w:val="0"/>
              <w:marBottom w:val="0"/>
              <w:divBdr>
                <w:top w:val="none" w:sz="0" w:space="0" w:color="auto"/>
                <w:left w:val="none" w:sz="0" w:space="0" w:color="auto"/>
                <w:bottom w:val="none" w:sz="0" w:space="0" w:color="auto"/>
                <w:right w:val="none" w:sz="0" w:space="0" w:color="auto"/>
              </w:divBdr>
            </w:div>
            <w:div w:id="1770352868">
              <w:marLeft w:val="0"/>
              <w:marRight w:val="0"/>
              <w:marTop w:val="0"/>
              <w:marBottom w:val="0"/>
              <w:divBdr>
                <w:top w:val="none" w:sz="0" w:space="0" w:color="auto"/>
                <w:left w:val="none" w:sz="0" w:space="0" w:color="auto"/>
                <w:bottom w:val="none" w:sz="0" w:space="0" w:color="auto"/>
                <w:right w:val="none" w:sz="0" w:space="0" w:color="auto"/>
              </w:divBdr>
            </w:div>
            <w:div w:id="1850220916">
              <w:marLeft w:val="0"/>
              <w:marRight w:val="0"/>
              <w:marTop w:val="0"/>
              <w:marBottom w:val="0"/>
              <w:divBdr>
                <w:top w:val="none" w:sz="0" w:space="0" w:color="auto"/>
                <w:left w:val="none" w:sz="0" w:space="0" w:color="auto"/>
                <w:bottom w:val="none" w:sz="0" w:space="0" w:color="auto"/>
                <w:right w:val="none" w:sz="0" w:space="0" w:color="auto"/>
              </w:divBdr>
            </w:div>
            <w:div w:id="1889149874">
              <w:marLeft w:val="0"/>
              <w:marRight w:val="0"/>
              <w:marTop w:val="0"/>
              <w:marBottom w:val="0"/>
              <w:divBdr>
                <w:top w:val="none" w:sz="0" w:space="0" w:color="auto"/>
                <w:left w:val="none" w:sz="0" w:space="0" w:color="auto"/>
                <w:bottom w:val="none" w:sz="0" w:space="0" w:color="auto"/>
                <w:right w:val="none" w:sz="0" w:space="0" w:color="auto"/>
              </w:divBdr>
            </w:div>
            <w:div w:id="1897813558">
              <w:marLeft w:val="0"/>
              <w:marRight w:val="0"/>
              <w:marTop w:val="0"/>
              <w:marBottom w:val="0"/>
              <w:divBdr>
                <w:top w:val="none" w:sz="0" w:space="0" w:color="auto"/>
                <w:left w:val="none" w:sz="0" w:space="0" w:color="auto"/>
                <w:bottom w:val="none" w:sz="0" w:space="0" w:color="auto"/>
                <w:right w:val="none" w:sz="0" w:space="0" w:color="auto"/>
              </w:divBdr>
            </w:div>
            <w:div w:id="1943144950">
              <w:marLeft w:val="0"/>
              <w:marRight w:val="0"/>
              <w:marTop w:val="0"/>
              <w:marBottom w:val="0"/>
              <w:divBdr>
                <w:top w:val="none" w:sz="0" w:space="0" w:color="auto"/>
                <w:left w:val="none" w:sz="0" w:space="0" w:color="auto"/>
                <w:bottom w:val="none" w:sz="0" w:space="0" w:color="auto"/>
                <w:right w:val="none" w:sz="0" w:space="0" w:color="auto"/>
              </w:divBdr>
            </w:div>
            <w:div w:id="2071346575">
              <w:marLeft w:val="0"/>
              <w:marRight w:val="0"/>
              <w:marTop w:val="0"/>
              <w:marBottom w:val="0"/>
              <w:divBdr>
                <w:top w:val="none" w:sz="0" w:space="0" w:color="auto"/>
                <w:left w:val="none" w:sz="0" w:space="0" w:color="auto"/>
                <w:bottom w:val="none" w:sz="0" w:space="0" w:color="auto"/>
                <w:right w:val="none" w:sz="0" w:space="0" w:color="auto"/>
              </w:divBdr>
            </w:div>
            <w:div w:id="2139837831">
              <w:marLeft w:val="0"/>
              <w:marRight w:val="0"/>
              <w:marTop w:val="0"/>
              <w:marBottom w:val="0"/>
              <w:divBdr>
                <w:top w:val="none" w:sz="0" w:space="0" w:color="auto"/>
                <w:left w:val="none" w:sz="0" w:space="0" w:color="auto"/>
                <w:bottom w:val="none" w:sz="0" w:space="0" w:color="auto"/>
                <w:right w:val="none" w:sz="0" w:space="0" w:color="auto"/>
              </w:divBdr>
            </w:div>
            <w:div w:id="2141876527">
              <w:marLeft w:val="0"/>
              <w:marRight w:val="0"/>
              <w:marTop w:val="0"/>
              <w:marBottom w:val="0"/>
              <w:divBdr>
                <w:top w:val="none" w:sz="0" w:space="0" w:color="auto"/>
                <w:left w:val="none" w:sz="0" w:space="0" w:color="auto"/>
                <w:bottom w:val="none" w:sz="0" w:space="0" w:color="auto"/>
                <w:right w:val="none" w:sz="0" w:space="0" w:color="auto"/>
              </w:divBdr>
            </w:div>
          </w:divsChild>
        </w:div>
        <w:div w:id="350766028">
          <w:marLeft w:val="0"/>
          <w:marRight w:val="0"/>
          <w:marTop w:val="0"/>
          <w:marBottom w:val="0"/>
          <w:divBdr>
            <w:top w:val="none" w:sz="0" w:space="0" w:color="auto"/>
            <w:left w:val="none" w:sz="0" w:space="0" w:color="auto"/>
            <w:bottom w:val="none" w:sz="0" w:space="0" w:color="auto"/>
            <w:right w:val="none" w:sz="0" w:space="0" w:color="auto"/>
          </w:divBdr>
        </w:div>
      </w:divsChild>
    </w:div>
    <w:div w:id="2122845278">
      <w:bodyDiv w:val="1"/>
      <w:marLeft w:val="0"/>
      <w:marRight w:val="0"/>
      <w:marTop w:val="0"/>
      <w:marBottom w:val="0"/>
      <w:divBdr>
        <w:top w:val="none" w:sz="0" w:space="0" w:color="auto"/>
        <w:left w:val="none" w:sz="0" w:space="0" w:color="auto"/>
        <w:bottom w:val="none" w:sz="0" w:space="0" w:color="auto"/>
        <w:right w:val="none" w:sz="0" w:space="0" w:color="auto"/>
      </w:divBdr>
    </w:div>
    <w:div w:id="2138184112">
      <w:bodyDiv w:val="1"/>
      <w:marLeft w:val="0"/>
      <w:marRight w:val="0"/>
      <w:marTop w:val="0"/>
      <w:marBottom w:val="0"/>
      <w:divBdr>
        <w:top w:val="none" w:sz="0" w:space="0" w:color="auto"/>
        <w:left w:val="none" w:sz="0" w:space="0" w:color="auto"/>
        <w:bottom w:val="none" w:sz="0" w:space="0" w:color="auto"/>
        <w:right w:val="none" w:sz="0" w:space="0" w:color="auto"/>
      </w:divBdr>
      <w:divsChild>
        <w:div w:id="43678883">
          <w:marLeft w:val="0"/>
          <w:marRight w:val="0"/>
          <w:marTop w:val="0"/>
          <w:marBottom w:val="0"/>
          <w:divBdr>
            <w:top w:val="none" w:sz="0" w:space="0" w:color="auto"/>
            <w:left w:val="none" w:sz="0" w:space="0" w:color="auto"/>
            <w:bottom w:val="none" w:sz="0" w:space="0" w:color="auto"/>
            <w:right w:val="none" w:sz="0" w:space="0" w:color="auto"/>
          </w:divBdr>
        </w:div>
        <w:div w:id="97526295">
          <w:marLeft w:val="0"/>
          <w:marRight w:val="0"/>
          <w:marTop w:val="0"/>
          <w:marBottom w:val="0"/>
          <w:divBdr>
            <w:top w:val="none" w:sz="0" w:space="0" w:color="auto"/>
            <w:left w:val="none" w:sz="0" w:space="0" w:color="auto"/>
            <w:bottom w:val="none" w:sz="0" w:space="0" w:color="auto"/>
            <w:right w:val="none" w:sz="0" w:space="0" w:color="auto"/>
          </w:divBdr>
        </w:div>
        <w:div w:id="358705856">
          <w:marLeft w:val="0"/>
          <w:marRight w:val="0"/>
          <w:marTop w:val="0"/>
          <w:marBottom w:val="0"/>
          <w:divBdr>
            <w:top w:val="none" w:sz="0" w:space="0" w:color="auto"/>
            <w:left w:val="none" w:sz="0" w:space="0" w:color="auto"/>
            <w:bottom w:val="none" w:sz="0" w:space="0" w:color="auto"/>
            <w:right w:val="none" w:sz="0" w:space="0" w:color="auto"/>
          </w:divBdr>
        </w:div>
        <w:div w:id="437407690">
          <w:marLeft w:val="0"/>
          <w:marRight w:val="0"/>
          <w:marTop w:val="0"/>
          <w:marBottom w:val="0"/>
          <w:divBdr>
            <w:top w:val="none" w:sz="0" w:space="0" w:color="auto"/>
            <w:left w:val="none" w:sz="0" w:space="0" w:color="auto"/>
            <w:bottom w:val="none" w:sz="0" w:space="0" w:color="auto"/>
            <w:right w:val="none" w:sz="0" w:space="0" w:color="auto"/>
          </w:divBdr>
        </w:div>
        <w:div w:id="689988717">
          <w:marLeft w:val="0"/>
          <w:marRight w:val="0"/>
          <w:marTop w:val="0"/>
          <w:marBottom w:val="0"/>
          <w:divBdr>
            <w:top w:val="none" w:sz="0" w:space="0" w:color="auto"/>
            <w:left w:val="none" w:sz="0" w:space="0" w:color="auto"/>
            <w:bottom w:val="none" w:sz="0" w:space="0" w:color="auto"/>
            <w:right w:val="none" w:sz="0" w:space="0" w:color="auto"/>
          </w:divBdr>
        </w:div>
        <w:div w:id="1596017192">
          <w:marLeft w:val="0"/>
          <w:marRight w:val="0"/>
          <w:marTop w:val="0"/>
          <w:marBottom w:val="0"/>
          <w:divBdr>
            <w:top w:val="none" w:sz="0" w:space="0" w:color="auto"/>
            <w:left w:val="none" w:sz="0" w:space="0" w:color="auto"/>
            <w:bottom w:val="none" w:sz="0" w:space="0" w:color="auto"/>
            <w:right w:val="none" w:sz="0" w:space="0" w:color="auto"/>
          </w:divBdr>
        </w:div>
        <w:div w:id="1774856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5CF5DBE5FCF44887F925E66C9CD5B" ma:contentTypeVersion="18" ma:contentTypeDescription="Create a new document." ma:contentTypeScope="" ma:versionID="17763e96c397509004809827ed31be1a">
  <xsd:schema xmlns:xsd="http://www.w3.org/2001/XMLSchema" xmlns:xs="http://www.w3.org/2001/XMLSchema" xmlns:p="http://schemas.microsoft.com/office/2006/metadata/properties" xmlns:ns2="507ce312-6f40-4f84-a517-e7d0101576f3" xmlns:ns3="ce51a6e7-ac26-4a48-9299-e4796651cf0b" targetNamespace="http://schemas.microsoft.com/office/2006/metadata/properties" ma:root="true" ma:fieldsID="a318e16d108b9c2d664b7a58c2178f86" ns2:_="" ns3:_="">
    <xsd:import namespace="507ce312-6f40-4f84-a517-e7d0101576f3"/>
    <xsd:import namespace="ce51a6e7-ac26-4a48-9299-e4796651cf0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7ce312-6f40-4f84-a517-e7d0101576f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f37e780-dc22-4256-aa80-5eddeed1a617}" ma:internalName="TaxCatchAll" ma:showField="CatchAllData" ma:web="507ce312-6f40-4f84-a517-e7d0101576f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e51a6e7-ac26-4a48-9299-e4796651cf0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e20c976-9306-4467-b3df-75ee56d93f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e51a6e7-ac26-4a48-9299-e4796651cf0b">
      <Terms xmlns="http://schemas.microsoft.com/office/infopath/2007/PartnerControls"/>
    </lcf76f155ced4ddcb4097134ff3c332f>
    <TaxCatchAll xmlns="507ce312-6f40-4f84-a517-e7d0101576f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A85F8-16CB-49F6-AD5B-3E63C248E8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7ce312-6f40-4f84-a517-e7d0101576f3"/>
    <ds:schemaRef ds:uri="ce51a6e7-ac26-4a48-9299-e4796651cf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 ds:uri="ce51a6e7-ac26-4a48-9299-e4796651cf0b"/>
    <ds:schemaRef ds:uri="507ce312-6f40-4f84-a517-e7d0101576f3"/>
  </ds:schemaRefs>
</ds:datastoreItem>
</file>

<file path=customXml/itemProps3.xml><?xml version="1.0" encoding="utf-8"?>
<ds:datastoreItem xmlns:ds="http://schemas.openxmlformats.org/officeDocument/2006/customXml" ds:itemID="{82AE9E98-C2C5-475C-B0D1-85D39CAF5595}">
  <ds:schemaRefs>
    <ds:schemaRef ds:uri="http://schemas.microsoft.com/sharepoint/v3/contenttype/forms"/>
  </ds:schemaRefs>
</ds:datastoreItem>
</file>

<file path=customXml/itemProps4.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6</TotalTime>
  <Pages>52</Pages>
  <Words>11177</Words>
  <Characters>63713</Characters>
  <Application>Microsoft Office Word</Application>
  <DocSecurity>6</DocSecurity>
  <Lines>530</Lines>
  <Paragraphs>149</Paragraphs>
  <ScaleCrop>false</ScaleCrop>
  <HeadingPairs>
    <vt:vector size="2" baseType="variant">
      <vt:variant>
        <vt:lpstr>Title</vt:lpstr>
      </vt:variant>
      <vt:variant>
        <vt:i4>1</vt:i4>
      </vt:variant>
    </vt:vector>
  </HeadingPairs>
  <TitlesOfParts>
    <vt:vector size="1" baseType="lpstr">
      <vt:lpstr>PTO 2024 Annual Report Plain Text</vt:lpstr>
    </vt:vector>
  </TitlesOfParts>
  <Manager/>
  <Company/>
  <LinksUpToDate>false</LinksUpToDate>
  <CharactersWithSpaces>74741</CharactersWithSpaces>
  <SharedDoc>false</SharedDoc>
  <HyperlinkBase/>
  <HLinks>
    <vt:vector size="162" baseType="variant">
      <vt:variant>
        <vt:i4>544473141</vt:i4>
      </vt:variant>
      <vt:variant>
        <vt:i4>159</vt:i4>
      </vt:variant>
      <vt:variant>
        <vt:i4>0</vt:i4>
      </vt:variant>
      <vt:variant>
        <vt:i4>5</vt:i4>
      </vt:variant>
      <vt:variant>
        <vt:lpwstr/>
      </vt:variant>
      <vt:variant>
        <vt:lpwstr>_Staff_profile_–</vt:lpwstr>
      </vt:variant>
      <vt:variant>
        <vt:i4>1966128</vt:i4>
      </vt:variant>
      <vt:variant>
        <vt:i4>152</vt:i4>
      </vt:variant>
      <vt:variant>
        <vt:i4>0</vt:i4>
      </vt:variant>
      <vt:variant>
        <vt:i4>5</vt:i4>
      </vt:variant>
      <vt:variant>
        <vt:lpwstr/>
      </vt:variant>
      <vt:variant>
        <vt:lpwstr>_Toc184304565</vt:lpwstr>
      </vt:variant>
      <vt:variant>
        <vt:i4>1966128</vt:i4>
      </vt:variant>
      <vt:variant>
        <vt:i4>146</vt:i4>
      </vt:variant>
      <vt:variant>
        <vt:i4>0</vt:i4>
      </vt:variant>
      <vt:variant>
        <vt:i4>5</vt:i4>
      </vt:variant>
      <vt:variant>
        <vt:lpwstr/>
      </vt:variant>
      <vt:variant>
        <vt:lpwstr>_Toc184304564</vt:lpwstr>
      </vt:variant>
      <vt:variant>
        <vt:i4>1966128</vt:i4>
      </vt:variant>
      <vt:variant>
        <vt:i4>140</vt:i4>
      </vt:variant>
      <vt:variant>
        <vt:i4>0</vt:i4>
      </vt:variant>
      <vt:variant>
        <vt:i4>5</vt:i4>
      </vt:variant>
      <vt:variant>
        <vt:lpwstr/>
      </vt:variant>
      <vt:variant>
        <vt:lpwstr>_Toc184304563</vt:lpwstr>
      </vt:variant>
      <vt:variant>
        <vt:i4>1966128</vt:i4>
      </vt:variant>
      <vt:variant>
        <vt:i4>134</vt:i4>
      </vt:variant>
      <vt:variant>
        <vt:i4>0</vt:i4>
      </vt:variant>
      <vt:variant>
        <vt:i4>5</vt:i4>
      </vt:variant>
      <vt:variant>
        <vt:lpwstr/>
      </vt:variant>
      <vt:variant>
        <vt:lpwstr>_Toc184304562</vt:lpwstr>
      </vt:variant>
      <vt:variant>
        <vt:i4>1966128</vt:i4>
      </vt:variant>
      <vt:variant>
        <vt:i4>128</vt:i4>
      </vt:variant>
      <vt:variant>
        <vt:i4>0</vt:i4>
      </vt:variant>
      <vt:variant>
        <vt:i4>5</vt:i4>
      </vt:variant>
      <vt:variant>
        <vt:lpwstr/>
      </vt:variant>
      <vt:variant>
        <vt:lpwstr>_Toc184304561</vt:lpwstr>
      </vt:variant>
      <vt:variant>
        <vt:i4>1966128</vt:i4>
      </vt:variant>
      <vt:variant>
        <vt:i4>122</vt:i4>
      </vt:variant>
      <vt:variant>
        <vt:i4>0</vt:i4>
      </vt:variant>
      <vt:variant>
        <vt:i4>5</vt:i4>
      </vt:variant>
      <vt:variant>
        <vt:lpwstr/>
      </vt:variant>
      <vt:variant>
        <vt:lpwstr>_Toc184304560</vt:lpwstr>
      </vt:variant>
      <vt:variant>
        <vt:i4>1900592</vt:i4>
      </vt:variant>
      <vt:variant>
        <vt:i4>116</vt:i4>
      </vt:variant>
      <vt:variant>
        <vt:i4>0</vt:i4>
      </vt:variant>
      <vt:variant>
        <vt:i4>5</vt:i4>
      </vt:variant>
      <vt:variant>
        <vt:lpwstr/>
      </vt:variant>
      <vt:variant>
        <vt:lpwstr>_Toc184304559</vt:lpwstr>
      </vt:variant>
      <vt:variant>
        <vt:i4>1900592</vt:i4>
      </vt:variant>
      <vt:variant>
        <vt:i4>110</vt:i4>
      </vt:variant>
      <vt:variant>
        <vt:i4>0</vt:i4>
      </vt:variant>
      <vt:variant>
        <vt:i4>5</vt:i4>
      </vt:variant>
      <vt:variant>
        <vt:lpwstr/>
      </vt:variant>
      <vt:variant>
        <vt:lpwstr>_Toc184304558</vt:lpwstr>
      </vt:variant>
      <vt:variant>
        <vt:i4>1900592</vt:i4>
      </vt:variant>
      <vt:variant>
        <vt:i4>104</vt:i4>
      </vt:variant>
      <vt:variant>
        <vt:i4>0</vt:i4>
      </vt:variant>
      <vt:variant>
        <vt:i4>5</vt:i4>
      </vt:variant>
      <vt:variant>
        <vt:lpwstr/>
      </vt:variant>
      <vt:variant>
        <vt:lpwstr>_Toc184304557</vt:lpwstr>
      </vt:variant>
      <vt:variant>
        <vt:i4>1900592</vt:i4>
      </vt:variant>
      <vt:variant>
        <vt:i4>98</vt:i4>
      </vt:variant>
      <vt:variant>
        <vt:i4>0</vt:i4>
      </vt:variant>
      <vt:variant>
        <vt:i4>5</vt:i4>
      </vt:variant>
      <vt:variant>
        <vt:lpwstr/>
      </vt:variant>
      <vt:variant>
        <vt:lpwstr>_Toc184304556</vt:lpwstr>
      </vt:variant>
      <vt:variant>
        <vt:i4>1900592</vt:i4>
      </vt:variant>
      <vt:variant>
        <vt:i4>92</vt:i4>
      </vt:variant>
      <vt:variant>
        <vt:i4>0</vt:i4>
      </vt:variant>
      <vt:variant>
        <vt:i4>5</vt:i4>
      </vt:variant>
      <vt:variant>
        <vt:lpwstr/>
      </vt:variant>
      <vt:variant>
        <vt:lpwstr>_Toc184304555</vt:lpwstr>
      </vt:variant>
      <vt:variant>
        <vt:i4>1900592</vt:i4>
      </vt:variant>
      <vt:variant>
        <vt:i4>86</vt:i4>
      </vt:variant>
      <vt:variant>
        <vt:i4>0</vt:i4>
      </vt:variant>
      <vt:variant>
        <vt:i4>5</vt:i4>
      </vt:variant>
      <vt:variant>
        <vt:lpwstr/>
      </vt:variant>
      <vt:variant>
        <vt:lpwstr>_Toc184304554</vt:lpwstr>
      </vt:variant>
      <vt:variant>
        <vt:i4>1900592</vt:i4>
      </vt:variant>
      <vt:variant>
        <vt:i4>80</vt:i4>
      </vt:variant>
      <vt:variant>
        <vt:i4>0</vt:i4>
      </vt:variant>
      <vt:variant>
        <vt:i4>5</vt:i4>
      </vt:variant>
      <vt:variant>
        <vt:lpwstr/>
      </vt:variant>
      <vt:variant>
        <vt:lpwstr>_Toc184304553</vt:lpwstr>
      </vt:variant>
      <vt:variant>
        <vt:i4>1900592</vt:i4>
      </vt:variant>
      <vt:variant>
        <vt:i4>74</vt:i4>
      </vt:variant>
      <vt:variant>
        <vt:i4>0</vt:i4>
      </vt:variant>
      <vt:variant>
        <vt:i4>5</vt:i4>
      </vt:variant>
      <vt:variant>
        <vt:lpwstr/>
      </vt:variant>
      <vt:variant>
        <vt:lpwstr>_Toc184304552</vt:lpwstr>
      </vt:variant>
      <vt:variant>
        <vt:i4>1900592</vt:i4>
      </vt:variant>
      <vt:variant>
        <vt:i4>68</vt:i4>
      </vt:variant>
      <vt:variant>
        <vt:i4>0</vt:i4>
      </vt:variant>
      <vt:variant>
        <vt:i4>5</vt:i4>
      </vt:variant>
      <vt:variant>
        <vt:lpwstr/>
      </vt:variant>
      <vt:variant>
        <vt:lpwstr>_Toc184304551</vt:lpwstr>
      </vt:variant>
      <vt:variant>
        <vt:i4>1900592</vt:i4>
      </vt:variant>
      <vt:variant>
        <vt:i4>62</vt:i4>
      </vt:variant>
      <vt:variant>
        <vt:i4>0</vt:i4>
      </vt:variant>
      <vt:variant>
        <vt:i4>5</vt:i4>
      </vt:variant>
      <vt:variant>
        <vt:lpwstr/>
      </vt:variant>
      <vt:variant>
        <vt:lpwstr>_Toc184304550</vt:lpwstr>
      </vt:variant>
      <vt:variant>
        <vt:i4>1835056</vt:i4>
      </vt:variant>
      <vt:variant>
        <vt:i4>56</vt:i4>
      </vt:variant>
      <vt:variant>
        <vt:i4>0</vt:i4>
      </vt:variant>
      <vt:variant>
        <vt:i4>5</vt:i4>
      </vt:variant>
      <vt:variant>
        <vt:lpwstr/>
      </vt:variant>
      <vt:variant>
        <vt:lpwstr>_Toc184304549</vt:lpwstr>
      </vt:variant>
      <vt:variant>
        <vt:i4>1835056</vt:i4>
      </vt:variant>
      <vt:variant>
        <vt:i4>50</vt:i4>
      </vt:variant>
      <vt:variant>
        <vt:i4>0</vt:i4>
      </vt:variant>
      <vt:variant>
        <vt:i4>5</vt:i4>
      </vt:variant>
      <vt:variant>
        <vt:lpwstr/>
      </vt:variant>
      <vt:variant>
        <vt:lpwstr>_Toc184304548</vt:lpwstr>
      </vt:variant>
      <vt:variant>
        <vt:i4>1835056</vt:i4>
      </vt:variant>
      <vt:variant>
        <vt:i4>44</vt:i4>
      </vt:variant>
      <vt:variant>
        <vt:i4>0</vt:i4>
      </vt:variant>
      <vt:variant>
        <vt:i4>5</vt:i4>
      </vt:variant>
      <vt:variant>
        <vt:lpwstr/>
      </vt:variant>
      <vt:variant>
        <vt:lpwstr>_Toc184304547</vt:lpwstr>
      </vt:variant>
      <vt:variant>
        <vt:i4>1835056</vt:i4>
      </vt:variant>
      <vt:variant>
        <vt:i4>38</vt:i4>
      </vt:variant>
      <vt:variant>
        <vt:i4>0</vt:i4>
      </vt:variant>
      <vt:variant>
        <vt:i4>5</vt:i4>
      </vt:variant>
      <vt:variant>
        <vt:lpwstr/>
      </vt:variant>
      <vt:variant>
        <vt:lpwstr>_Toc184304546</vt:lpwstr>
      </vt:variant>
      <vt:variant>
        <vt:i4>1835056</vt:i4>
      </vt:variant>
      <vt:variant>
        <vt:i4>32</vt:i4>
      </vt:variant>
      <vt:variant>
        <vt:i4>0</vt:i4>
      </vt:variant>
      <vt:variant>
        <vt:i4>5</vt:i4>
      </vt:variant>
      <vt:variant>
        <vt:lpwstr/>
      </vt:variant>
      <vt:variant>
        <vt:lpwstr>_Toc184304545</vt:lpwstr>
      </vt:variant>
      <vt:variant>
        <vt:i4>1835056</vt:i4>
      </vt:variant>
      <vt:variant>
        <vt:i4>26</vt:i4>
      </vt:variant>
      <vt:variant>
        <vt:i4>0</vt:i4>
      </vt:variant>
      <vt:variant>
        <vt:i4>5</vt:i4>
      </vt:variant>
      <vt:variant>
        <vt:lpwstr/>
      </vt:variant>
      <vt:variant>
        <vt:lpwstr>_Toc184304544</vt:lpwstr>
      </vt:variant>
      <vt:variant>
        <vt:i4>1835056</vt:i4>
      </vt:variant>
      <vt:variant>
        <vt:i4>20</vt:i4>
      </vt:variant>
      <vt:variant>
        <vt:i4>0</vt:i4>
      </vt:variant>
      <vt:variant>
        <vt:i4>5</vt:i4>
      </vt:variant>
      <vt:variant>
        <vt:lpwstr/>
      </vt:variant>
      <vt:variant>
        <vt:lpwstr>_Toc184304543</vt:lpwstr>
      </vt:variant>
      <vt:variant>
        <vt:i4>1835056</vt:i4>
      </vt:variant>
      <vt:variant>
        <vt:i4>14</vt:i4>
      </vt:variant>
      <vt:variant>
        <vt:i4>0</vt:i4>
      </vt:variant>
      <vt:variant>
        <vt:i4>5</vt:i4>
      </vt:variant>
      <vt:variant>
        <vt:lpwstr/>
      </vt:variant>
      <vt:variant>
        <vt:lpwstr>_Toc184304542</vt:lpwstr>
      </vt:variant>
      <vt:variant>
        <vt:i4>1835056</vt:i4>
      </vt:variant>
      <vt:variant>
        <vt:i4>8</vt:i4>
      </vt:variant>
      <vt:variant>
        <vt:i4>0</vt:i4>
      </vt:variant>
      <vt:variant>
        <vt:i4>5</vt:i4>
      </vt:variant>
      <vt:variant>
        <vt:lpwstr/>
      </vt:variant>
      <vt:variant>
        <vt:lpwstr>_Toc184304541</vt:lpwstr>
      </vt:variant>
      <vt:variant>
        <vt:i4>1835056</vt:i4>
      </vt:variant>
      <vt:variant>
        <vt:i4>2</vt:i4>
      </vt:variant>
      <vt:variant>
        <vt:i4>0</vt:i4>
      </vt:variant>
      <vt:variant>
        <vt:i4>5</vt:i4>
      </vt:variant>
      <vt:variant>
        <vt:lpwstr/>
      </vt:variant>
      <vt:variant>
        <vt:lpwstr>_Toc184304540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PTO 2024 Annual Report Plain Text</dc:title>
  <dc:subject>Annual Report of the Public Transport Ombudsman</dc:subject>
  <dc:creator/>
  <cp:keywords/>
  <dc:description>The document is the Annual Report of the Public Transport Ombudsman (PTO) for the year 2023-24, highlighting key issues, achievements, and activities of the organisation.
</dc:description>
  <cp:lastModifiedBy/>
  <cp:revision>3</cp:revision>
  <dcterms:created xsi:type="dcterms:W3CDTF">2024-12-11T06:48:00Z</dcterms:created>
  <dcterms:modified xsi:type="dcterms:W3CDTF">2025-02-10T01:08:00Z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0x010100DBE5CF5DBE5FCF44887F925E66C9CD5B</vt:lpwstr>
  </property>
  <property fmtid="{D5CDD505-2E9C-101B-9397-08002B2CF9AE}" pid="3" name="MediaServiceImageTags">
    <vt:lpwstr/>
  </property>
</Properties>
</file>